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A97" w:rsidRDefault="00263A97">
      <w:bookmarkStart w:id="0" w:name="_GoBack"/>
      <w:bookmarkEnd w:id="0"/>
    </w:p>
    <w:tbl>
      <w:tblPr>
        <w:tblStyle w:val="a"/>
        <w:tblW w:w="9358"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80"/>
        <w:gridCol w:w="4500"/>
        <w:gridCol w:w="1590"/>
        <w:gridCol w:w="820"/>
        <w:gridCol w:w="1668"/>
      </w:tblGrid>
      <w:tr w:rsidR="00263A97">
        <w:trPr>
          <w:trHeight w:val="1020"/>
        </w:trPr>
        <w:tc>
          <w:tcPr>
            <w:tcW w:w="9358" w:type="dxa"/>
            <w:gridSpan w:val="5"/>
            <w:tcBorders>
              <w:bottom w:val="single" w:sz="8" w:space="0" w:color="000000"/>
            </w:tcBorders>
            <w:tcMar>
              <w:top w:w="100" w:type="dxa"/>
              <w:left w:w="100" w:type="dxa"/>
              <w:bottom w:w="100" w:type="dxa"/>
              <w:right w:w="100" w:type="dxa"/>
            </w:tcMar>
          </w:tcPr>
          <w:p w:rsidR="00263A97" w:rsidRDefault="006678CE">
            <w:pPr>
              <w:ind w:left="-80" w:right="-80"/>
              <w:jc w:val="center"/>
              <w:rPr>
                <w:rFonts w:ascii="Calibri" w:eastAsia="Calibri" w:hAnsi="Calibri" w:cs="Calibri"/>
                <w:b/>
                <w:color w:val="800000"/>
                <w:sz w:val="28"/>
                <w:szCs w:val="28"/>
              </w:rPr>
            </w:pPr>
            <w:r>
              <w:rPr>
                <w:rFonts w:ascii="Calibri" w:eastAsia="Calibri" w:hAnsi="Calibri" w:cs="Calibri"/>
                <w:b/>
                <w:color w:val="800000"/>
                <w:sz w:val="28"/>
                <w:szCs w:val="28"/>
              </w:rPr>
              <w:t>Cañada College Academic Senate</w:t>
            </w:r>
          </w:p>
          <w:p w:rsidR="00263A97" w:rsidRDefault="006678CE">
            <w:pPr>
              <w:ind w:left="-80" w:right="-80"/>
              <w:jc w:val="center"/>
              <w:rPr>
                <w:rFonts w:ascii="Calibri" w:eastAsia="Calibri" w:hAnsi="Calibri" w:cs="Calibri"/>
                <w:color w:val="1155CC"/>
                <w:sz w:val="18"/>
                <w:szCs w:val="18"/>
                <w:u w:val="single"/>
              </w:rPr>
            </w:pPr>
            <w:r>
              <w:fldChar w:fldCharType="begin"/>
            </w:r>
            <w:r>
              <w:instrText xml:space="preserve"> HYPERLINK "http://canadacollege.edu/academicsenate" </w:instrText>
            </w:r>
            <w:r>
              <w:fldChar w:fldCharType="separate"/>
            </w:r>
            <w:r>
              <w:rPr>
                <w:rFonts w:ascii="Calibri" w:eastAsia="Calibri" w:hAnsi="Calibri" w:cs="Calibri"/>
                <w:color w:val="1155CC"/>
                <w:sz w:val="18"/>
                <w:szCs w:val="18"/>
                <w:u w:val="single"/>
              </w:rPr>
              <w:t>http://canadacollege.edu/academicsenate</w:t>
            </w:r>
          </w:p>
          <w:p w:rsidR="00263A97" w:rsidRDefault="006678CE">
            <w:pPr>
              <w:ind w:left="-80" w:right="-80"/>
              <w:jc w:val="center"/>
              <w:rPr>
                <w:rFonts w:ascii="Calibri" w:eastAsia="Calibri" w:hAnsi="Calibri" w:cs="Calibri"/>
                <w:sz w:val="18"/>
                <w:szCs w:val="18"/>
              </w:rPr>
            </w:pPr>
            <w:r>
              <w:fldChar w:fldCharType="end"/>
            </w:r>
            <w:r>
              <w:rPr>
                <w:rFonts w:ascii="Calibri" w:eastAsia="Calibri" w:hAnsi="Calibri" w:cs="Calibri"/>
                <w:sz w:val="18"/>
                <w:szCs w:val="18"/>
              </w:rPr>
              <w:t xml:space="preserve"> 2:10pm – 4:00pm</w:t>
            </w:r>
          </w:p>
          <w:p w:rsidR="00263A97" w:rsidRDefault="006678CE">
            <w:pPr>
              <w:ind w:left="-80" w:right="-80"/>
              <w:jc w:val="center"/>
              <w:rPr>
                <w:rFonts w:ascii="Calibri" w:eastAsia="Calibri" w:hAnsi="Calibri" w:cs="Calibri"/>
                <w:sz w:val="18"/>
                <w:szCs w:val="18"/>
              </w:rPr>
            </w:pPr>
            <w:r>
              <w:rPr>
                <w:rFonts w:ascii="Calibri" w:eastAsia="Calibri" w:hAnsi="Calibri" w:cs="Calibri"/>
                <w:b/>
                <w:sz w:val="24"/>
                <w:szCs w:val="24"/>
              </w:rPr>
              <w:t>Room 2-10</w:t>
            </w:r>
          </w:p>
        </w:tc>
      </w:tr>
      <w:tr w:rsidR="00263A97">
        <w:trPr>
          <w:trHeight w:val="600"/>
        </w:trPr>
        <w:tc>
          <w:tcPr>
            <w:tcW w:w="9358" w:type="dxa"/>
            <w:gridSpan w:val="5"/>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ind w:left="1680" w:right="1060"/>
              <w:jc w:val="center"/>
              <w:rPr>
                <w:rFonts w:ascii="Calibri" w:eastAsia="Calibri" w:hAnsi="Calibri" w:cs="Calibri"/>
                <w:b/>
              </w:rPr>
            </w:pPr>
            <w:r>
              <w:rPr>
                <w:rFonts w:ascii="Calibri" w:eastAsia="Calibri" w:hAnsi="Calibri" w:cs="Calibri"/>
                <w:b/>
                <w:color w:val="800000"/>
                <w:sz w:val="28"/>
                <w:szCs w:val="28"/>
              </w:rPr>
              <w:t>Minutes 10/11/18</w:t>
            </w:r>
          </w:p>
        </w:tc>
      </w:tr>
      <w:tr w:rsidR="00263A97">
        <w:trPr>
          <w:trHeight w:val="760"/>
        </w:trPr>
        <w:tc>
          <w:tcPr>
            <w:tcW w:w="9358" w:type="dxa"/>
            <w:gridSpan w:val="5"/>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i/>
                <w:color w:val="808080"/>
              </w:rPr>
            </w:pPr>
            <w:r>
              <w:rPr>
                <w:rFonts w:ascii="Calibri" w:eastAsia="Calibri" w:hAnsi="Calibri" w:cs="Calibri"/>
                <w:i/>
                <w:color w:val="808080"/>
              </w:rPr>
              <w:t xml:space="preserve">Members Attending: Po Tong, Sarah Aranyakul, Hyla Lacefield, Diana Tedone, Candice Nance, Doniella Maher, Chris Rico (sub for Daryan Chan) </w:t>
            </w:r>
          </w:p>
          <w:p w:rsidR="00263A97" w:rsidRDefault="00263A97">
            <w:pPr>
              <w:rPr>
                <w:rFonts w:ascii="Calibri" w:eastAsia="Calibri" w:hAnsi="Calibri" w:cs="Calibri"/>
                <w:i/>
                <w:color w:val="808080"/>
              </w:rPr>
            </w:pPr>
          </w:p>
          <w:p w:rsidR="00263A97" w:rsidRDefault="006678CE">
            <w:pPr>
              <w:rPr>
                <w:rFonts w:ascii="Calibri" w:eastAsia="Calibri" w:hAnsi="Calibri" w:cs="Calibri"/>
                <w:i/>
                <w:color w:val="808080"/>
              </w:rPr>
            </w:pPr>
            <w:r>
              <w:rPr>
                <w:rFonts w:ascii="Calibri" w:eastAsia="Calibri" w:hAnsi="Calibri" w:cs="Calibri"/>
                <w:i/>
                <w:color w:val="808080"/>
              </w:rPr>
              <w:t xml:space="preserve">Guests: Jamillah Moore, Leigh Anne Shaw, Mary Chries Concha Thia, Janette Linares, Chris Rico, Leonor Cabrera, Guidance Gunundu, Tammy Robinson, </w:t>
            </w:r>
            <w:proofErr w:type="spellStart"/>
            <w:r>
              <w:rPr>
                <w:rFonts w:ascii="Calibri" w:eastAsia="Calibri" w:hAnsi="Calibri" w:cs="Calibri"/>
                <w:i/>
                <w:color w:val="808080"/>
              </w:rPr>
              <w:t>Ché</w:t>
            </w:r>
            <w:proofErr w:type="spellEnd"/>
            <w:r>
              <w:rPr>
                <w:rFonts w:ascii="Calibri" w:eastAsia="Calibri" w:hAnsi="Calibri" w:cs="Calibri"/>
                <w:i/>
                <w:color w:val="808080"/>
              </w:rPr>
              <w:t xml:space="preserve"> Meneses, David Reed, Lorraine Barrales-Ramirez, Dave Meckler</w:t>
            </w:r>
          </w:p>
          <w:p w:rsidR="00263A97" w:rsidRDefault="00263A97">
            <w:pPr>
              <w:jc w:val="center"/>
              <w:rPr>
                <w:rFonts w:ascii="Calibri" w:eastAsia="Calibri" w:hAnsi="Calibri" w:cs="Calibri"/>
                <w:i/>
                <w:color w:val="808080"/>
              </w:rPr>
            </w:pPr>
          </w:p>
          <w:p w:rsidR="00263A97" w:rsidRDefault="006678CE">
            <w:pPr>
              <w:jc w:val="center"/>
              <w:rPr>
                <w:rFonts w:ascii="Calibri" w:eastAsia="Calibri" w:hAnsi="Calibri" w:cs="Calibri"/>
                <w:i/>
                <w:color w:val="808080"/>
              </w:rPr>
            </w:pPr>
            <w:r>
              <w:rPr>
                <w:rFonts w:ascii="Calibri" w:eastAsia="Calibri" w:hAnsi="Calibri" w:cs="Calibri"/>
                <w:i/>
                <w:color w:val="808080"/>
              </w:rPr>
              <w:t xml:space="preserve">Meetings of the Academic Senate are open to all members of the public. Materials </w:t>
            </w:r>
            <w:proofErr w:type="gramStart"/>
            <w:r>
              <w:rPr>
                <w:rFonts w:ascii="Calibri" w:eastAsia="Calibri" w:hAnsi="Calibri" w:cs="Calibri"/>
                <w:i/>
                <w:color w:val="808080"/>
              </w:rPr>
              <w:t>are posted</w:t>
            </w:r>
            <w:proofErr w:type="gramEnd"/>
            <w:r>
              <w:rPr>
                <w:rFonts w:ascii="Calibri" w:eastAsia="Calibri" w:hAnsi="Calibri" w:cs="Calibri"/>
                <w:i/>
                <w:color w:val="808080"/>
              </w:rPr>
              <w:t xml:space="preserve"> on the meeting page of the Senate website.</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No.</w:t>
            </w:r>
          </w:p>
        </w:tc>
        <w:tc>
          <w:tcPr>
            <w:tcW w:w="4500" w:type="dxa"/>
            <w:tcBorders>
              <w:bottom w:val="single" w:sz="8" w:space="0" w:color="000000"/>
              <w:right w:val="single" w:sz="8" w:space="0" w:color="000000"/>
            </w:tcBorders>
            <w:shd w:val="clear" w:color="auto" w:fill="D9D9D9"/>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Item/Topic</w:t>
            </w:r>
          </w:p>
        </w:tc>
        <w:tc>
          <w:tcPr>
            <w:tcW w:w="1590" w:type="dxa"/>
            <w:tcBorders>
              <w:bottom w:val="single" w:sz="8" w:space="0" w:color="000000"/>
              <w:right w:val="single" w:sz="8" w:space="0" w:color="000000"/>
            </w:tcBorders>
            <w:shd w:val="clear" w:color="auto" w:fill="D9D9D9"/>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Presenter</w:t>
            </w:r>
          </w:p>
        </w:tc>
        <w:tc>
          <w:tcPr>
            <w:tcW w:w="820" w:type="dxa"/>
            <w:tcBorders>
              <w:bottom w:val="single" w:sz="8" w:space="0" w:color="000000"/>
              <w:right w:val="single" w:sz="8" w:space="0" w:color="000000"/>
            </w:tcBorders>
            <w:shd w:val="clear" w:color="auto" w:fill="D9D9D9"/>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Time</w:t>
            </w:r>
          </w:p>
        </w:tc>
        <w:tc>
          <w:tcPr>
            <w:tcW w:w="1668" w:type="dxa"/>
            <w:tcBorders>
              <w:bottom w:val="single" w:sz="8" w:space="0" w:color="000000"/>
              <w:right w:val="single" w:sz="8" w:space="0" w:color="000000"/>
            </w:tcBorders>
            <w:shd w:val="clear" w:color="auto" w:fill="D9D9D9"/>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Action</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1</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color w:val="FF0000"/>
              </w:rPr>
            </w:pPr>
            <w:r>
              <w:rPr>
                <w:rFonts w:ascii="Calibri" w:eastAsia="Calibri" w:hAnsi="Calibri" w:cs="Calibri"/>
              </w:rPr>
              <w:t>Call to Order-</w:t>
            </w:r>
            <w:r>
              <w:rPr>
                <w:rFonts w:ascii="Calibri" w:eastAsia="Calibri" w:hAnsi="Calibri" w:cs="Calibri"/>
                <w:color w:val="FF0000"/>
              </w:rPr>
              <w:t xml:space="preserve"> 2:13</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 xml:space="preserve"> 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b/>
              </w:rPr>
            </w:pPr>
            <w:r>
              <w:rPr>
                <w:rFonts w:ascii="Calibri" w:eastAsia="Calibri" w:hAnsi="Calibri" w:cs="Calibri"/>
                <w:b/>
              </w:rPr>
              <w:t xml:space="preserve"> </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Procedure</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2</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 xml:space="preserve">Introductions </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 xml:space="preserve">Lacefield </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1</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Information</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3</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Adoption of Agenda</w:t>
            </w:r>
          </w:p>
          <w:p w:rsidR="00263A97" w:rsidRDefault="006678CE">
            <w:pPr>
              <w:rPr>
                <w:rFonts w:ascii="Calibri" w:eastAsia="Calibri" w:hAnsi="Calibri" w:cs="Calibri"/>
                <w:color w:val="FF0000"/>
              </w:rPr>
            </w:pPr>
            <w:r>
              <w:rPr>
                <w:rFonts w:ascii="Calibri" w:eastAsia="Calibri" w:hAnsi="Calibri" w:cs="Calibri"/>
                <w:color w:val="FF0000"/>
              </w:rPr>
              <w:t>Switch 8.2 and 8.4</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b/>
              </w:rPr>
            </w:pPr>
            <w:r>
              <w:rPr>
                <w:rFonts w:ascii="Calibri" w:eastAsia="Calibri" w:hAnsi="Calibri" w:cs="Calibri"/>
              </w:rPr>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1</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color w:val="FF0000"/>
              </w:rPr>
            </w:pPr>
            <w:r>
              <w:rPr>
                <w:rFonts w:ascii="Calibri" w:eastAsia="Calibri" w:hAnsi="Calibri" w:cs="Calibri"/>
                <w:color w:val="FF0000"/>
              </w:rPr>
              <w:t>Action</w:t>
            </w:r>
          </w:p>
          <w:p w:rsidR="00263A97" w:rsidRDefault="006678CE">
            <w:pPr>
              <w:jc w:val="center"/>
              <w:rPr>
                <w:rFonts w:ascii="Calibri" w:eastAsia="Calibri" w:hAnsi="Calibri" w:cs="Calibri"/>
                <w:color w:val="FF0000"/>
              </w:rPr>
            </w:pPr>
            <w:r>
              <w:rPr>
                <w:rFonts w:ascii="Calibri" w:eastAsia="Calibri" w:hAnsi="Calibri" w:cs="Calibri"/>
                <w:color w:val="FF0000"/>
              </w:rPr>
              <w:t>Diana- moved to accept with changes.</w:t>
            </w:r>
          </w:p>
          <w:p w:rsidR="00263A97" w:rsidRDefault="00263A97">
            <w:pPr>
              <w:jc w:val="center"/>
              <w:rPr>
                <w:rFonts w:ascii="Calibri" w:eastAsia="Calibri" w:hAnsi="Calibri" w:cs="Calibri"/>
                <w:color w:val="FF0000"/>
              </w:rPr>
            </w:pPr>
          </w:p>
          <w:p w:rsidR="00263A97" w:rsidRDefault="006678CE">
            <w:pPr>
              <w:jc w:val="center"/>
              <w:rPr>
                <w:rFonts w:ascii="Calibri" w:eastAsia="Calibri" w:hAnsi="Calibri" w:cs="Calibri"/>
                <w:color w:val="FF0000"/>
              </w:rPr>
            </w:pPr>
            <w:r>
              <w:rPr>
                <w:rFonts w:ascii="Calibri" w:eastAsia="Calibri" w:hAnsi="Calibri" w:cs="Calibri"/>
                <w:color w:val="FF0000"/>
              </w:rPr>
              <w:t>Candice- second</w:t>
            </w:r>
          </w:p>
          <w:p w:rsidR="00263A97" w:rsidRDefault="00263A97">
            <w:pPr>
              <w:jc w:val="center"/>
              <w:rPr>
                <w:rFonts w:ascii="Calibri" w:eastAsia="Calibri" w:hAnsi="Calibri" w:cs="Calibri"/>
                <w:color w:val="FF0000"/>
              </w:rPr>
            </w:pPr>
          </w:p>
          <w:p w:rsidR="00263A97" w:rsidRDefault="006678CE">
            <w:pPr>
              <w:jc w:val="center"/>
              <w:rPr>
                <w:rFonts w:ascii="Calibri" w:eastAsia="Calibri" w:hAnsi="Calibri" w:cs="Calibri"/>
                <w:color w:val="FF0000"/>
              </w:rPr>
            </w:pPr>
            <w:r>
              <w:rPr>
                <w:rFonts w:ascii="Calibri" w:eastAsia="Calibri" w:hAnsi="Calibri" w:cs="Calibri"/>
                <w:color w:val="FF0000"/>
              </w:rPr>
              <w:t>Approved</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4</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Adoption of Consent Agenda</w:t>
            </w:r>
          </w:p>
          <w:p w:rsidR="00263A97" w:rsidRDefault="006678CE">
            <w:pPr>
              <w:numPr>
                <w:ilvl w:val="0"/>
                <w:numId w:val="1"/>
              </w:numPr>
              <w:contextualSpacing/>
              <w:rPr>
                <w:rFonts w:ascii="Calibri" w:eastAsia="Calibri" w:hAnsi="Calibri" w:cs="Calibri"/>
                <w:color w:val="FF0000"/>
              </w:rPr>
            </w:pPr>
            <w:r>
              <w:rPr>
                <w:rFonts w:ascii="Calibri" w:eastAsia="Calibri" w:hAnsi="Calibri" w:cs="Calibri"/>
                <w:color w:val="FF0000"/>
              </w:rPr>
              <w:t>Still need more faculty to serve on Instructional Assessment and Online Instruction Coordinator committees, but can approve after the fact.</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b/>
              </w:rPr>
            </w:pPr>
            <w:r>
              <w:rPr>
                <w:rFonts w:ascii="Calibri" w:eastAsia="Calibri" w:hAnsi="Calibri" w:cs="Calibri"/>
              </w:rPr>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1</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color w:val="FF0000"/>
              </w:rPr>
            </w:pPr>
            <w:r>
              <w:rPr>
                <w:rFonts w:ascii="Calibri" w:eastAsia="Calibri" w:hAnsi="Calibri" w:cs="Calibri"/>
                <w:color w:val="FF0000"/>
              </w:rPr>
              <w:t>Action</w:t>
            </w:r>
          </w:p>
          <w:p w:rsidR="00263A97" w:rsidRDefault="006678CE">
            <w:pPr>
              <w:jc w:val="center"/>
              <w:rPr>
                <w:rFonts w:ascii="Calibri" w:eastAsia="Calibri" w:hAnsi="Calibri" w:cs="Calibri"/>
                <w:color w:val="FF0000"/>
              </w:rPr>
            </w:pPr>
            <w:r>
              <w:rPr>
                <w:rFonts w:ascii="Calibri" w:eastAsia="Calibri" w:hAnsi="Calibri" w:cs="Calibri"/>
                <w:color w:val="FF0000"/>
              </w:rPr>
              <w:t>Candice- moved to accept</w:t>
            </w:r>
          </w:p>
          <w:p w:rsidR="00263A97" w:rsidRDefault="00263A97">
            <w:pPr>
              <w:jc w:val="center"/>
              <w:rPr>
                <w:rFonts w:ascii="Calibri" w:eastAsia="Calibri" w:hAnsi="Calibri" w:cs="Calibri"/>
                <w:color w:val="FF0000"/>
              </w:rPr>
            </w:pPr>
          </w:p>
          <w:p w:rsidR="00263A97" w:rsidRDefault="006678CE">
            <w:pPr>
              <w:jc w:val="center"/>
              <w:rPr>
                <w:rFonts w:ascii="Calibri" w:eastAsia="Calibri" w:hAnsi="Calibri" w:cs="Calibri"/>
                <w:color w:val="FF0000"/>
              </w:rPr>
            </w:pPr>
            <w:r>
              <w:rPr>
                <w:rFonts w:ascii="Calibri" w:eastAsia="Calibri" w:hAnsi="Calibri" w:cs="Calibri"/>
                <w:color w:val="FF0000"/>
              </w:rPr>
              <w:t>Diana- second</w:t>
            </w:r>
          </w:p>
        </w:tc>
      </w:tr>
      <w:tr w:rsidR="00263A97">
        <w:trPr>
          <w:trHeight w:val="2000"/>
        </w:trPr>
        <w:tc>
          <w:tcPr>
            <w:tcW w:w="9358"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63A97" w:rsidRDefault="006678CE">
            <w:pPr>
              <w:rPr>
                <w:rFonts w:ascii="Calibri" w:eastAsia="Calibri" w:hAnsi="Calibri" w:cs="Calibri"/>
                <w:b/>
              </w:rPr>
            </w:pPr>
            <w:r>
              <w:rPr>
                <w:rFonts w:ascii="Calibri" w:eastAsia="Calibri" w:hAnsi="Calibri" w:cs="Calibri"/>
                <w:b/>
              </w:rPr>
              <w:lastRenderedPageBreak/>
              <w:t>Consent Agenda</w:t>
            </w:r>
          </w:p>
          <w:p w:rsidR="00263A97" w:rsidRDefault="006678CE">
            <w:pPr>
              <w:spacing w:after="240"/>
              <w:rPr>
                <w:rFonts w:ascii="Calibri" w:eastAsia="Calibri" w:hAnsi="Calibri" w:cs="Calibri"/>
                <w:i/>
                <w:sz w:val="20"/>
                <w:szCs w:val="20"/>
              </w:rPr>
            </w:pPr>
            <w:r>
              <w:rPr>
                <w:rFonts w:ascii="Calibri" w:eastAsia="Calibri" w:hAnsi="Calibri" w:cs="Calibri"/>
                <w:i/>
                <w:sz w:val="20"/>
                <w:szCs w:val="20"/>
              </w:rPr>
              <w:t xml:space="preserve">All items on the consent agenda may, by unanimous vote of the Academic Senate members present, </w:t>
            </w:r>
            <w:proofErr w:type="gramStart"/>
            <w:r>
              <w:rPr>
                <w:rFonts w:ascii="Calibri" w:eastAsia="Calibri" w:hAnsi="Calibri" w:cs="Calibri"/>
                <w:i/>
                <w:sz w:val="20"/>
                <w:szCs w:val="20"/>
              </w:rPr>
              <w:t>be approved</w:t>
            </w:r>
            <w:proofErr w:type="gramEnd"/>
            <w:r>
              <w:rPr>
                <w:rFonts w:ascii="Calibri" w:eastAsia="Calibri" w:hAnsi="Calibri" w:cs="Calibri"/>
                <w:i/>
                <w:sz w:val="20"/>
                <w:szCs w:val="20"/>
              </w:rPr>
              <w:t xml:space="preserve"> by one motion after allowing for Senate member questions about a particular item. Prior to a motion for approval of the consent agenda, any Senate member, interested student, citizen or member of the staff may request that an item be removed from Consent to be discussed in the order listed, after approval of remaining items on the consent agenda.</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5.1</w:t>
            </w:r>
          </w:p>
        </w:tc>
        <w:tc>
          <w:tcPr>
            <w:tcW w:w="8578"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Minutes 9/27/2018</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5.2</w:t>
            </w:r>
          </w:p>
        </w:tc>
        <w:tc>
          <w:tcPr>
            <w:tcW w:w="8578"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Screening Committees for Faculty Coordinators</w:t>
            </w:r>
          </w:p>
          <w:p w:rsidR="00263A97" w:rsidRDefault="006678CE">
            <w:pPr>
              <w:rPr>
                <w:rFonts w:ascii="Calibri" w:eastAsia="Calibri" w:hAnsi="Calibri" w:cs="Calibri"/>
              </w:rPr>
            </w:pPr>
            <w:r>
              <w:rPr>
                <w:rFonts w:ascii="Calibri" w:eastAsia="Calibri" w:hAnsi="Calibri" w:cs="Calibri"/>
                <w:b/>
              </w:rPr>
              <w:t>ACES Coordinator</w:t>
            </w:r>
            <w:r>
              <w:rPr>
                <w:rFonts w:ascii="Calibri" w:eastAsia="Calibri" w:hAnsi="Calibri" w:cs="Calibri"/>
              </w:rPr>
              <w:t xml:space="preserve"> (2019-20 through 2020-21)</w:t>
            </w:r>
          </w:p>
          <w:p w:rsidR="00263A97" w:rsidRDefault="006678CE">
            <w:pPr>
              <w:rPr>
                <w:rFonts w:ascii="Calibri" w:eastAsia="Calibri" w:hAnsi="Calibri" w:cs="Calibri"/>
              </w:rPr>
            </w:pPr>
            <w:r>
              <w:rPr>
                <w:rFonts w:ascii="Calibri" w:eastAsia="Calibri" w:hAnsi="Calibri" w:cs="Calibri"/>
              </w:rPr>
              <w:t>Valeria Estrada</w:t>
            </w:r>
          </w:p>
          <w:p w:rsidR="00263A97" w:rsidRDefault="006678CE">
            <w:pPr>
              <w:rPr>
                <w:rFonts w:ascii="Calibri" w:eastAsia="Calibri" w:hAnsi="Calibri" w:cs="Calibri"/>
              </w:rPr>
            </w:pPr>
            <w:r>
              <w:rPr>
                <w:rFonts w:ascii="Calibri" w:eastAsia="Calibri" w:hAnsi="Calibri" w:cs="Calibri"/>
              </w:rPr>
              <w:t>Doniella Maher</w:t>
            </w:r>
          </w:p>
          <w:p w:rsidR="00263A97" w:rsidRDefault="006678CE">
            <w:pPr>
              <w:rPr>
                <w:rFonts w:ascii="Calibri" w:eastAsia="Calibri" w:hAnsi="Calibri" w:cs="Calibri"/>
              </w:rPr>
            </w:pPr>
            <w:r>
              <w:rPr>
                <w:rFonts w:ascii="Calibri" w:eastAsia="Calibri" w:hAnsi="Calibri" w:cs="Calibri"/>
              </w:rPr>
              <w:t>Alison Field</w:t>
            </w:r>
          </w:p>
          <w:p w:rsidR="00263A97" w:rsidRDefault="00263A97">
            <w:pPr>
              <w:rPr>
                <w:rFonts w:ascii="Calibri" w:eastAsia="Calibri" w:hAnsi="Calibri" w:cs="Calibri"/>
              </w:rPr>
            </w:pPr>
          </w:p>
          <w:p w:rsidR="00263A97" w:rsidRDefault="006678CE">
            <w:pPr>
              <w:rPr>
                <w:rFonts w:ascii="Calibri" w:eastAsia="Calibri" w:hAnsi="Calibri" w:cs="Calibri"/>
              </w:rPr>
            </w:pPr>
            <w:r>
              <w:rPr>
                <w:rFonts w:ascii="Calibri" w:eastAsia="Calibri" w:hAnsi="Calibri" w:cs="Calibri"/>
                <w:b/>
              </w:rPr>
              <w:t>Instructional Assessment Coordinator</w:t>
            </w:r>
            <w:r>
              <w:rPr>
                <w:rFonts w:ascii="Calibri" w:eastAsia="Calibri" w:hAnsi="Calibri" w:cs="Calibri"/>
              </w:rPr>
              <w:t xml:space="preserve"> (2019-20 through 2020-21)</w:t>
            </w:r>
          </w:p>
          <w:p w:rsidR="00263A97" w:rsidRDefault="006678CE">
            <w:pPr>
              <w:rPr>
                <w:rFonts w:ascii="Calibri" w:eastAsia="Calibri" w:hAnsi="Calibri" w:cs="Calibri"/>
              </w:rPr>
            </w:pPr>
            <w:r>
              <w:rPr>
                <w:rFonts w:ascii="Calibri" w:eastAsia="Calibri" w:hAnsi="Calibri" w:cs="Calibri"/>
              </w:rPr>
              <w:t>Che Meneses</w:t>
            </w:r>
          </w:p>
          <w:p w:rsidR="00263A97" w:rsidRDefault="00263A97">
            <w:pPr>
              <w:rPr>
                <w:rFonts w:ascii="Calibri" w:eastAsia="Calibri" w:hAnsi="Calibri" w:cs="Calibri"/>
              </w:rPr>
            </w:pPr>
          </w:p>
          <w:p w:rsidR="00263A97" w:rsidRDefault="006678CE">
            <w:pPr>
              <w:rPr>
                <w:rFonts w:ascii="Calibri" w:eastAsia="Calibri" w:hAnsi="Calibri" w:cs="Calibri"/>
              </w:rPr>
            </w:pPr>
            <w:r>
              <w:rPr>
                <w:rFonts w:ascii="Calibri" w:eastAsia="Calibri" w:hAnsi="Calibri" w:cs="Calibri"/>
                <w:b/>
              </w:rPr>
              <w:t>Online Instruction Coordinator</w:t>
            </w:r>
            <w:r>
              <w:rPr>
                <w:rFonts w:ascii="Calibri" w:eastAsia="Calibri" w:hAnsi="Calibri" w:cs="Calibri"/>
              </w:rPr>
              <w:t xml:space="preserve"> (2019-20)</w:t>
            </w:r>
          </w:p>
          <w:p w:rsidR="00263A97" w:rsidRDefault="006678CE">
            <w:pPr>
              <w:rPr>
                <w:rFonts w:ascii="Calibri" w:eastAsia="Calibri" w:hAnsi="Calibri" w:cs="Calibri"/>
              </w:rPr>
            </w:pPr>
            <w:r>
              <w:rPr>
                <w:rFonts w:ascii="Calibri" w:eastAsia="Calibri" w:hAnsi="Calibri" w:cs="Calibri"/>
              </w:rPr>
              <w:t>Che Meneses</w:t>
            </w:r>
          </w:p>
          <w:p w:rsidR="00263A97" w:rsidRDefault="006678CE">
            <w:pPr>
              <w:rPr>
                <w:rFonts w:ascii="Calibri" w:eastAsia="Calibri" w:hAnsi="Calibri" w:cs="Calibri"/>
              </w:rPr>
            </w:pPr>
            <w:r>
              <w:rPr>
                <w:rFonts w:ascii="Calibri" w:eastAsia="Calibri" w:hAnsi="Calibri" w:cs="Calibri"/>
              </w:rPr>
              <w:t>Candice Nance</w:t>
            </w:r>
          </w:p>
        </w:tc>
      </w:tr>
      <w:tr w:rsidR="00263A97">
        <w:trPr>
          <w:trHeight w:val="480"/>
        </w:trPr>
        <w:tc>
          <w:tcPr>
            <w:tcW w:w="9358"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63A97" w:rsidRDefault="006678CE">
            <w:pPr>
              <w:widowControl w:val="0"/>
              <w:rPr>
                <w:rFonts w:ascii="Calibri" w:eastAsia="Calibri" w:hAnsi="Calibri" w:cs="Calibri"/>
                <w:b/>
              </w:rPr>
            </w:pPr>
            <w:r>
              <w:rPr>
                <w:rFonts w:ascii="Calibri" w:eastAsia="Calibri" w:hAnsi="Calibri" w:cs="Calibri"/>
                <w:b/>
              </w:rPr>
              <w:t>Public Comment</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6</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Questions/comments on non-agenda items</w:t>
            </w:r>
          </w:p>
          <w:p w:rsidR="00263A97" w:rsidRDefault="006678CE">
            <w:pPr>
              <w:ind w:left="720"/>
              <w:rPr>
                <w:rFonts w:ascii="Calibri" w:eastAsia="Calibri" w:hAnsi="Calibri" w:cs="Calibri"/>
                <w:color w:val="FF0000"/>
              </w:rPr>
            </w:pPr>
            <w:r>
              <w:rPr>
                <w:rFonts w:ascii="Calibri" w:eastAsia="Calibri" w:hAnsi="Calibri" w:cs="Calibri"/>
                <w:color w:val="FF0000"/>
              </w:rPr>
              <w:t xml:space="preserve">Candice: Uber driver safety issue in previous meeting. Spoken to two staff members around safety issues and there is general concern about safety. On a </w:t>
            </w:r>
            <w:proofErr w:type="gramStart"/>
            <w:r>
              <w:rPr>
                <w:rFonts w:ascii="Calibri" w:eastAsia="Calibri" w:hAnsi="Calibri" w:cs="Calibri"/>
                <w:color w:val="FF0000"/>
              </w:rPr>
              <w:t>Sunday</w:t>
            </w:r>
            <w:proofErr w:type="gramEnd"/>
            <w:r>
              <w:rPr>
                <w:rFonts w:ascii="Calibri" w:eastAsia="Calibri" w:hAnsi="Calibri" w:cs="Calibri"/>
                <w:color w:val="FF0000"/>
              </w:rPr>
              <w:t xml:space="preserve"> two fire trucks and there is a rumor about electrocution but there is no information. Take out </w:t>
            </w:r>
            <w:proofErr w:type="spellStart"/>
            <w:r>
              <w:rPr>
                <w:rFonts w:ascii="Calibri" w:eastAsia="Calibri" w:hAnsi="Calibri" w:cs="Calibri"/>
                <w:color w:val="FF0000"/>
              </w:rPr>
              <w:t>idenity</w:t>
            </w:r>
            <w:proofErr w:type="spellEnd"/>
            <w:r>
              <w:rPr>
                <w:rFonts w:ascii="Calibri" w:eastAsia="Calibri" w:hAnsi="Calibri" w:cs="Calibri"/>
                <w:color w:val="FF0000"/>
              </w:rPr>
              <w:t xml:space="preserve"> information, but share safety information with campus that could affect us.</w:t>
            </w:r>
          </w:p>
          <w:p w:rsidR="00263A97" w:rsidRDefault="00263A97">
            <w:pPr>
              <w:ind w:left="720"/>
              <w:rPr>
                <w:rFonts w:ascii="Calibri" w:eastAsia="Calibri" w:hAnsi="Calibri" w:cs="Calibri"/>
                <w:color w:val="FF0000"/>
              </w:rPr>
            </w:pPr>
          </w:p>
          <w:p w:rsidR="00263A97" w:rsidRDefault="006678CE">
            <w:pPr>
              <w:ind w:left="720"/>
              <w:rPr>
                <w:rFonts w:ascii="Calibri" w:eastAsia="Calibri" w:hAnsi="Calibri" w:cs="Calibri"/>
                <w:color w:val="FF0000"/>
              </w:rPr>
            </w:pPr>
            <w:proofErr w:type="spellStart"/>
            <w:r>
              <w:rPr>
                <w:rFonts w:ascii="Calibri" w:eastAsia="Calibri" w:hAnsi="Calibri" w:cs="Calibri"/>
                <w:color w:val="FF0000"/>
              </w:rPr>
              <w:t>Doneilla</w:t>
            </w:r>
            <w:proofErr w:type="spellEnd"/>
            <w:r>
              <w:rPr>
                <w:rFonts w:ascii="Calibri" w:eastAsia="Calibri" w:hAnsi="Calibri" w:cs="Calibri"/>
                <w:color w:val="FF0000"/>
              </w:rPr>
              <w:t xml:space="preserve">- Looking for AFT member to be appointed to that committee but </w:t>
            </w:r>
            <w:proofErr w:type="gramStart"/>
            <w:r>
              <w:rPr>
                <w:rFonts w:ascii="Calibri" w:eastAsia="Calibri" w:hAnsi="Calibri" w:cs="Calibri"/>
                <w:color w:val="FF0000"/>
              </w:rPr>
              <w:t>weren’t</w:t>
            </w:r>
            <w:proofErr w:type="gramEnd"/>
            <w:r>
              <w:rPr>
                <w:rFonts w:ascii="Calibri" w:eastAsia="Calibri" w:hAnsi="Calibri" w:cs="Calibri"/>
                <w:color w:val="FF0000"/>
              </w:rPr>
              <w:t xml:space="preserve"> able to find anyone. Elsa is only faculty member on that </w:t>
            </w:r>
            <w:proofErr w:type="gramStart"/>
            <w:r>
              <w:rPr>
                <w:rFonts w:ascii="Calibri" w:eastAsia="Calibri" w:hAnsi="Calibri" w:cs="Calibri"/>
                <w:color w:val="FF0000"/>
              </w:rPr>
              <w:t>committee,</w:t>
            </w:r>
            <w:proofErr w:type="gramEnd"/>
            <w:r>
              <w:rPr>
                <w:rFonts w:ascii="Calibri" w:eastAsia="Calibri" w:hAnsi="Calibri" w:cs="Calibri"/>
                <w:color w:val="FF0000"/>
              </w:rPr>
              <w:t xml:space="preserve"> if </w:t>
            </w:r>
            <w:r>
              <w:rPr>
                <w:rFonts w:ascii="Calibri" w:eastAsia="Calibri" w:hAnsi="Calibri" w:cs="Calibri"/>
                <w:color w:val="FF0000"/>
              </w:rPr>
              <w:lastRenderedPageBreak/>
              <w:t>faculty is interested we should try to find people to be on that committee.</w:t>
            </w:r>
          </w:p>
          <w:p w:rsidR="00263A97" w:rsidRDefault="00263A97">
            <w:pPr>
              <w:ind w:left="720"/>
              <w:rPr>
                <w:rFonts w:ascii="Calibri" w:eastAsia="Calibri" w:hAnsi="Calibri" w:cs="Calibri"/>
                <w:color w:val="FF0000"/>
              </w:rPr>
            </w:pPr>
          </w:p>
          <w:p w:rsidR="00263A97" w:rsidRDefault="006678CE">
            <w:pPr>
              <w:ind w:left="720"/>
              <w:rPr>
                <w:rFonts w:ascii="Calibri" w:eastAsia="Calibri" w:hAnsi="Calibri" w:cs="Calibri"/>
                <w:color w:val="FF0000"/>
              </w:rPr>
            </w:pPr>
            <w:r>
              <w:rPr>
                <w:rFonts w:ascii="Calibri" w:eastAsia="Calibri" w:hAnsi="Calibri" w:cs="Calibri"/>
                <w:color w:val="FF0000"/>
              </w:rPr>
              <w:t>Concern about lack of public agenda and announcements.</w:t>
            </w:r>
          </w:p>
          <w:p w:rsidR="00263A97" w:rsidRDefault="00263A97">
            <w:pPr>
              <w:ind w:left="720"/>
              <w:rPr>
                <w:rFonts w:ascii="Calibri" w:eastAsia="Calibri" w:hAnsi="Calibri" w:cs="Calibri"/>
                <w:color w:val="FF0000"/>
              </w:rPr>
            </w:pPr>
          </w:p>
          <w:p w:rsidR="00263A97" w:rsidRDefault="006678CE">
            <w:pPr>
              <w:ind w:left="720"/>
              <w:rPr>
                <w:rFonts w:ascii="Calibri" w:eastAsia="Calibri" w:hAnsi="Calibri" w:cs="Calibri"/>
                <w:color w:val="FF0000"/>
              </w:rPr>
            </w:pPr>
            <w:r>
              <w:rPr>
                <w:rFonts w:ascii="Calibri" w:eastAsia="Calibri" w:hAnsi="Calibri" w:cs="Calibri"/>
                <w:color w:val="FF0000"/>
              </w:rPr>
              <w:t xml:space="preserve">Hyla: Relates to bigger question about committees and what </w:t>
            </w:r>
            <w:proofErr w:type="gramStart"/>
            <w:r>
              <w:rPr>
                <w:rFonts w:ascii="Calibri" w:eastAsia="Calibri" w:hAnsi="Calibri" w:cs="Calibri"/>
                <w:color w:val="FF0000"/>
              </w:rPr>
              <w:t>gets</w:t>
            </w:r>
            <w:proofErr w:type="gramEnd"/>
            <w:r>
              <w:rPr>
                <w:rFonts w:ascii="Calibri" w:eastAsia="Calibri" w:hAnsi="Calibri" w:cs="Calibri"/>
                <w:color w:val="FF0000"/>
              </w:rPr>
              <w:t xml:space="preserve"> discussed in them. There are </w:t>
            </w:r>
            <w:proofErr w:type="gramStart"/>
            <w:r>
              <w:rPr>
                <w:rFonts w:ascii="Calibri" w:eastAsia="Calibri" w:hAnsi="Calibri" w:cs="Calibri"/>
                <w:color w:val="FF0000"/>
              </w:rPr>
              <w:t>a lot of</w:t>
            </w:r>
            <w:proofErr w:type="gramEnd"/>
            <w:r>
              <w:rPr>
                <w:rFonts w:ascii="Calibri" w:eastAsia="Calibri" w:hAnsi="Calibri" w:cs="Calibri"/>
                <w:color w:val="FF0000"/>
              </w:rPr>
              <w:t xml:space="preserve"> things discussed behind closed doors and feels like going through motions without paying attention. </w:t>
            </w:r>
            <w:proofErr w:type="spellStart"/>
            <w:r>
              <w:rPr>
                <w:rFonts w:ascii="Calibri" w:eastAsia="Calibri" w:hAnsi="Calibri" w:cs="Calibri"/>
                <w:color w:val="FF0000"/>
              </w:rPr>
              <w:t>FitMat</w:t>
            </w:r>
            <w:proofErr w:type="spellEnd"/>
            <w:r>
              <w:rPr>
                <w:rFonts w:ascii="Calibri" w:eastAsia="Calibri" w:hAnsi="Calibri" w:cs="Calibri"/>
                <w:color w:val="FF0000"/>
              </w:rPr>
              <w:t xml:space="preserve"> recommendations were that we look at how our governance committees are doing what they </w:t>
            </w:r>
            <w:proofErr w:type="gramStart"/>
            <w:r>
              <w:rPr>
                <w:rFonts w:ascii="Calibri" w:eastAsia="Calibri" w:hAnsi="Calibri" w:cs="Calibri"/>
                <w:color w:val="FF0000"/>
              </w:rPr>
              <w:t>are charged</w:t>
            </w:r>
            <w:proofErr w:type="gramEnd"/>
            <w:r>
              <w:rPr>
                <w:rFonts w:ascii="Calibri" w:eastAsia="Calibri" w:hAnsi="Calibri" w:cs="Calibri"/>
                <w:color w:val="FF0000"/>
              </w:rPr>
              <w:t xml:space="preserve"> to do: make recommendations in public. Make sure that this is public discussions about important decisions. Problem when decisions made behind closed doors.</w:t>
            </w:r>
          </w:p>
          <w:p w:rsidR="00263A97" w:rsidRDefault="00263A97">
            <w:pPr>
              <w:ind w:left="720"/>
              <w:rPr>
                <w:rFonts w:ascii="Calibri" w:eastAsia="Calibri" w:hAnsi="Calibri" w:cs="Calibri"/>
                <w:color w:val="FF0000"/>
              </w:rPr>
            </w:pPr>
          </w:p>
          <w:p w:rsidR="00263A97" w:rsidRDefault="006678CE">
            <w:pPr>
              <w:ind w:left="720"/>
              <w:rPr>
                <w:rFonts w:ascii="Calibri" w:eastAsia="Calibri" w:hAnsi="Calibri" w:cs="Calibri"/>
                <w:color w:val="FF0000"/>
              </w:rPr>
            </w:pPr>
            <w:r>
              <w:rPr>
                <w:rFonts w:ascii="Calibri" w:eastAsia="Calibri" w:hAnsi="Calibri" w:cs="Calibri"/>
                <w:color w:val="FF0000"/>
              </w:rPr>
              <w:t xml:space="preserve">One option: send list to Hyla to discuss public safety concerns or concerns about governance when she meets with President. Bullet point list in your email is preferred. </w:t>
            </w:r>
          </w:p>
          <w:p w:rsidR="00263A97" w:rsidRDefault="00263A97">
            <w:pPr>
              <w:ind w:left="720"/>
              <w:rPr>
                <w:rFonts w:ascii="Calibri" w:eastAsia="Calibri" w:hAnsi="Calibri" w:cs="Calibri"/>
                <w:color w:val="FF0000"/>
              </w:rPr>
            </w:pP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lastRenderedPageBreak/>
              <w:t>Public</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Information</w:t>
            </w:r>
          </w:p>
        </w:tc>
      </w:tr>
      <w:tr w:rsidR="00263A97">
        <w:trPr>
          <w:trHeight w:val="480"/>
        </w:trPr>
        <w:tc>
          <w:tcPr>
            <w:tcW w:w="9358"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63A97" w:rsidRDefault="006678CE">
            <w:pPr>
              <w:rPr>
                <w:rFonts w:ascii="Calibri" w:eastAsia="Calibri" w:hAnsi="Calibri" w:cs="Calibri"/>
                <w:b/>
              </w:rPr>
            </w:pPr>
            <w:r>
              <w:rPr>
                <w:rFonts w:ascii="Calibri" w:eastAsia="Calibri" w:hAnsi="Calibri" w:cs="Calibri"/>
                <w:b/>
              </w:rPr>
              <w:t>Regular Reports</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7.1</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President’s report:</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Discussion about issues about teaching space/</w:t>
            </w:r>
            <w:proofErr w:type="gramStart"/>
            <w:r>
              <w:rPr>
                <w:rFonts w:ascii="Calibri" w:eastAsia="Calibri" w:hAnsi="Calibri" w:cs="Calibri"/>
                <w:color w:val="FF0000"/>
              </w:rPr>
              <w:t>facility  (</w:t>
            </w:r>
            <w:proofErr w:type="gramEnd"/>
            <w:r>
              <w:rPr>
                <w:rFonts w:ascii="Calibri" w:eastAsia="Calibri" w:hAnsi="Calibri" w:cs="Calibri"/>
                <w:color w:val="FF0000"/>
              </w:rPr>
              <w:t xml:space="preserve">for example, is your room’s equipment reliable? Is your room a comfortable temperature?) --Looking for volunteers; need to audit our classrooms for any pressing issues. This is an issue </w:t>
            </w:r>
            <w:proofErr w:type="gramStart"/>
            <w:r>
              <w:rPr>
                <w:rFonts w:ascii="Calibri" w:eastAsia="Calibri" w:hAnsi="Calibri" w:cs="Calibri"/>
                <w:color w:val="FF0000"/>
              </w:rPr>
              <w:t>being considered</w:t>
            </w:r>
            <w:proofErr w:type="gramEnd"/>
            <w:r>
              <w:rPr>
                <w:rFonts w:ascii="Calibri" w:eastAsia="Calibri" w:hAnsi="Calibri" w:cs="Calibri"/>
                <w:color w:val="FF0000"/>
              </w:rPr>
              <w:t xml:space="preserve"> at the District Level.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lastRenderedPageBreak/>
              <w:t xml:space="preserve">Tri-chair structure </w:t>
            </w:r>
            <w:proofErr w:type="gramStart"/>
            <w:r>
              <w:rPr>
                <w:rFonts w:ascii="Calibri" w:eastAsia="Calibri" w:hAnsi="Calibri" w:cs="Calibri"/>
                <w:color w:val="FF0000"/>
              </w:rPr>
              <w:t>was approved</w:t>
            </w:r>
            <w:proofErr w:type="gramEnd"/>
            <w:r>
              <w:rPr>
                <w:rFonts w:ascii="Calibri" w:eastAsia="Calibri" w:hAnsi="Calibri" w:cs="Calibri"/>
                <w:color w:val="FF0000"/>
              </w:rPr>
              <w:t xml:space="preserve"> by PBC. </w:t>
            </w:r>
            <w:r>
              <w:rPr>
                <w:rFonts w:ascii="Calibri" w:eastAsia="Calibri" w:hAnsi="Calibri" w:cs="Calibri"/>
                <w:color w:val="FF0000"/>
              </w:rPr>
              <w:br/>
            </w:r>
            <w:proofErr w:type="gramStart"/>
            <w:r>
              <w:rPr>
                <w:rFonts w:ascii="Calibri" w:eastAsia="Calibri" w:hAnsi="Calibri" w:cs="Calibri"/>
                <w:color w:val="FF0000"/>
              </w:rPr>
              <w:t>There is now a Strong Workforce website where the information is available.</w:t>
            </w:r>
            <w:proofErr w:type="gramEnd"/>
            <w:r>
              <w:rPr>
                <w:rFonts w:ascii="Calibri" w:eastAsia="Calibri" w:hAnsi="Calibri" w:cs="Calibri"/>
                <w:color w:val="FF0000"/>
              </w:rPr>
              <w:t xml:space="preserve"> Currently Hyla is serving as the CTE Liaison until the position </w:t>
            </w:r>
            <w:proofErr w:type="gramStart"/>
            <w:r>
              <w:rPr>
                <w:rFonts w:ascii="Calibri" w:eastAsia="Calibri" w:hAnsi="Calibri" w:cs="Calibri"/>
                <w:color w:val="FF0000"/>
              </w:rPr>
              <w:t>can be posted and applied for</w:t>
            </w:r>
            <w:proofErr w:type="gramEnd"/>
            <w:r>
              <w:rPr>
                <w:rFonts w:ascii="Calibri" w:eastAsia="Calibri" w:hAnsi="Calibri" w:cs="Calibri"/>
                <w:color w:val="FF0000"/>
              </w:rPr>
              <w:t xml:space="preserve">. (Hyla is not receiving any release time for serving for this position but is filling it to ensure that Academic Senate/faculty input is present until the official </w:t>
            </w:r>
            <w:proofErr w:type="gramStart"/>
            <w:r>
              <w:rPr>
                <w:rFonts w:ascii="Calibri" w:eastAsia="Calibri" w:hAnsi="Calibri" w:cs="Calibri"/>
                <w:color w:val="FF0000"/>
              </w:rPr>
              <w:t>can be properly filled</w:t>
            </w:r>
            <w:proofErr w:type="gramEnd"/>
            <w:r>
              <w:rPr>
                <w:rFonts w:ascii="Calibri" w:eastAsia="Calibri" w:hAnsi="Calibri" w:cs="Calibri"/>
                <w:color w:val="FF0000"/>
              </w:rPr>
              <w:t xml:space="preserve">). One option for funding </w:t>
            </w:r>
            <w:proofErr w:type="gramStart"/>
            <w:r>
              <w:rPr>
                <w:rFonts w:ascii="Calibri" w:eastAsia="Calibri" w:hAnsi="Calibri" w:cs="Calibri"/>
                <w:color w:val="FF0000"/>
              </w:rPr>
              <w:t>the  CTE</w:t>
            </w:r>
            <w:proofErr w:type="gramEnd"/>
            <w:r>
              <w:rPr>
                <w:rFonts w:ascii="Calibri" w:eastAsia="Calibri" w:hAnsi="Calibri" w:cs="Calibri"/>
                <w:color w:val="FF0000"/>
              </w:rPr>
              <w:t xml:space="preserve"> Liaison is to use Strong Workforce funds (this is how CSM funds it). </w:t>
            </w:r>
            <w:proofErr w:type="gramStart"/>
            <w:r>
              <w:rPr>
                <w:rFonts w:ascii="Calibri" w:eastAsia="Calibri" w:hAnsi="Calibri" w:cs="Calibri"/>
                <w:color w:val="FF0000"/>
              </w:rPr>
              <w:t>But</w:t>
            </w:r>
            <w:proofErr w:type="gramEnd"/>
            <w:r>
              <w:rPr>
                <w:rFonts w:ascii="Calibri" w:eastAsia="Calibri" w:hAnsi="Calibri" w:cs="Calibri"/>
                <w:color w:val="FF0000"/>
              </w:rPr>
              <w:t xml:space="preserve"> the funding method has not been settled.   </w:t>
            </w:r>
          </w:p>
          <w:p w:rsidR="00263A97" w:rsidRDefault="00263A97">
            <w:pPr>
              <w:rPr>
                <w:rFonts w:ascii="Calibri" w:eastAsia="Calibri" w:hAnsi="Calibri" w:cs="Calibri"/>
                <w:color w:val="FF0000"/>
              </w:rPr>
            </w:pPr>
          </w:p>
          <w:p w:rsidR="00263A97" w:rsidRDefault="00263A97">
            <w:pPr>
              <w:rPr>
                <w:rFonts w:ascii="Calibri" w:eastAsia="Calibri" w:hAnsi="Calibri" w:cs="Calibri"/>
                <w:color w:val="FF0000"/>
              </w:rPr>
            </w:pP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lastRenderedPageBreak/>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Information</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7.2</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Treasurer’s report</w:t>
            </w:r>
          </w:p>
          <w:p w:rsidR="00263A97" w:rsidRDefault="00263A97">
            <w:pPr>
              <w:rPr>
                <w:rFonts w:ascii="Calibri" w:eastAsia="Calibri" w:hAnsi="Calibri" w:cs="Calibri"/>
              </w:rPr>
            </w:pPr>
          </w:p>
          <w:p w:rsidR="00263A97" w:rsidRDefault="006678CE">
            <w:pPr>
              <w:rPr>
                <w:rFonts w:ascii="Calibri" w:eastAsia="Calibri" w:hAnsi="Calibri" w:cs="Calibri"/>
                <w:color w:val="FF0000"/>
              </w:rPr>
            </w:pPr>
            <w:r>
              <w:rPr>
                <w:rFonts w:ascii="Calibri" w:eastAsia="Calibri" w:hAnsi="Calibri" w:cs="Calibri"/>
                <w:color w:val="FF0000"/>
              </w:rPr>
              <w:t>Amount of funds spent …  [TK XXX]</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Current funds: 6,000-ish funds</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Faculty contributions?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Future goal: have funds to provide release time for a part-time faculty member to serve in Academic Senate.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Doniella: uncertain where the current funding for Academic Senate release time comes from.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CSM does apparently have a part-time faculty member with release time on Academic Senate. </w:t>
            </w:r>
            <w:proofErr w:type="gramStart"/>
            <w:r>
              <w:rPr>
                <w:rFonts w:ascii="Calibri" w:eastAsia="Calibri" w:hAnsi="Calibri" w:cs="Calibri"/>
                <w:color w:val="FF0000"/>
              </w:rPr>
              <w:t>But</w:t>
            </w:r>
            <w:proofErr w:type="gramEnd"/>
            <w:r>
              <w:rPr>
                <w:rFonts w:ascii="Calibri" w:eastAsia="Calibri" w:hAnsi="Calibri" w:cs="Calibri"/>
                <w:color w:val="FF0000"/>
              </w:rPr>
              <w:t xml:space="preserve"> uncertain how CSM funds that position. </w:t>
            </w:r>
          </w:p>
          <w:p w:rsidR="00263A97" w:rsidRDefault="006678CE">
            <w:pPr>
              <w:rPr>
                <w:rFonts w:ascii="Calibri" w:eastAsia="Calibri" w:hAnsi="Calibri" w:cs="Calibri"/>
                <w:color w:val="FF0000"/>
              </w:rPr>
            </w:pPr>
            <w:r>
              <w:rPr>
                <w:rFonts w:ascii="Calibri" w:eastAsia="Calibri" w:hAnsi="Calibri" w:cs="Calibri"/>
                <w:noProof/>
                <w:color w:val="FF0000"/>
                <w:lang w:val="en-US"/>
              </w:rPr>
              <w:drawing>
                <wp:inline distT="114300" distB="114300" distL="114300" distR="114300">
                  <wp:extent cx="2543175" cy="939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543175" cy="939800"/>
                          </a:xfrm>
                          <a:prstGeom prst="rect">
                            <a:avLst/>
                          </a:prstGeom>
                          <a:ln/>
                        </pic:spPr>
                      </pic:pic>
                    </a:graphicData>
                  </a:graphic>
                </wp:inline>
              </w:drawing>
            </w:r>
          </w:p>
          <w:p w:rsidR="00263A97" w:rsidRDefault="00263A97">
            <w:pPr>
              <w:rPr>
                <w:rFonts w:ascii="Calibri" w:eastAsia="Calibri" w:hAnsi="Calibri" w:cs="Calibri"/>
                <w:color w:val="FF0000"/>
              </w:rPr>
            </w:pPr>
          </w:p>
          <w:p w:rsidR="00263A97" w:rsidRDefault="00263A97">
            <w:pPr>
              <w:rPr>
                <w:rFonts w:ascii="Calibri" w:eastAsia="Calibri" w:hAnsi="Calibri" w:cs="Calibri"/>
                <w:color w:val="FF0000"/>
              </w:rPr>
            </w:pP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Aranyakul</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Information</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lastRenderedPageBreak/>
              <w:t>7.3</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Curriculum Committee</w:t>
            </w:r>
          </w:p>
          <w:p w:rsidR="00263A97" w:rsidRDefault="00263A97">
            <w:pPr>
              <w:rPr>
                <w:rFonts w:ascii="Calibri" w:eastAsia="Calibri" w:hAnsi="Calibri" w:cs="Calibri"/>
              </w:rPr>
            </w:pPr>
          </w:p>
          <w:p w:rsidR="00263A97" w:rsidRDefault="006678CE">
            <w:pPr>
              <w:rPr>
                <w:rFonts w:ascii="Calibri" w:eastAsia="Calibri" w:hAnsi="Calibri" w:cs="Calibri"/>
                <w:color w:val="FF0000"/>
              </w:rPr>
            </w:pPr>
            <w:r>
              <w:rPr>
                <w:rFonts w:ascii="Calibri" w:eastAsia="Calibri" w:hAnsi="Calibri" w:cs="Calibri"/>
                <w:color w:val="FF0000"/>
              </w:rPr>
              <w:t xml:space="preserve">Have State Academic Senate representative present on AB 705. Math and English programs inquiring about issues. Meeting is in </w:t>
            </w:r>
            <w:proofErr w:type="spellStart"/>
            <w:r>
              <w:rPr>
                <w:rFonts w:ascii="Calibri" w:eastAsia="Calibri" w:hAnsi="Calibri" w:cs="Calibri"/>
                <w:color w:val="FF0000"/>
              </w:rPr>
              <w:t>Bldg</w:t>
            </w:r>
            <w:proofErr w:type="spellEnd"/>
            <w:r>
              <w:rPr>
                <w:rFonts w:ascii="Calibri" w:eastAsia="Calibri" w:hAnsi="Calibri" w:cs="Calibri"/>
                <w:color w:val="FF0000"/>
              </w:rPr>
              <w:t xml:space="preserve"> 2-10, tomorrow morning (October 12th).</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Nance/Schertle</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Information</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7.4</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Professional Development</w:t>
            </w:r>
          </w:p>
          <w:p w:rsidR="00263A97" w:rsidRDefault="00263A97">
            <w:pPr>
              <w:rPr>
                <w:rFonts w:ascii="Calibri" w:eastAsia="Calibri" w:hAnsi="Calibri" w:cs="Calibri"/>
              </w:rPr>
            </w:pPr>
          </w:p>
          <w:p w:rsidR="00263A97" w:rsidRDefault="006678CE">
            <w:pPr>
              <w:rPr>
                <w:rFonts w:ascii="Calibri" w:eastAsia="Calibri" w:hAnsi="Calibri" w:cs="Calibri"/>
                <w:color w:val="FF0000"/>
              </w:rPr>
            </w:pPr>
            <w:r>
              <w:rPr>
                <w:rFonts w:ascii="Calibri" w:eastAsia="Calibri" w:hAnsi="Calibri" w:cs="Calibri"/>
                <w:color w:val="FF0000"/>
              </w:rPr>
              <w:t xml:space="preserve">$35,194.48 in funds to spend this year. It is $10,000 than previously expected. It is not enough to fund a full sabbatical. </w:t>
            </w:r>
            <w:proofErr w:type="gramStart"/>
            <w:r>
              <w:rPr>
                <w:rFonts w:ascii="Calibri" w:eastAsia="Calibri" w:hAnsi="Calibri" w:cs="Calibri"/>
                <w:color w:val="FF0000"/>
              </w:rPr>
              <w:t>But</w:t>
            </w:r>
            <w:proofErr w:type="gramEnd"/>
            <w:r>
              <w:rPr>
                <w:rFonts w:ascii="Calibri" w:eastAsia="Calibri" w:hAnsi="Calibri" w:cs="Calibri"/>
                <w:color w:val="FF0000"/>
              </w:rPr>
              <w:t xml:space="preserve"> it is enough to strategically support some faculty professional development (that cannot be funded by other sources).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Leigh Anne Shaw’s pie chart. Five types of professional development: 1) funding improved teaching, 2) funding to stay current in one’s discipline, 3) funding to fulfill participatory government requirements (examples: plenary </w:t>
            </w:r>
            <w:proofErr w:type="gramStart"/>
            <w:r>
              <w:rPr>
                <w:rFonts w:ascii="Calibri" w:eastAsia="Calibri" w:hAnsi="Calibri" w:cs="Calibri"/>
                <w:color w:val="FF0000"/>
              </w:rPr>
              <w:t>session  and</w:t>
            </w:r>
            <w:proofErr w:type="gramEnd"/>
            <w:r>
              <w:rPr>
                <w:rFonts w:ascii="Calibri" w:eastAsia="Calibri" w:hAnsi="Calibri" w:cs="Calibri"/>
                <w:color w:val="FF0000"/>
              </w:rPr>
              <w:t xml:space="preserve"> curriculum institute), 4) state compliance work, and 5) personal growth. This discussion </w:t>
            </w:r>
            <w:proofErr w:type="gramStart"/>
            <w:r>
              <w:rPr>
                <w:rFonts w:ascii="Calibri" w:eastAsia="Calibri" w:hAnsi="Calibri" w:cs="Calibri"/>
                <w:color w:val="FF0000"/>
              </w:rPr>
              <w:t>is meant</w:t>
            </w:r>
            <w:proofErr w:type="gramEnd"/>
            <w:r>
              <w:rPr>
                <w:rFonts w:ascii="Calibri" w:eastAsia="Calibri" w:hAnsi="Calibri" w:cs="Calibri"/>
                <w:color w:val="FF0000"/>
              </w:rPr>
              <w:t xml:space="preserve"> to highlight how different professional development is and the difficulty of judging the importance of different requests.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Denise: trying to make applicants aware of all other potential sources of funding, beginning with what the Deans of Division might have access </w:t>
            </w:r>
            <w:proofErr w:type="gramStart"/>
            <w:r>
              <w:rPr>
                <w:rFonts w:ascii="Calibri" w:eastAsia="Calibri" w:hAnsi="Calibri" w:cs="Calibri"/>
                <w:color w:val="FF0000"/>
              </w:rPr>
              <w:t>to</w:t>
            </w:r>
            <w:proofErr w:type="gramEnd"/>
            <w:r>
              <w:rPr>
                <w:rFonts w:ascii="Calibri" w:eastAsia="Calibri" w:hAnsi="Calibri" w:cs="Calibri"/>
                <w:color w:val="FF0000"/>
              </w:rPr>
              <w:t xml:space="preserve">.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New report </w:t>
            </w:r>
            <w:proofErr w:type="gramStart"/>
            <w:r>
              <w:rPr>
                <w:rFonts w:ascii="Calibri" w:eastAsia="Calibri" w:hAnsi="Calibri" w:cs="Calibri"/>
                <w:color w:val="FF0000"/>
              </w:rPr>
              <w:t>has been developed</w:t>
            </w:r>
            <w:proofErr w:type="gramEnd"/>
            <w:r>
              <w:rPr>
                <w:rFonts w:ascii="Calibri" w:eastAsia="Calibri" w:hAnsi="Calibri" w:cs="Calibri"/>
                <w:color w:val="FF0000"/>
              </w:rPr>
              <w:t xml:space="preserve"> for reporting the Professional Development interests. </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Erickson</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Information</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7.5</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ACES</w:t>
            </w:r>
          </w:p>
          <w:p w:rsidR="00263A97" w:rsidRDefault="00263A97">
            <w:pPr>
              <w:rPr>
                <w:rFonts w:ascii="Calibri" w:eastAsia="Calibri" w:hAnsi="Calibri" w:cs="Calibri"/>
              </w:rPr>
            </w:pPr>
          </w:p>
          <w:p w:rsidR="00263A97" w:rsidRDefault="006678CE">
            <w:pPr>
              <w:rPr>
                <w:rFonts w:ascii="Calibri" w:eastAsia="Calibri" w:hAnsi="Calibri" w:cs="Calibri"/>
                <w:color w:val="FF0000"/>
              </w:rPr>
            </w:pPr>
            <w:r>
              <w:rPr>
                <w:rFonts w:ascii="Calibri" w:eastAsia="Calibri" w:hAnsi="Calibri" w:cs="Calibri"/>
                <w:color w:val="FF0000"/>
              </w:rPr>
              <w:t xml:space="preserve">Discussion about what support </w:t>
            </w:r>
            <w:proofErr w:type="gramStart"/>
            <w:r>
              <w:rPr>
                <w:rFonts w:ascii="Calibri" w:eastAsia="Calibri" w:hAnsi="Calibri" w:cs="Calibri"/>
                <w:color w:val="FF0000"/>
              </w:rPr>
              <w:t>is needed</w:t>
            </w:r>
            <w:proofErr w:type="gramEnd"/>
            <w:r>
              <w:rPr>
                <w:rFonts w:ascii="Calibri" w:eastAsia="Calibri" w:hAnsi="Calibri" w:cs="Calibri"/>
                <w:color w:val="FF0000"/>
              </w:rPr>
              <w:t xml:space="preserve"> in light of acceleration. </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Taveau</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Information</w:t>
            </w:r>
          </w:p>
        </w:tc>
      </w:tr>
      <w:tr w:rsidR="00263A97">
        <w:trPr>
          <w:trHeight w:val="480"/>
        </w:trPr>
        <w:tc>
          <w:tcPr>
            <w:tcW w:w="9358"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63A97" w:rsidRDefault="006678CE">
            <w:pPr>
              <w:rPr>
                <w:rFonts w:ascii="Calibri" w:eastAsia="Calibri" w:hAnsi="Calibri" w:cs="Calibri"/>
                <w:b/>
              </w:rPr>
            </w:pPr>
            <w:r>
              <w:rPr>
                <w:rFonts w:ascii="Calibri" w:eastAsia="Calibri" w:hAnsi="Calibri" w:cs="Calibri"/>
                <w:b/>
              </w:rPr>
              <w:t>Senate Business</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lastRenderedPageBreak/>
              <w:t>8.1</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Hold Academic Senate meeting Nov. 29th due to Thanksgiving Holiday.</w:t>
            </w:r>
          </w:p>
          <w:p w:rsidR="00263A97" w:rsidRDefault="006678CE">
            <w:pPr>
              <w:rPr>
                <w:rFonts w:ascii="Calibri" w:eastAsia="Calibri" w:hAnsi="Calibri" w:cs="Calibri"/>
              </w:rPr>
            </w:pPr>
            <w:r>
              <w:rPr>
                <w:rFonts w:ascii="Calibri" w:eastAsia="Calibri" w:hAnsi="Calibri" w:cs="Calibri"/>
              </w:rPr>
              <w:t>Change Dec. 13th (during finals week) meeting date to Dec. 6th</w:t>
            </w:r>
          </w:p>
          <w:p w:rsidR="00263A97" w:rsidRDefault="00263A97">
            <w:pPr>
              <w:rPr>
                <w:rFonts w:ascii="Calibri" w:eastAsia="Calibri" w:hAnsi="Calibri" w:cs="Calibri"/>
              </w:rPr>
            </w:pPr>
          </w:p>
          <w:p w:rsidR="00263A97" w:rsidRDefault="006678CE">
            <w:pPr>
              <w:rPr>
                <w:rFonts w:ascii="Calibri" w:eastAsia="Calibri" w:hAnsi="Calibri" w:cs="Calibri"/>
                <w:color w:val="FF0000"/>
              </w:rPr>
            </w:pPr>
            <w:r>
              <w:rPr>
                <w:rFonts w:ascii="Calibri" w:eastAsia="Calibri" w:hAnsi="Calibri" w:cs="Calibri"/>
                <w:color w:val="FF0000"/>
              </w:rPr>
              <w:t xml:space="preserve">-Due to missed meeting in November, Diana is proposing to meet in the fourth Thursday of the month.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-Due to final meeting being during finals week, Diana proposing to move this meeting to the last week of classes. </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Tedone</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color w:val="FF0000"/>
              </w:rPr>
            </w:pPr>
            <w:r>
              <w:rPr>
                <w:rFonts w:ascii="Calibri" w:eastAsia="Calibri" w:hAnsi="Calibri" w:cs="Calibri"/>
                <w:color w:val="FF0000"/>
              </w:rPr>
              <w:t>Action,</w:t>
            </w:r>
          </w:p>
          <w:p w:rsidR="00263A97" w:rsidRDefault="006678CE">
            <w:pPr>
              <w:jc w:val="center"/>
              <w:rPr>
                <w:rFonts w:ascii="Calibri" w:eastAsia="Calibri" w:hAnsi="Calibri" w:cs="Calibri"/>
                <w:color w:val="FF0000"/>
              </w:rPr>
            </w:pPr>
            <w:r>
              <w:rPr>
                <w:rFonts w:ascii="Calibri" w:eastAsia="Calibri" w:hAnsi="Calibri" w:cs="Calibri"/>
                <w:color w:val="FF0000"/>
              </w:rPr>
              <w:t xml:space="preserve">Denise motions to approve, Hyla seconded, </w:t>
            </w:r>
          </w:p>
          <w:p w:rsidR="00263A97" w:rsidRDefault="006678CE">
            <w:pPr>
              <w:jc w:val="center"/>
              <w:rPr>
                <w:rFonts w:ascii="Calibri" w:eastAsia="Calibri" w:hAnsi="Calibri" w:cs="Calibri"/>
                <w:color w:val="FF0000"/>
              </w:rPr>
            </w:pPr>
            <w:r>
              <w:rPr>
                <w:rFonts w:ascii="Calibri" w:eastAsia="Calibri" w:hAnsi="Calibri" w:cs="Calibri"/>
                <w:color w:val="FF0000"/>
              </w:rPr>
              <w:t>Unanimous vote in favor</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color w:val="FF0000"/>
              </w:rPr>
            </w:pPr>
            <w:r>
              <w:rPr>
                <w:rFonts w:ascii="Calibri" w:eastAsia="Calibri" w:hAnsi="Calibri" w:cs="Calibri"/>
                <w:color w:val="FF0000"/>
              </w:rPr>
              <w:t>8.2</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color w:val="FF0000"/>
              </w:rPr>
            </w:pPr>
            <w:r>
              <w:rPr>
                <w:rFonts w:ascii="Calibri" w:eastAsia="Calibri" w:hAnsi="Calibri" w:cs="Calibri"/>
                <w:color w:val="FF0000"/>
              </w:rPr>
              <w:t>Hiring managers on first round of committees</w:t>
            </w:r>
          </w:p>
          <w:p w:rsidR="00263A97" w:rsidRDefault="006678CE">
            <w:pPr>
              <w:numPr>
                <w:ilvl w:val="0"/>
                <w:numId w:val="3"/>
              </w:numPr>
              <w:contextualSpacing/>
              <w:rPr>
                <w:rFonts w:ascii="Calibri" w:eastAsia="Calibri" w:hAnsi="Calibri" w:cs="Calibri"/>
                <w:color w:val="FF0000"/>
              </w:rPr>
            </w:pPr>
            <w:r>
              <w:rPr>
                <w:rFonts w:ascii="Calibri" w:eastAsia="Calibri" w:hAnsi="Calibri" w:cs="Calibri"/>
                <w:color w:val="FF0000"/>
              </w:rPr>
              <w:t>Hiring manager not on paper screening or first interview</w:t>
            </w:r>
          </w:p>
          <w:p w:rsidR="00263A97" w:rsidRDefault="006678CE">
            <w:pPr>
              <w:numPr>
                <w:ilvl w:val="0"/>
                <w:numId w:val="3"/>
              </w:numPr>
              <w:contextualSpacing/>
              <w:rPr>
                <w:rFonts w:ascii="Calibri" w:eastAsia="Calibri" w:hAnsi="Calibri" w:cs="Calibri"/>
                <w:color w:val="FF0000"/>
              </w:rPr>
            </w:pPr>
            <w:r>
              <w:rPr>
                <w:rFonts w:ascii="Calibri" w:eastAsia="Calibri" w:hAnsi="Calibri" w:cs="Calibri"/>
                <w:color w:val="FF0000"/>
              </w:rPr>
              <w:t>Another administrator is on paper screening and first interview</w:t>
            </w:r>
          </w:p>
          <w:p w:rsidR="00263A97" w:rsidRDefault="006678CE">
            <w:pPr>
              <w:numPr>
                <w:ilvl w:val="0"/>
                <w:numId w:val="3"/>
              </w:numPr>
              <w:rPr>
                <w:rFonts w:ascii="Calibri" w:eastAsia="Calibri" w:hAnsi="Calibri" w:cs="Calibri"/>
                <w:color w:val="FF0000"/>
              </w:rPr>
            </w:pPr>
            <w:r>
              <w:rPr>
                <w:rFonts w:ascii="Calibri" w:eastAsia="Calibri" w:hAnsi="Calibri" w:cs="Calibri"/>
                <w:color w:val="FF0000"/>
              </w:rPr>
              <w:t>Hiring manager is on final interview committee</w:t>
            </w:r>
          </w:p>
          <w:p w:rsidR="00263A97" w:rsidRDefault="006678CE">
            <w:pPr>
              <w:numPr>
                <w:ilvl w:val="0"/>
                <w:numId w:val="3"/>
              </w:numPr>
              <w:rPr>
                <w:rFonts w:ascii="Calibri" w:eastAsia="Calibri" w:hAnsi="Calibri" w:cs="Calibri"/>
                <w:color w:val="FF0000"/>
              </w:rPr>
            </w:pPr>
            <w:r>
              <w:rPr>
                <w:rFonts w:ascii="Calibri" w:eastAsia="Calibri" w:hAnsi="Calibri" w:cs="Calibri"/>
                <w:color w:val="FF0000"/>
              </w:rPr>
              <w:t>Hiring manager: person who will make the final decision on process and oversees the entire process</w:t>
            </w:r>
          </w:p>
          <w:p w:rsidR="00263A97" w:rsidRDefault="006678CE">
            <w:pPr>
              <w:numPr>
                <w:ilvl w:val="0"/>
                <w:numId w:val="3"/>
              </w:numPr>
              <w:rPr>
                <w:rFonts w:ascii="Calibri" w:eastAsia="Calibri" w:hAnsi="Calibri" w:cs="Calibri"/>
                <w:color w:val="FF0000"/>
              </w:rPr>
            </w:pPr>
            <w:r>
              <w:rPr>
                <w:rFonts w:ascii="Calibri" w:eastAsia="Calibri" w:hAnsi="Calibri" w:cs="Calibri"/>
                <w:color w:val="FF0000"/>
              </w:rPr>
              <w:t xml:space="preserve">General concern: if the hiring manager is on the screening committee, then they might have an undue influence on the entire process. Once the hiring manager is on the committee, then the other members </w:t>
            </w:r>
            <w:proofErr w:type="gramStart"/>
            <w:r>
              <w:rPr>
                <w:rFonts w:ascii="Calibri" w:eastAsia="Calibri" w:hAnsi="Calibri" w:cs="Calibri"/>
                <w:color w:val="FF0000"/>
              </w:rPr>
              <w:t>won’t</w:t>
            </w:r>
            <w:proofErr w:type="gramEnd"/>
            <w:r>
              <w:rPr>
                <w:rFonts w:ascii="Calibri" w:eastAsia="Calibri" w:hAnsi="Calibri" w:cs="Calibri"/>
                <w:color w:val="FF0000"/>
              </w:rPr>
              <w:t xml:space="preserve"> vote against whomever the hiring manager supports. </w:t>
            </w:r>
          </w:p>
          <w:p w:rsidR="00263A97" w:rsidRDefault="006678CE">
            <w:pPr>
              <w:numPr>
                <w:ilvl w:val="0"/>
                <w:numId w:val="3"/>
              </w:numPr>
              <w:rPr>
                <w:rFonts w:ascii="Calibri" w:eastAsia="Calibri" w:hAnsi="Calibri" w:cs="Calibri"/>
                <w:color w:val="FF0000"/>
              </w:rPr>
            </w:pPr>
            <w:r>
              <w:rPr>
                <w:rFonts w:ascii="Calibri" w:eastAsia="Calibri" w:hAnsi="Calibri" w:cs="Calibri"/>
                <w:color w:val="FF0000"/>
              </w:rPr>
              <w:t>Proposal: to have a standard/uniform procedure that governs the process.</w:t>
            </w:r>
          </w:p>
          <w:p w:rsidR="00263A97" w:rsidRDefault="006678CE">
            <w:pPr>
              <w:numPr>
                <w:ilvl w:val="0"/>
                <w:numId w:val="3"/>
              </w:numPr>
              <w:rPr>
                <w:rFonts w:ascii="Calibri" w:eastAsia="Calibri" w:hAnsi="Calibri" w:cs="Calibri"/>
                <w:color w:val="FF0000"/>
              </w:rPr>
            </w:pPr>
            <w:r>
              <w:rPr>
                <w:rFonts w:ascii="Calibri" w:eastAsia="Calibri" w:hAnsi="Calibri" w:cs="Calibri"/>
                <w:color w:val="FF0000"/>
              </w:rPr>
              <w:t xml:space="preserve">Currently there are two meetings: 1) determine list of questions for in-person meeting and 2) the paper screening process. </w:t>
            </w:r>
          </w:p>
          <w:p w:rsidR="00263A97" w:rsidRDefault="006678CE">
            <w:pPr>
              <w:numPr>
                <w:ilvl w:val="0"/>
                <w:numId w:val="3"/>
              </w:numPr>
              <w:rPr>
                <w:rFonts w:ascii="Calibri" w:eastAsia="Calibri" w:hAnsi="Calibri" w:cs="Calibri"/>
                <w:color w:val="FF0000"/>
              </w:rPr>
            </w:pPr>
            <w:r>
              <w:rPr>
                <w:rFonts w:ascii="Calibri" w:eastAsia="Calibri" w:hAnsi="Calibri" w:cs="Calibri"/>
                <w:color w:val="FF0000"/>
              </w:rPr>
              <w:t xml:space="preserve">President Moore: should consider how your proposal fits with the HR regulations. The proposal might require modifying the HR regulations. </w:t>
            </w:r>
          </w:p>
          <w:p w:rsidR="00263A97" w:rsidRDefault="006678CE">
            <w:pPr>
              <w:numPr>
                <w:ilvl w:val="0"/>
                <w:numId w:val="3"/>
              </w:numPr>
              <w:rPr>
                <w:rFonts w:ascii="Calibri" w:eastAsia="Calibri" w:hAnsi="Calibri" w:cs="Calibri"/>
                <w:color w:val="FF0000"/>
              </w:rPr>
            </w:pPr>
            <w:r>
              <w:rPr>
                <w:rFonts w:ascii="Calibri" w:eastAsia="Calibri" w:hAnsi="Calibri" w:cs="Calibri"/>
                <w:color w:val="FF0000"/>
              </w:rPr>
              <w:lastRenderedPageBreak/>
              <w:t xml:space="preserve">President Moore giving the example of the VPI hiring process from last </w:t>
            </w:r>
            <w:proofErr w:type="gramStart"/>
            <w:r>
              <w:rPr>
                <w:rFonts w:ascii="Calibri" w:eastAsia="Calibri" w:hAnsi="Calibri" w:cs="Calibri"/>
                <w:color w:val="FF0000"/>
              </w:rPr>
              <w:t>Spring</w:t>
            </w:r>
            <w:proofErr w:type="gramEnd"/>
            <w:r>
              <w:rPr>
                <w:rFonts w:ascii="Calibri" w:eastAsia="Calibri" w:hAnsi="Calibri" w:cs="Calibri"/>
                <w:color w:val="FF0000"/>
              </w:rPr>
              <w:t xml:space="preserve"> (Spring 2018). HR regulations do permit hiring manager to be on the first round of the committee, so Moore did serve on the first round of screening process. Moore also invited Hyla Lacefield to serve on the final portion of committee (the campus visits) monitor the committee to ensure that the process was legitimate. </w:t>
            </w:r>
          </w:p>
          <w:p w:rsidR="00263A97" w:rsidRDefault="006678CE">
            <w:pPr>
              <w:numPr>
                <w:ilvl w:val="0"/>
                <w:numId w:val="3"/>
              </w:numPr>
              <w:rPr>
                <w:rFonts w:ascii="Calibri" w:eastAsia="Calibri" w:hAnsi="Calibri" w:cs="Calibri"/>
                <w:color w:val="FF0000"/>
              </w:rPr>
            </w:pPr>
            <w:r>
              <w:rPr>
                <w:rFonts w:ascii="Calibri" w:eastAsia="Calibri" w:hAnsi="Calibri" w:cs="Calibri"/>
                <w:color w:val="FF0000"/>
              </w:rPr>
              <w:t xml:space="preserve">Proposal: It is the Academic Senate’s strong preference that the Hiring Manager for full-time permanent employees to join hiring committee only for the second and subsequent rounds of the process. That is, the hiring manager would not participate in the paper screening or first round interview. </w:t>
            </w:r>
          </w:p>
          <w:p w:rsidR="00263A97" w:rsidRDefault="006678CE">
            <w:pPr>
              <w:numPr>
                <w:ilvl w:val="0"/>
                <w:numId w:val="3"/>
              </w:numPr>
              <w:rPr>
                <w:rFonts w:ascii="Calibri" w:eastAsia="Calibri" w:hAnsi="Calibri" w:cs="Calibri"/>
                <w:color w:val="FF0000"/>
              </w:rPr>
            </w:pPr>
            <w:r>
              <w:rPr>
                <w:rFonts w:ascii="Calibri" w:eastAsia="Calibri" w:hAnsi="Calibri" w:cs="Calibri"/>
                <w:color w:val="FF0000"/>
              </w:rPr>
              <w:t xml:space="preserve">Proposal 2: it would be good to clarify </w:t>
            </w:r>
            <w:proofErr w:type="gramStart"/>
            <w:r>
              <w:rPr>
                <w:rFonts w:ascii="Calibri" w:eastAsia="Calibri" w:hAnsi="Calibri" w:cs="Calibri"/>
                <w:color w:val="FF0000"/>
              </w:rPr>
              <w:t>who</w:t>
            </w:r>
            <w:proofErr w:type="gramEnd"/>
            <w:r>
              <w:rPr>
                <w:rFonts w:ascii="Calibri" w:eastAsia="Calibri" w:hAnsi="Calibri" w:cs="Calibri"/>
                <w:color w:val="FF0000"/>
              </w:rPr>
              <w:t xml:space="preserve"> the Hiring Manager for different types of positions. </w:t>
            </w:r>
          </w:p>
          <w:p w:rsidR="00263A97" w:rsidRDefault="00263A97">
            <w:pPr>
              <w:ind w:left="720"/>
              <w:rPr>
                <w:rFonts w:ascii="Calibri" w:eastAsia="Calibri" w:hAnsi="Calibri" w:cs="Calibri"/>
                <w:color w:val="FF0000"/>
              </w:rPr>
            </w:pPr>
          </w:p>
          <w:p w:rsidR="00263A97" w:rsidRDefault="006678CE">
            <w:pPr>
              <w:numPr>
                <w:ilvl w:val="0"/>
                <w:numId w:val="3"/>
              </w:numPr>
              <w:rPr>
                <w:rFonts w:ascii="Calibri" w:eastAsia="Calibri" w:hAnsi="Calibri" w:cs="Calibri"/>
                <w:color w:val="FF0000"/>
              </w:rPr>
            </w:pPr>
            <w:r>
              <w:rPr>
                <w:rFonts w:ascii="Calibri" w:eastAsia="Calibri" w:hAnsi="Calibri" w:cs="Calibri"/>
                <w:color w:val="FF0000"/>
              </w:rPr>
              <w:t xml:space="preserve"> Is not on the first round of paper screening and first interview of full-time permanent positions, if possible. (That is, if there are senior administrators available to do it, unlike in </w:t>
            </w:r>
            <w:proofErr w:type="gramStart"/>
            <w:r>
              <w:rPr>
                <w:rFonts w:ascii="Calibri" w:eastAsia="Calibri" w:hAnsi="Calibri" w:cs="Calibri"/>
                <w:color w:val="FF0000"/>
              </w:rPr>
              <w:t>Spring</w:t>
            </w:r>
            <w:proofErr w:type="gramEnd"/>
            <w:r>
              <w:rPr>
                <w:rFonts w:ascii="Calibri" w:eastAsia="Calibri" w:hAnsi="Calibri" w:cs="Calibri"/>
                <w:color w:val="FF0000"/>
              </w:rPr>
              <w:t xml:space="preserve"> 2018 when there were only Interim administrators available.) </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color w:val="FF0000"/>
              </w:rPr>
            </w:pPr>
            <w:r>
              <w:rPr>
                <w:rFonts w:ascii="Calibri" w:eastAsia="Calibri" w:hAnsi="Calibri" w:cs="Calibri"/>
                <w:color w:val="FF0000"/>
              </w:rPr>
              <w:lastRenderedPageBreak/>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color w:val="FF0000"/>
              </w:rPr>
            </w:pPr>
            <w:r>
              <w:rPr>
                <w:rFonts w:ascii="Calibri" w:eastAsia="Calibri" w:hAnsi="Calibri" w:cs="Calibri"/>
                <w:color w:val="FF0000"/>
              </w:rPr>
              <w:t>10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color w:val="FF0000"/>
              </w:rPr>
            </w:pPr>
            <w:r>
              <w:rPr>
                <w:rFonts w:ascii="Calibri" w:eastAsia="Calibri" w:hAnsi="Calibri" w:cs="Calibri"/>
                <w:color w:val="FF0000"/>
              </w:rPr>
              <w:t>Action,</w:t>
            </w:r>
          </w:p>
          <w:p w:rsidR="00263A97" w:rsidRDefault="006678CE">
            <w:pPr>
              <w:jc w:val="center"/>
              <w:rPr>
                <w:rFonts w:ascii="Calibri" w:eastAsia="Calibri" w:hAnsi="Calibri" w:cs="Calibri"/>
                <w:color w:val="FF0000"/>
              </w:rPr>
            </w:pPr>
            <w:r>
              <w:rPr>
                <w:rFonts w:ascii="Calibri" w:eastAsia="Calibri" w:hAnsi="Calibri" w:cs="Calibri"/>
                <w:color w:val="FF0000"/>
              </w:rPr>
              <w:t>Denise moves to approve, Dave Eck seconds, Unanimous vote in favor</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8.3</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Tenure track process for counselors:</w:t>
            </w:r>
          </w:p>
          <w:p w:rsidR="00263A97" w:rsidRDefault="006678CE">
            <w:pPr>
              <w:ind w:left="540"/>
              <w:rPr>
                <w:rFonts w:ascii="Calibri" w:eastAsia="Calibri" w:hAnsi="Calibri" w:cs="Calibri"/>
              </w:rPr>
            </w:pPr>
            <w:r>
              <w:rPr>
                <w:rFonts w:ascii="Calibri" w:eastAsia="Calibri" w:hAnsi="Calibri" w:cs="Calibri"/>
              </w:rPr>
              <w:t>-Counselors who have served at least 1 year on a non-tenure counseling position allowed by the district to be on the 2nd year of the tenure track process (skip year one).</w:t>
            </w:r>
          </w:p>
          <w:p w:rsidR="00263A97" w:rsidRDefault="00263A97">
            <w:pPr>
              <w:ind w:left="540"/>
              <w:rPr>
                <w:rFonts w:ascii="Calibri" w:eastAsia="Calibri" w:hAnsi="Calibri" w:cs="Calibri"/>
              </w:rPr>
            </w:pPr>
          </w:p>
          <w:p w:rsidR="00263A97" w:rsidRDefault="006678CE">
            <w:pPr>
              <w:rPr>
                <w:rFonts w:ascii="Calibri" w:eastAsia="Calibri" w:hAnsi="Calibri" w:cs="Calibri"/>
                <w:color w:val="FF0000"/>
              </w:rPr>
            </w:pPr>
            <w:r>
              <w:rPr>
                <w:rFonts w:ascii="Calibri" w:eastAsia="Calibri" w:hAnsi="Calibri" w:cs="Calibri"/>
                <w:color w:val="FF0000"/>
              </w:rPr>
              <w:t xml:space="preserve">-Title V states that a faculty who works full-time and then becomes tenure-track, then the </w:t>
            </w:r>
            <w:r>
              <w:rPr>
                <w:rFonts w:ascii="Calibri" w:eastAsia="Calibri" w:hAnsi="Calibri" w:cs="Calibri"/>
                <w:color w:val="FF0000"/>
              </w:rPr>
              <w:lastRenderedPageBreak/>
              <w:t xml:space="preserve">individual gets the service credit for those full-time years of service.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-The discussion is not about punitive concern. Instead, the discussion </w:t>
            </w:r>
            <w:proofErr w:type="gramStart"/>
            <w:r>
              <w:rPr>
                <w:rFonts w:ascii="Calibri" w:eastAsia="Calibri" w:hAnsi="Calibri" w:cs="Calibri"/>
                <w:color w:val="FF0000"/>
              </w:rPr>
              <w:t>is meant</w:t>
            </w:r>
            <w:proofErr w:type="gramEnd"/>
            <w:r>
              <w:rPr>
                <w:rFonts w:ascii="Calibri" w:eastAsia="Calibri" w:hAnsi="Calibri" w:cs="Calibri"/>
                <w:color w:val="FF0000"/>
              </w:rPr>
              <w:t xml:space="preserve"> to address whether it is fair for different counselors to go through different processes to gain tenure.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-Two distinct issue: 1) different review process for non-tenure hires and 2) different hiring process for non-tenure position.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-Hyla: is it possible to assess non-tenure track counselors and faculty using tenure-track criteria to ensure the process is fair if the person does become tenure-track?</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-Leigh Anne Shaw: tenure process meant to improve person’s ability. Another reason why there would be benefit, even if the individual did not end up tenure-track.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-Question: what about people who had tenure at a different district? --General discussion: it would be good to follow-up about how the district handles these situations.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-Idea for future meeting: make the review process uniform for tenure track and non-tenure track positions. This would address the first issue. Skyline College follows this process already.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-Future consideration: should we also try to make the hiring process as uniform as possible for tenure track and non-tenure track full-time positions. </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lastRenderedPageBreak/>
              <w:t>Tedone</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10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Discussion</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color w:val="FF0000"/>
              </w:rPr>
            </w:pPr>
            <w:r>
              <w:rPr>
                <w:rFonts w:ascii="Calibri" w:eastAsia="Calibri" w:hAnsi="Calibri" w:cs="Calibri"/>
                <w:color w:val="FF0000"/>
              </w:rPr>
              <w:t>8.4</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color w:val="FF0000"/>
              </w:rPr>
            </w:pPr>
            <w:r>
              <w:rPr>
                <w:rFonts w:ascii="Calibri" w:eastAsia="Calibri" w:hAnsi="Calibri" w:cs="Calibri"/>
                <w:color w:val="FF0000"/>
              </w:rPr>
              <w:t>Professional Learning Plan 2018-2020:</w:t>
            </w:r>
          </w:p>
          <w:p w:rsidR="00263A97" w:rsidRDefault="006678CE">
            <w:pPr>
              <w:numPr>
                <w:ilvl w:val="0"/>
                <w:numId w:val="5"/>
              </w:numPr>
              <w:contextualSpacing/>
              <w:rPr>
                <w:rFonts w:ascii="Calibri" w:eastAsia="Calibri" w:hAnsi="Calibri" w:cs="Calibri"/>
                <w:color w:val="FF0000"/>
              </w:rPr>
            </w:pPr>
            <w:r>
              <w:rPr>
                <w:rFonts w:ascii="Calibri" w:eastAsia="Calibri" w:hAnsi="Calibri" w:cs="Calibri"/>
                <w:color w:val="FF0000"/>
              </w:rPr>
              <w:t>Discussion and approval</w:t>
            </w:r>
          </w:p>
          <w:p w:rsidR="00263A97" w:rsidRDefault="006678CE">
            <w:pPr>
              <w:numPr>
                <w:ilvl w:val="0"/>
                <w:numId w:val="5"/>
              </w:numPr>
              <w:contextualSpacing/>
              <w:rPr>
                <w:rFonts w:ascii="Calibri" w:eastAsia="Calibri" w:hAnsi="Calibri" w:cs="Calibri"/>
                <w:color w:val="FF0000"/>
              </w:rPr>
            </w:pPr>
            <w:r>
              <w:rPr>
                <w:rFonts w:ascii="Calibri" w:eastAsia="Calibri" w:hAnsi="Calibri" w:cs="Calibri"/>
                <w:color w:val="FF0000"/>
              </w:rPr>
              <w:lastRenderedPageBreak/>
              <w:t>Less ambitious plan due to end of the PL Director position</w:t>
            </w:r>
          </w:p>
          <w:p w:rsidR="00263A97" w:rsidRDefault="006678CE">
            <w:pPr>
              <w:numPr>
                <w:ilvl w:val="1"/>
                <w:numId w:val="5"/>
              </w:numPr>
              <w:contextualSpacing/>
              <w:rPr>
                <w:rFonts w:ascii="Calibri" w:eastAsia="Calibri" w:hAnsi="Calibri" w:cs="Calibri"/>
                <w:color w:val="FF0000"/>
              </w:rPr>
            </w:pPr>
            <w:r>
              <w:rPr>
                <w:rFonts w:ascii="Calibri" w:eastAsia="Calibri" w:hAnsi="Calibri" w:cs="Calibri"/>
                <w:color w:val="FF0000"/>
              </w:rPr>
              <w:t xml:space="preserve">Not as much data is being collected because there </w:t>
            </w:r>
            <w:proofErr w:type="gramStart"/>
            <w:r>
              <w:rPr>
                <w:rFonts w:ascii="Calibri" w:eastAsia="Calibri" w:hAnsi="Calibri" w:cs="Calibri"/>
                <w:color w:val="FF0000"/>
              </w:rPr>
              <w:t>won’t</w:t>
            </w:r>
            <w:proofErr w:type="gramEnd"/>
            <w:r>
              <w:rPr>
                <w:rFonts w:ascii="Calibri" w:eastAsia="Calibri" w:hAnsi="Calibri" w:cs="Calibri"/>
                <w:color w:val="FF0000"/>
              </w:rPr>
              <w:t xml:space="preserve"> be anyone to analyze it. </w:t>
            </w:r>
          </w:p>
          <w:p w:rsidR="00263A97" w:rsidRDefault="006678CE">
            <w:pPr>
              <w:numPr>
                <w:ilvl w:val="0"/>
                <w:numId w:val="5"/>
              </w:numPr>
              <w:contextualSpacing/>
              <w:rPr>
                <w:rFonts w:ascii="Calibri" w:eastAsia="Calibri" w:hAnsi="Calibri" w:cs="Calibri"/>
                <w:color w:val="FF0000"/>
              </w:rPr>
            </w:pPr>
            <w:r>
              <w:rPr>
                <w:rFonts w:ascii="Calibri" w:eastAsia="Calibri" w:hAnsi="Calibri" w:cs="Calibri"/>
                <w:color w:val="FF0000"/>
              </w:rPr>
              <w:t xml:space="preserve">Current structure: Professional Learning Committee covers both Faculty Professional Development Committee </w:t>
            </w:r>
            <w:proofErr w:type="gramStart"/>
            <w:r>
              <w:rPr>
                <w:rFonts w:ascii="Calibri" w:eastAsia="Calibri" w:hAnsi="Calibri" w:cs="Calibri"/>
                <w:color w:val="FF0000"/>
              </w:rPr>
              <w:t>and also</w:t>
            </w:r>
            <w:proofErr w:type="gramEnd"/>
            <w:r>
              <w:rPr>
                <w:rFonts w:ascii="Calibri" w:eastAsia="Calibri" w:hAnsi="Calibri" w:cs="Calibri"/>
                <w:color w:val="FF0000"/>
              </w:rPr>
              <w:t xml:space="preserve"> Classified Professional Development Committee.</w:t>
            </w:r>
          </w:p>
          <w:p w:rsidR="00263A97" w:rsidRDefault="006678CE">
            <w:pPr>
              <w:numPr>
                <w:ilvl w:val="0"/>
                <w:numId w:val="5"/>
              </w:numPr>
              <w:contextualSpacing/>
              <w:rPr>
                <w:rFonts w:ascii="Calibri" w:eastAsia="Calibri" w:hAnsi="Calibri" w:cs="Calibri"/>
                <w:color w:val="FF0000"/>
              </w:rPr>
            </w:pPr>
            <w:r>
              <w:rPr>
                <w:rFonts w:ascii="Calibri" w:eastAsia="Calibri" w:hAnsi="Calibri" w:cs="Calibri"/>
                <w:color w:val="FF0000"/>
              </w:rPr>
              <w:t xml:space="preserve">Some changes: make it a </w:t>
            </w:r>
            <w:proofErr w:type="gramStart"/>
            <w:r>
              <w:rPr>
                <w:rFonts w:ascii="Calibri" w:eastAsia="Calibri" w:hAnsi="Calibri" w:cs="Calibri"/>
                <w:color w:val="FF0000"/>
              </w:rPr>
              <w:t>two year</w:t>
            </w:r>
            <w:proofErr w:type="gramEnd"/>
            <w:r>
              <w:rPr>
                <w:rFonts w:ascii="Calibri" w:eastAsia="Calibri" w:hAnsi="Calibri" w:cs="Calibri"/>
                <w:color w:val="FF0000"/>
              </w:rPr>
              <w:t xml:space="preserve"> plan so that it doesn’t require as much resources to update. </w:t>
            </w:r>
          </w:p>
          <w:p w:rsidR="00263A97" w:rsidRDefault="006678CE">
            <w:pPr>
              <w:numPr>
                <w:ilvl w:val="0"/>
                <w:numId w:val="5"/>
              </w:numPr>
              <w:contextualSpacing/>
              <w:rPr>
                <w:rFonts w:ascii="Calibri" w:eastAsia="Calibri" w:hAnsi="Calibri" w:cs="Calibri"/>
                <w:color w:val="FF0000"/>
              </w:rPr>
            </w:pPr>
            <w:r>
              <w:rPr>
                <w:rFonts w:ascii="Calibri" w:eastAsia="Calibri" w:hAnsi="Calibri" w:cs="Calibri"/>
                <w:color w:val="FF0000"/>
              </w:rPr>
              <w:t>Some of the Plan’s goals</w:t>
            </w:r>
          </w:p>
          <w:p w:rsidR="00263A97" w:rsidRDefault="006678CE">
            <w:pPr>
              <w:numPr>
                <w:ilvl w:val="1"/>
                <w:numId w:val="5"/>
              </w:numPr>
              <w:contextualSpacing/>
              <w:rPr>
                <w:rFonts w:ascii="Calibri" w:eastAsia="Calibri" w:hAnsi="Calibri" w:cs="Calibri"/>
                <w:color w:val="FF0000"/>
              </w:rPr>
            </w:pPr>
            <w:r>
              <w:rPr>
                <w:rFonts w:ascii="Calibri" w:eastAsia="Calibri" w:hAnsi="Calibri" w:cs="Calibri"/>
                <w:color w:val="FF0000"/>
              </w:rPr>
              <w:t xml:space="preserve">Re-establish CIETL as physical space and improve funding for programming needs. </w:t>
            </w:r>
          </w:p>
          <w:p w:rsidR="00263A97" w:rsidRDefault="006678CE">
            <w:pPr>
              <w:numPr>
                <w:ilvl w:val="1"/>
                <w:numId w:val="5"/>
              </w:numPr>
              <w:contextualSpacing/>
              <w:rPr>
                <w:rFonts w:ascii="Calibri" w:eastAsia="Calibri" w:hAnsi="Calibri" w:cs="Calibri"/>
                <w:color w:val="FF0000"/>
              </w:rPr>
            </w:pPr>
            <w:r>
              <w:rPr>
                <w:rFonts w:ascii="Calibri" w:eastAsia="Calibri" w:hAnsi="Calibri" w:cs="Calibri"/>
                <w:color w:val="FF0000"/>
              </w:rPr>
              <w:t xml:space="preserve">Identify plan to replace the director of Professional Development. </w:t>
            </w:r>
          </w:p>
          <w:p w:rsidR="00263A97" w:rsidRDefault="006678CE">
            <w:pPr>
              <w:numPr>
                <w:ilvl w:val="0"/>
                <w:numId w:val="5"/>
              </w:numPr>
              <w:contextualSpacing/>
              <w:rPr>
                <w:rFonts w:ascii="Calibri" w:eastAsia="Calibri" w:hAnsi="Calibri" w:cs="Calibri"/>
                <w:color w:val="FF0000"/>
              </w:rPr>
            </w:pPr>
            <w:r>
              <w:rPr>
                <w:rFonts w:ascii="Calibri" w:eastAsia="Calibri" w:hAnsi="Calibri" w:cs="Calibri"/>
                <w:color w:val="FF0000"/>
              </w:rPr>
              <w:t xml:space="preserve">For comparison, Skyline’s version of CIETL puts non-District Flex Days together. </w:t>
            </w:r>
          </w:p>
          <w:p w:rsidR="00263A97" w:rsidRDefault="006678CE">
            <w:pPr>
              <w:numPr>
                <w:ilvl w:val="0"/>
                <w:numId w:val="5"/>
              </w:numPr>
              <w:contextualSpacing/>
              <w:rPr>
                <w:rFonts w:ascii="Calibri" w:eastAsia="Calibri" w:hAnsi="Calibri" w:cs="Calibri"/>
                <w:color w:val="FF0000"/>
              </w:rPr>
            </w:pPr>
            <w:r>
              <w:rPr>
                <w:rFonts w:ascii="Calibri" w:eastAsia="Calibri" w:hAnsi="Calibri" w:cs="Calibri"/>
                <w:color w:val="FF0000"/>
              </w:rPr>
              <w:t xml:space="preserve">Meckler wants to come back with a complete Plan for 2018-2020 with making it an action item. </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color w:val="FF0000"/>
              </w:rPr>
            </w:pPr>
            <w:r>
              <w:rPr>
                <w:rFonts w:ascii="Calibri" w:eastAsia="Calibri" w:hAnsi="Calibri" w:cs="Calibri"/>
                <w:color w:val="FF0000"/>
              </w:rPr>
              <w:lastRenderedPageBreak/>
              <w:t>Meckler</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color w:val="FF0000"/>
              </w:rPr>
            </w:pPr>
            <w:r>
              <w:rPr>
                <w:rFonts w:ascii="Calibri" w:eastAsia="Calibri" w:hAnsi="Calibri" w:cs="Calibri"/>
                <w:color w:val="FF0000"/>
              </w:rPr>
              <w:t>15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color w:val="FF0000"/>
              </w:rPr>
            </w:pPr>
            <w:r>
              <w:rPr>
                <w:rFonts w:ascii="Calibri" w:eastAsia="Calibri" w:hAnsi="Calibri" w:cs="Calibri"/>
                <w:color w:val="FF0000"/>
              </w:rPr>
              <w:t xml:space="preserve">Removed Action, </w:t>
            </w:r>
            <w:r>
              <w:rPr>
                <w:rFonts w:ascii="Calibri" w:eastAsia="Calibri" w:hAnsi="Calibri" w:cs="Calibri"/>
              </w:rPr>
              <w:t>Discussion</w:t>
            </w:r>
            <w:r>
              <w:rPr>
                <w:rFonts w:ascii="Calibri" w:eastAsia="Calibri" w:hAnsi="Calibri" w:cs="Calibri"/>
                <w:color w:val="FF0000"/>
              </w:rPr>
              <w:t xml:space="preserve"> </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8.5</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Faculty Survey Discussion</w:t>
            </w:r>
          </w:p>
          <w:p w:rsidR="00263A97" w:rsidRDefault="006678CE">
            <w:pPr>
              <w:numPr>
                <w:ilvl w:val="0"/>
                <w:numId w:val="2"/>
              </w:numPr>
              <w:contextualSpacing/>
              <w:rPr>
                <w:rFonts w:ascii="Calibri" w:eastAsia="Calibri" w:hAnsi="Calibri" w:cs="Calibri"/>
              </w:rPr>
            </w:pPr>
            <w:r>
              <w:rPr>
                <w:rFonts w:ascii="Calibri" w:eastAsia="Calibri" w:hAnsi="Calibri" w:cs="Calibri"/>
              </w:rPr>
              <w:t>What outcomes do we want see?</w:t>
            </w:r>
          </w:p>
          <w:p w:rsidR="00263A97" w:rsidRDefault="00263A97">
            <w:pPr>
              <w:rPr>
                <w:rFonts w:ascii="Calibri" w:eastAsia="Calibri" w:hAnsi="Calibri" w:cs="Calibri"/>
              </w:rPr>
            </w:pPr>
          </w:p>
          <w:p w:rsidR="00263A97" w:rsidRDefault="006678CE">
            <w:pPr>
              <w:rPr>
                <w:rFonts w:ascii="Calibri" w:eastAsia="Calibri" w:hAnsi="Calibri" w:cs="Calibri"/>
                <w:color w:val="FF0000"/>
              </w:rPr>
            </w:pPr>
            <w:r>
              <w:rPr>
                <w:rFonts w:ascii="Calibri" w:eastAsia="Calibri" w:hAnsi="Calibri" w:cs="Calibri"/>
                <w:color w:val="FF0000"/>
              </w:rPr>
              <w:t xml:space="preserve">-Clearest result from Faculty Survey: there should be some anonymous faculty feedback on administrator’s performance.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-Hyla points out that this feedback could not be used to judge administrator’s job. This is the purview of the administrator’s supervisor. Our feedback would only be in the form of recommendations.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lastRenderedPageBreak/>
              <w:t>-</w:t>
            </w:r>
            <w:proofErr w:type="spellStart"/>
            <w:r>
              <w:rPr>
                <w:rFonts w:ascii="Calibri" w:eastAsia="Calibri" w:hAnsi="Calibri" w:cs="Calibri"/>
                <w:color w:val="FF0000"/>
              </w:rPr>
              <w:t>Hyla’s</w:t>
            </w:r>
            <w:proofErr w:type="spellEnd"/>
            <w:r>
              <w:rPr>
                <w:rFonts w:ascii="Calibri" w:eastAsia="Calibri" w:hAnsi="Calibri" w:cs="Calibri"/>
                <w:color w:val="FF0000"/>
              </w:rPr>
              <w:t xml:space="preserve"> proposal to create have the feedback consolidated by a group of faculty and then passed onto administrators.</w:t>
            </w:r>
          </w:p>
          <w:p w:rsidR="00263A97" w:rsidRDefault="006678CE">
            <w:pPr>
              <w:rPr>
                <w:rFonts w:ascii="Calibri" w:eastAsia="Calibri" w:hAnsi="Calibri" w:cs="Calibri"/>
                <w:color w:val="FF0000"/>
              </w:rPr>
            </w:pPr>
            <w:r>
              <w:rPr>
                <w:rFonts w:ascii="Calibri" w:eastAsia="Calibri" w:hAnsi="Calibri" w:cs="Calibri"/>
                <w:color w:val="FF0000"/>
              </w:rPr>
              <w:t xml:space="preserve">       -General proposal: go back to constituents to figure out how best to balance provide constructive feedback.  </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lastRenderedPageBreak/>
              <w:t>Tedone</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20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Discussion</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8.6</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 xml:space="preserve">Guided Pathways Meta-Majors </w:t>
            </w:r>
          </w:p>
          <w:p w:rsidR="00263A97" w:rsidRDefault="006678CE">
            <w:pPr>
              <w:numPr>
                <w:ilvl w:val="0"/>
                <w:numId w:val="6"/>
              </w:numPr>
              <w:contextualSpacing/>
              <w:rPr>
                <w:rFonts w:ascii="Calibri" w:eastAsia="Calibri" w:hAnsi="Calibri" w:cs="Calibri"/>
              </w:rPr>
            </w:pPr>
            <w:r>
              <w:rPr>
                <w:rFonts w:ascii="Calibri" w:eastAsia="Calibri" w:hAnsi="Calibri" w:cs="Calibri"/>
              </w:rPr>
              <w:t>What should the structure be between Academic Senate and Guided Pathways?</w:t>
            </w:r>
          </w:p>
          <w:p w:rsidR="00263A97" w:rsidRDefault="006678CE">
            <w:pPr>
              <w:numPr>
                <w:ilvl w:val="0"/>
                <w:numId w:val="6"/>
              </w:numPr>
              <w:contextualSpacing/>
              <w:rPr>
                <w:rFonts w:ascii="Calibri" w:eastAsia="Calibri" w:hAnsi="Calibri" w:cs="Calibri"/>
              </w:rPr>
            </w:pPr>
            <w:r>
              <w:rPr>
                <w:rFonts w:ascii="Calibri" w:eastAsia="Calibri" w:hAnsi="Calibri" w:cs="Calibri"/>
              </w:rPr>
              <w:t>Standing committee or more informal (just a report)?</w:t>
            </w:r>
          </w:p>
          <w:p w:rsidR="00263A97" w:rsidRDefault="006678CE">
            <w:pPr>
              <w:numPr>
                <w:ilvl w:val="0"/>
                <w:numId w:val="6"/>
              </w:numPr>
              <w:contextualSpacing/>
              <w:rPr>
                <w:rFonts w:ascii="Calibri" w:eastAsia="Calibri" w:hAnsi="Calibri" w:cs="Calibri"/>
              </w:rPr>
            </w:pPr>
            <w:proofErr w:type="spellStart"/>
            <w:r>
              <w:rPr>
                <w:rFonts w:ascii="Calibri" w:eastAsia="Calibri" w:hAnsi="Calibri" w:cs="Calibri"/>
              </w:rPr>
              <w:t>Bookclub</w:t>
            </w:r>
            <w:proofErr w:type="spellEnd"/>
          </w:p>
          <w:p w:rsidR="00263A97" w:rsidRDefault="006678CE">
            <w:pPr>
              <w:numPr>
                <w:ilvl w:val="0"/>
                <w:numId w:val="6"/>
              </w:numPr>
              <w:contextualSpacing/>
              <w:rPr>
                <w:rFonts w:ascii="Calibri" w:eastAsia="Calibri" w:hAnsi="Calibri" w:cs="Calibri"/>
              </w:rPr>
            </w:pPr>
            <w:r>
              <w:rPr>
                <w:rFonts w:ascii="Calibri" w:eastAsia="Calibri" w:hAnsi="Calibri" w:cs="Calibri"/>
              </w:rPr>
              <w:t xml:space="preserve">How </w:t>
            </w:r>
            <w:proofErr w:type="gramStart"/>
            <w:r>
              <w:rPr>
                <w:rFonts w:ascii="Calibri" w:eastAsia="Calibri" w:hAnsi="Calibri" w:cs="Calibri"/>
              </w:rPr>
              <w:t>can faculty become more engaged</w:t>
            </w:r>
            <w:proofErr w:type="gramEnd"/>
            <w:r>
              <w:rPr>
                <w:rFonts w:ascii="Calibri" w:eastAsia="Calibri" w:hAnsi="Calibri" w:cs="Calibri"/>
              </w:rPr>
              <w:t xml:space="preserve"> with Guided Pathways?</w:t>
            </w:r>
          </w:p>
          <w:p w:rsidR="00263A97" w:rsidRDefault="00263A97">
            <w:pPr>
              <w:rPr>
                <w:rFonts w:ascii="Calibri" w:eastAsia="Calibri" w:hAnsi="Calibri" w:cs="Calibri"/>
              </w:rPr>
            </w:pPr>
          </w:p>
          <w:p w:rsidR="00263A97" w:rsidRDefault="006678CE">
            <w:pPr>
              <w:rPr>
                <w:rFonts w:ascii="Calibri" w:eastAsia="Calibri" w:hAnsi="Calibri" w:cs="Calibri"/>
                <w:color w:val="FF0000"/>
              </w:rPr>
            </w:pPr>
            <w:r>
              <w:rPr>
                <w:rFonts w:ascii="Calibri" w:eastAsia="Calibri" w:hAnsi="Calibri" w:cs="Calibri"/>
                <w:color w:val="FF0000"/>
              </w:rPr>
              <w:t xml:space="preserve">-Denise emphasizing how important the Guided Pathways program is for the college </w:t>
            </w:r>
            <w:proofErr w:type="gramStart"/>
            <w:r>
              <w:rPr>
                <w:rFonts w:ascii="Calibri" w:eastAsia="Calibri" w:hAnsi="Calibri" w:cs="Calibri"/>
                <w:color w:val="FF0000"/>
              </w:rPr>
              <w:t>and also</w:t>
            </w:r>
            <w:proofErr w:type="gramEnd"/>
            <w:r>
              <w:rPr>
                <w:rFonts w:ascii="Calibri" w:eastAsia="Calibri" w:hAnsi="Calibri" w:cs="Calibri"/>
                <w:color w:val="FF0000"/>
              </w:rPr>
              <w:t xml:space="preserve"> how important it is for Academic Senate to contribute to it.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-As of now, seven faculty are directly involved in the process: Chris Rico, Rebekah Taveau, Daryan Chan, Maureen Wiley, Denise Erickson, Hyla Lacefield</w:t>
            </w:r>
            <w:proofErr w:type="gramStart"/>
            <w:r>
              <w:rPr>
                <w:rFonts w:ascii="Calibri" w:eastAsia="Calibri" w:hAnsi="Calibri" w:cs="Calibri"/>
                <w:color w:val="FF0000"/>
              </w:rPr>
              <w:t>,  …</w:t>
            </w:r>
            <w:proofErr w:type="gramEnd"/>
            <w:r>
              <w:rPr>
                <w:rFonts w:ascii="Calibri" w:eastAsia="Calibri" w:hAnsi="Calibri" w:cs="Calibri"/>
                <w:color w:val="FF0000"/>
              </w:rPr>
              <w:t xml:space="preserve">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-General recommendation from previous schools’ experience: get Academic Senate involved early</w:t>
            </w:r>
          </w:p>
          <w:p w:rsidR="00263A97" w:rsidRDefault="006678CE">
            <w:pPr>
              <w:rPr>
                <w:rFonts w:ascii="Calibri" w:eastAsia="Calibri" w:hAnsi="Calibri" w:cs="Calibri"/>
                <w:color w:val="FF0000"/>
              </w:rPr>
            </w:pPr>
            <w:r>
              <w:rPr>
                <w:rFonts w:ascii="Calibri" w:eastAsia="Calibri" w:hAnsi="Calibri" w:cs="Calibri"/>
                <w:color w:val="FF0000"/>
              </w:rPr>
              <w:t xml:space="preserve">         -Do we want to make the report a standard process?</w:t>
            </w:r>
          </w:p>
          <w:p w:rsidR="00263A97" w:rsidRDefault="006678CE">
            <w:pPr>
              <w:rPr>
                <w:rFonts w:ascii="Calibri" w:eastAsia="Calibri" w:hAnsi="Calibri" w:cs="Calibri"/>
                <w:color w:val="FF0000"/>
              </w:rPr>
            </w:pPr>
            <w:r>
              <w:rPr>
                <w:rFonts w:ascii="Calibri" w:eastAsia="Calibri" w:hAnsi="Calibri" w:cs="Calibri"/>
                <w:color w:val="FF0000"/>
              </w:rPr>
              <w:t xml:space="preserve">         -Do we want to make this a standing committee of Academic Senate? --Denise is skeptical of making it a standing committee.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w:t>
            </w:r>
            <w:proofErr w:type="gramStart"/>
            <w:r>
              <w:rPr>
                <w:rFonts w:ascii="Calibri" w:eastAsia="Calibri" w:hAnsi="Calibri" w:cs="Calibri"/>
                <w:color w:val="FF0000"/>
              </w:rPr>
              <w:t>Denise’s</w:t>
            </w:r>
            <w:proofErr w:type="gramEnd"/>
            <w:r>
              <w:rPr>
                <w:rFonts w:ascii="Calibri" w:eastAsia="Calibri" w:hAnsi="Calibri" w:cs="Calibri"/>
                <w:color w:val="FF0000"/>
              </w:rPr>
              <w:t xml:space="preserve"> starting proposal: recommends reading book </w:t>
            </w:r>
            <w:r>
              <w:rPr>
                <w:rFonts w:ascii="Calibri" w:eastAsia="Calibri" w:hAnsi="Calibri" w:cs="Calibri"/>
                <w:i/>
                <w:color w:val="FF0000"/>
              </w:rPr>
              <w:t>Redesigning America’s Communities Colleges</w:t>
            </w:r>
            <w:r>
              <w:rPr>
                <w:rFonts w:ascii="Calibri" w:eastAsia="Calibri" w:hAnsi="Calibri" w:cs="Calibri"/>
                <w:color w:val="FF0000"/>
              </w:rPr>
              <w:t xml:space="preserve">. Three are available on reserve on at the library. Denise recommends reading the first chapter. Special </w:t>
            </w:r>
            <w:r>
              <w:rPr>
                <w:rFonts w:ascii="Calibri" w:eastAsia="Calibri" w:hAnsi="Calibri" w:cs="Calibri"/>
                <w:color w:val="FF0000"/>
              </w:rPr>
              <w:lastRenderedPageBreak/>
              <w:t xml:space="preserve">recommendation for Division Reps to read the first chapter to help answers questions as Maureen tours the different divisions about the committee. </w:t>
            </w:r>
          </w:p>
          <w:p w:rsidR="00263A97" w:rsidRDefault="00263A97">
            <w:pPr>
              <w:rPr>
                <w:rFonts w:ascii="Calibri" w:eastAsia="Calibri" w:hAnsi="Calibri" w:cs="Calibri"/>
                <w:color w:val="FF0000"/>
              </w:rPr>
            </w:pPr>
          </w:p>
          <w:p w:rsidR="00263A97" w:rsidRDefault="006678CE">
            <w:pPr>
              <w:rPr>
                <w:rFonts w:ascii="Calibri" w:eastAsia="Calibri" w:hAnsi="Calibri" w:cs="Calibri"/>
                <w:color w:val="FF0000"/>
              </w:rPr>
            </w:pPr>
            <w:r>
              <w:rPr>
                <w:rFonts w:ascii="Calibri" w:eastAsia="Calibri" w:hAnsi="Calibri" w:cs="Calibri"/>
                <w:color w:val="FF0000"/>
              </w:rPr>
              <w:t xml:space="preserve">-Denise also inquiring about what Academic Senate can do to engage in the process. </w:t>
            </w:r>
          </w:p>
          <w:p w:rsidR="00263A97" w:rsidRDefault="006678CE">
            <w:pPr>
              <w:rPr>
                <w:rFonts w:ascii="Calibri" w:eastAsia="Calibri" w:hAnsi="Calibri" w:cs="Calibri"/>
                <w:color w:val="FF0000"/>
              </w:rPr>
            </w:pPr>
            <w:r>
              <w:rPr>
                <w:rFonts w:ascii="Calibri" w:eastAsia="Calibri" w:hAnsi="Calibri" w:cs="Calibri"/>
                <w:color w:val="FF0000"/>
              </w:rPr>
              <w:t xml:space="preserve">     -Can provide list of frequently asked questions to help strengthen dialogue between Academic Senate and the Guided Pathways steering committee. </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lastRenderedPageBreak/>
              <w:t>Erickson</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10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Discussion</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strike/>
              </w:rPr>
            </w:pPr>
            <w:r>
              <w:rPr>
                <w:rFonts w:ascii="Calibri" w:eastAsia="Calibri" w:hAnsi="Calibri" w:cs="Calibri"/>
                <w:strike/>
              </w:rPr>
              <w:t>8.7</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strike/>
              </w:rPr>
            </w:pPr>
            <w:r>
              <w:rPr>
                <w:rFonts w:ascii="Calibri" w:eastAsia="Calibri" w:hAnsi="Calibri" w:cs="Calibri"/>
                <w:strike/>
              </w:rPr>
              <w:t>Share ideas about New Program Review Timeline</w:t>
            </w:r>
            <w:proofErr w:type="gramStart"/>
            <w:r>
              <w:rPr>
                <w:rFonts w:ascii="Calibri" w:eastAsia="Calibri" w:hAnsi="Calibri" w:cs="Calibri"/>
                <w:strike/>
              </w:rPr>
              <w:t>;</w:t>
            </w:r>
            <w:proofErr w:type="gramEnd"/>
            <w:r>
              <w:rPr>
                <w:rFonts w:ascii="Calibri" w:eastAsia="Calibri" w:hAnsi="Calibri" w:cs="Calibri"/>
                <w:strike/>
              </w:rPr>
              <w:t xml:space="preserve"> program review feedback/validation form and prioritization rubric.</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strike/>
              </w:rPr>
            </w:pPr>
            <w:r>
              <w:rPr>
                <w:rFonts w:ascii="Calibri" w:eastAsia="Calibri" w:hAnsi="Calibri" w:cs="Calibri"/>
                <w:strike/>
              </w:rPr>
              <w:t>Lacefield/Engel</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strike/>
              </w:rPr>
            </w:pPr>
            <w:r>
              <w:rPr>
                <w:rFonts w:ascii="Calibri" w:eastAsia="Calibri" w:hAnsi="Calibri" w:cs="Calibri"/>
                <w:strike/>
              </w:rPr>
              <w:t>15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strike/>
              </w:rPr>
            </w:pPr>
            <w:r>
              <w:rPr>
                <w:rFonts w:ascii="Calibri" w:eastAsia="Calibri" w:hAnsi="Calibri" w:cs="Calibri"/>
                <w:strike/>
              </w:rPr>
              <w:t>Discussion</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strike/>
              </w:rPr>
            </w:pPr>
            <w:r>
              <w:rPr>
                <w:rFonts w:ascii="Calibri" w:eastAsia="Calibri" w:hAnsi="Calibri" w:cs="Calibri"/>
                <w:strike/>
              </w:rPr>
              <w:t>8.8</w:t>
            </w:r>
          </w:p>
        </w:tc>
        <w:tc>
          <w:tcPr>
            <w:tcW w:w="450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strike/>
                <w:color w:val="FF0000"/>
              </w:rPr>
            </w:pPr>
            <w:r>
              <w:rPr>
                <w:rFonts w:ascii="Calibri" w:eastAsia="Calibri" w:hAnsi="Calibri" w:cs="Calibri"/>
                <w:strike/>
              </w:rPr>
              <w:t>Revising bylaw ARTICLE II: ELECTION OF OFFICERS</w:t>
            </w:r>
          </w:p>
        </w:tc>
        <w:tc>
          <w:tcPr>
            <w:tcW w:w="159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strike/>
              </w:rPr>
            </w:pPr>
            <w:r>
              <w:rPr>
                <w:rFonts w:ascii="Calibri" w:eastAsia="Calibri" w:hAnsi="Calibri" w:cs="Calibri"/>
                <w:strike/>
              </w:rPr>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strike/>
              </w:rPr>
            </w:pPr>
            <w:r>
              <w:rPr>
                <w:rFonts w:ascii="Calibri" w:eastAsia="Calibri" w:hAnsi="Calibri" w:cs="Calibri"/>
                <w:strike/>
              </w:rPr>
              <w:t>10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strike/>
              </w:rPr>
            </w:pPr>
            <w:r>
              <w:rPr>
                <w:rFonts w:ascii="Calibri" w:eastAsia="Calibri" w:hAnsi="Calibri" w:cs="Calibri"/>
                <w:strike/>
              </w:rPr>
              <w:t>Discussion</w:t>
            </w:r>
          </w:p>
        </w:tc>
      </w:tr>
      <w:tr w:rsidR="00263A97">
        <w:trPr>
          <w:trHeight w:val="480"/>
        </w:trPr>
        <w:tc>
          <w:tcPr>
            <w:tcW w:w="9358"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263A97" w:rsidRDefault="006678CE">
            <w:pPr>
              <w:rPr>
                <w:rFonts w:ascii="Calibri" w:eastAsia="Calibri" w:hAnsi="Calibri" w:cs="Calibri"/>
                <w:b/>
              </w:rPr>
            </w:pPr>
            <w:r>
              <w:rPr>
                <w:rFonts w:ascii="Calibri" w:eastAsia="Calibri" w:hAnsi="Calibri" w:cs="Calibri"/>
                <w:b/>
              </w:rPr>
              <w:t>Other Reports, Meetings and Deadlines</w:t>
            </w:r>
          </w:p>
        </w:tc>
      </w:tr>
      <w:tr w:rsidR="00263A97">
        <w:trPr>
          <w:trHeight w:val="100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9.1</w:t>
            </w:r>
          </w:p>
        </w:tc>
        <w:tc>
          <w:tcPr>
            <w:tcW w:w="8578"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Upcoming Governance Meetings</w:t>
            </w:r>
          </w:p>
          <w:p w:rsidR="00263A97" w:rsidRDefault="006678CE">
            <w:pPr>
              <w:widowControl w:val="0"/>
              <w:numPr>
                <w:ilvl w:val="0"/>
                <w:numId w:val="4"/>
              </w:numPr>
              <w:contextualSpacing/>
              <w:rPr>
                <w:rFonts w:ascii="Calibri" w:eastAsia="Calibri" w:hAnsi="Calibri" w:cs="Calibri"/>
              </w:rPr>
            </w:pPr>
            <w:r>
              <w:rPr>
                <w:rFonts w:ascii="Calibri" w:eastAsia="Calibri" w:hAnsi="Calibri" w:cs="Calibri"/>
              </w:rPr>
              <w:t>Faculty Professional Development Committee</w:t>
            </w:r>
          </w:p>
          <w:p w:rsidR="00263A97" w:rsidRDefault="006678CE">
            <w:pPr>
              <w:widowControl w:val="0"/>
              <w:numPr>
                <w:ilvl w:val="0"/>
                <w:numId w:val="4"/>
              </w:numPr>
              <w:contextualSpacing/>
              <w:rPr>
                <w:rFonts w:ascii="Calibri" w:eastAsia="Calibri" w:hAnsi="Calibri" w:cs="Calibri"/>
              </w:rPr>
            </w:pPr>
            <w:r>
              <w:rPr>
                <w:rFonts w:ascii="Calibri" w:eastAsia="Calibri" w:hAnsi="Calibri" w:cs="Calibri"/>
              </w:rPr>
              <w:t>Professional Learning Committee</w:t>
            </w:r>
          </w:p>
          <w:p w:rsidR="00263A97" w:rsidRDefault="006678CE">
            <w:pPr>
              <w:widowControl w:val="0"/>
              <w:numPr>
                <w:ilvl w:val="0"/>
                <w:numId w:val="4"/>
              </w:numPr>
              <w:contextualSpacing/>
              <w:rPr>
                <w:rFonts w:ascii="Calibri" w:eastAsia="Calibri" w:hAnsi="Calibri" w:cs="Calibri"/>
              </w:rPr>
            </w:pPr>
            <w:r>
              <w:rPr>
                <w:rFonts w:ascii="Calibri" w:eastAsia="Calibri" w:hAnsi="Calibri" w:cs="Calibri"/>
              </w:rPr>
              <w:t>Curriculum Committee</w:t>
            </w:r>
          </w:p>
          <w:p w:rsidR="00263A97" w:rsidRDefault="006678CE">
            <w:pPr>
              <w:widowControl w:val="0"/>
              <w:numPr>
                <w:ilvl w:val="0"/>
                <w:numId w:val="4"/>
              </w:numPr>
              <w:contextualSpacing/>
              <w:rPr>
                <w:rFonts w:ascii="Calibri" w:eastAsia="Calibri" w:hAnsi="Calibri" w:cs="Calibri"/>
              </w:rPr>
            </w:pPr>
            <w:r>
              <w:rPr>
                <w:rFonts w:ascii="Calibri" w:eastAsia="Calibri" w:hAnsi="Calibri" w:cs="Calibri"/>
              </w:rPr>
              <w:t>ACES</w:t>
            </w:r>
          </w:p>
          <w:p w:rsidR="00263A97" w:rsidRDefault="006678CE">
            <w:pPr>
              <w:widowControl w:val="0"/>
              <w:numPr>
                <w:ilvl w:val="0"/>
                <w:numId w:val="4"/>
              </w:numPr>
              <w:contextualSpacing/>
              <w:rPr>
                <w:rFonts w:ascii="Calibri" w:eastAsia="Calibri" w:hAnsi="Calibri" w:cs="Calibri"/>
              </w:rPr>
            </w:pPr>
            <w:r>
              <w:rPr>
                <w:rFonts w:ascii="Calibri" w:eastAsia="Calibri" w:hAnsi="Calibri" w:cs="Calibri"/>
              </w:rPr>
              <w:t>IPC</w:t>
            </w:r>
          </w:p>
          <w:p w:rsidR="00263A97" w:rsidRDefault="006678CE">
            <w:pPr>
              <w:widowControl w:val="0"/>
              <w:numPr>
                <w:ilvl w:val="0"/>
                <w:numId w:val="4"/>
              </w:numPr>
              <w:contextualSpacing/>
              <w:rPr>
                <w:rFonts w:ascii="Calibri" w:eastAsia="Calibri" w:hAnsi="Calibri" w:cs="Calibri"/>
              </w:rPr>
            </w:pPr>
            <w:r>
              <w:rPr>
                <w:rFonts w:ascii="Calibri" w:eastAsia="Calibri" w:hAnsi="Calibri" w:cs="Calibri"/>
              </w:rPr>
              <w:t>Planning and Budgeting Council (PBC)</w:t>
            </w:r>
          </w:p>
        </w:tc>
      </w:tr>
      <w:tr w:rsidR="00263A97">
        <w:trPr>
          <w:trHeight w:val="100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9.2</w:t>
            </w:r>
          </w:p>
        </w:tc>
        <w:tc>
          <w:tcPr>
            <w:tcW w:w="8578"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Upcoming Events:</w:t>
            </w:r>
          </w:p>
          <w:p w:rsidR="00263A97" w:rsidRDefault="006678CE">
            <w:pPr>
              <w:widowControl w:val="0"/>
              <w:rPr>
                <w:rFonts w:ascii="Calibri" w:eastAsia="Calibri" w:hAnsi="Calibri" w:cs="Calibri"/>
              </w:rPr>
            </w:pPr>
            <w:r>
              <w:rPr>
                <w:rFonts w:ascii="Calibri" w:eastAsia="Calibri" w:hAnsi="Calibri" w:cs="Calibri"/>
              </w:rPr>
              <w:t>TBA</w:t>
            </w:r>
          </w:p>
        </w:tc>
      </w:tr>
      <w:tr w:rsidR="00263A97">
        <w:trPr>
          <w:trHeight w:val="480"/>
        </w:trPr>
        <w:tc>
          <w:tcPr>
            <w:tcW w:w="780" w:type="dxa"/>
            <w:tcBorders>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10</w:t>
            </w:r>
          </w:p>
        </w:tc>
        <w:tc>
          <w:tcPr>
            <w:tcW w:w="4500" w:type="dxa"/>
            <w:tcBorders>
              <w:bottom w:val="single" w:sz="8" w:space="0" w:color="000000"/>
              <w:right w:val="single" w:sz="8" w:space="0" w:color="000000"/>
            </w:tcBorders>
            <w:shd w:val="clear" w:color="auto" w:fill="E6E6E6"/>
            <w:tcMar>
              <w:top w:w="100" w:type="dxa"/>
              <w:left w:w="100" w:type="dxa"/>
              <w:bottom w:w="100" w:type="dxa"/>
              <w:right w:w="100" w:type="dxa"/>
            </w:tcMar>
          </w:tcPr>
          <w:p w:rsidR="00263A97" w:rsidRDefault="006678CE">
            <w:pPr>
              <w:rPr>
                <w:rFonts w:ascii="Calibri" w:eastAsia="Calibri" w:hAnsi="Calibri" w:cs="Calibri"/>
              </w:rPr>
            </w:pPr>
            <w:r>
              <w:rPr>
                <w:rFonts w:ascii="Calibri" w:eastAsia="Calibri" w:hAnsi="Calibri" w:cs="Calibri"/>
              </w:rPr>
              <w:t>Adjourn</w:t>
            </w:r>
          </w:p>
        </w:tc>
        <w:tc>
          <w:tcPr>
            <w:tcW w:w="1590" w:type="dxa"/>
            <w:tcBorders>
              <w:bottom w:val="single" w:sz="8" w:space="0" w:color="000000"/>
              <w:right w:val="single" w:sz="8" w:space="0" w:color="000000"/>
            </w:tcBorders>
            <w:shd w:val="clear" w:color="auto" w:fill="E6E6E6"/>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Lacefield</w:t>
            </w:r>
          </w:p>
        </w:tc>
        <w:tc>
          <w:tcPr>
            <w:tcW w:w="820" w:type="dxa"/>
            <w:tcBorders>
              <w:bottom w:val="single" w:sz="8" w:space="0" w:color="000000"/>
              <w:right w:val="single" w:sz="8" w:space="0" w:color="000000"/>
            </w:tcBorders>
            <w:shd w:val="clear" w:color="auto" w:fill="E6E6E6"/>
            <w:tcMar>
              <w:top w:w="100" w:type="dxa"/>
              <w:left w:w="100" w:type="dxa"/>
              <w:bottom w:w="100" w:type="dxa"/>
              <w:right w:w="100" w:type="dxa"/>
            </w:tcMar>
          </w:tcPr>
          <w:p w:rsidR="00263A97" w:rsidRDefault="006678CE">
            <w:pPr>
              <w:jc w:val="center"/>
              <w:rPr>
                <w:rFonts w:ascii="Calibri" w:eastAsia="Calibri" w:hAnsi="Calibri" w:cs="Calibri"/>
              </w:rPr>
            </w:pPr>
            <w:r>
              <w:rPr>
                <w:rFonts w:ascii="Calibri" w:eastAsia="Calibri" w:hAnsi="Calibri" w:cs="Calibri"/>
              </w:rPr>
              <w:t xml:space="preserve"> </w:t>
            </w:r>
          </w:p>
        </w:tc>
        <w:tc>
          <w:tcPr>
            <w:tcW w:w="1668" w:type="dxa"/>
            <w:tcBorders>
              <w:bottom w:val="single" w:sz="8" w:space="0" w:color="000000"/>
              <w:right w:val="single" w:sz="8" w:space="0" w:color="000000"/>
            </w:tcBorders>
            <w:shd w:val="clear" w:color="auto" w:fill="E6E6E6"/>
            <w:tcMar>
              <w:top w:w="100" w:type="dxa"/>
              <w:left w:w="100" w:type="dxa"/>
              <w:bottom w:w="100" w:type="dxa"/>
              <w:right w:w="100" w:type="dxa"/>
            </w:tcMar>
          </w:tcPr>
          <w:p w:rsidR="00263A97" w:rsidRDefault="006678CE">
            <w:pPr>
              <w:jc w:val="center"/>
              <w:rPr>
                <w:rFonts w:ascii="Calibri" w:eastAsia="Calibri" w:hAnsi="Calibri" w:cs="Calibri"/>
                <w:color w:val="FF0000"/>
              </w:rPr>
            </w:pPr>
            <w:r>
              <w:rPr>
                <w:rFonts w:ascii="Calibri" w:eastAsia="Calibri" w:hAnsi="Calibri" w:cs="Calibri"/>
                <w:color w:val="FF0000"/>
              </w:rPr>
              <w:t>Action</w:t>
            </w:r>
          </w:p>
        </w:tc>
      </w:tr>
    </w:tbl>
    <w:p w:rsidR="00263A97" w:rsidRDefault="006678CE">
      <w:pPr>
        <w:spacing w:after="200"/>
        <w:ind w:left="-900" w:right="-1160"/>
        <w:rPr>
          <w:rFonts w:ascii="Calibri" w:eastAsia="Calibri" w:hAnsi="Calibri" w:cs="Calibri"/>
          <w:i/>
          <w:sz w:val="20"/>
          <w:szCs w:val="20"/>
        </w:rPr>
      </w:pPr>
      <w:proofErr w:type="gramStart"/>
      <w:r>
        <w:rPr>
          <w:rFonts w:ascii="Calibri" w:eastAsia="Calibri" w:hAnsi="Calibri" w:cs="Calibri"/>
          <w:i/>
          <w:sz w:val="20"/>
          <w:szCs w:val="20"/>
        </w:rPr>
        <w:t>In accordance with the Ralph M. Brown Act and SB 751, minutes of the Cañada College Academic Senate will record the votes of all members as follows: (1) Members recorded as absent are presumed not to have voted; (2) the names of members voting in the minority or abstaining are recorded; (3) all other members are presumed to have voted in the majority.</w:t>
      </w:r>
      <w:proofErr w:type="gramEnd"/>
    </w:p>
    <w:p w:rsidR="00263A97" w:rsidRDefault="006678CE">
      <w:pPr>
        <w:ind w:left="-900" w:right="-1160"/>
        <w:jc w:val="center"/>
        <w:rPr>
          <w:rFonts w:ascii="Calibri" w:eastAsia="Calibri" w:hAnsi="Calibri" w:cs="Calibri"/>
          <w:b/>
          <w:sz w:val="20"/>
          <w:szCs w:val="20"/>
        </w:rPr>
      </w:pPr>
      <w:r>
        <w:rPr>
          <w:rFonts w:ascii="Calibri" w:eastAsia="Calibri" w:hAnsi="Calibri" w:cs="Calibri"/>
          <w:b/>
          <w:sz w:val="20"/>
          <w:szCs w:val="20"/>
        </w:rPr>
        <w:t>Academic Senate for the 2018 – 2019 academic year:</w:t>
      </w:r>
    </w:p>
    <w:p w:rsidR="00263A97" w:rsidRDefault="006678CE">
      <w:pPr>
        <w:ind w:left="-900" w:right="-1160"/>
        <w:jc w:val="center"/>
      </w:pPr>
      <w:r>
        <w:rPr>
          <w:rFonts w:ascii="Calibri" w:eastAsia="Calibri" w:hAnsi="Calibri" w:cs="Calibri"/>
        </w:rPr>
        <w:t xml:space="preserve">President: Hyla Lacefield; Vice President: Diana Tedone; Secretary: David Eck; Treasurer: Sarah Aranyakul; Curriculum Committee: Candice Nance/Katie Schertle; Professional Development: Denise Erickson; Humanities and Social Sciences </w:t>
      </w:r>
      <w:r>
        <w:rPr>
          <w:rFonts w:ascii="Calibri" w:eastAsia="Calibri" w:hAnsi="Calibri" w:cs="Calibri"/>
        </w:rPr>
        <w:lastRenderedPageBreak/>
        <w:t>Division: Doniella Maher; Science and Technology Division: Po Tong; Business, Design &amp; Workforce Division: Anne Nichols;</w:t>
      </w:r>
      <w:r>
        <w:rPr>
          <w:rFonts w:ascii="Calibri" w:eastAsia="Calibri" w:hAnsi="Calibri" w:cs="Calibri"/>
          <w:i/>
        </w:rPr>
        <w:t xml:space="preserve"> </w:t>
      </w:r>
      <w:r>
        <w:rPr>
          <w:rFonts w:ascii="Calibri" w:eastAsia="Calibri" w:hAnsi="Calibri" w:cs="Calibri"/>
        </w:rPr>
        <w:t>KAD and ASLT: vacant; Student Services/Counseling: Daryan Chan</w:t>
      </w:r>
    </w:p>
    <w:sectPr w:rsidR="00263A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FAD" w:rsidRDefault="006E0FAD" w:rsidP="003673A7">
      <w:pPr>
        <w:spacing w:line="240" w:lineRule="auto"/>
      </w:pPr>
      <w:r>
        <w:separator/>
      </w:r>
    </w:p>
  </w:endnote>
  <w:endnote w:type="continuationSeparator" w:id="0">
    <w:p w:rsidR="006E0FAD" w:rsidRDefault="006E0FAD" w:rsidP="00367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3A7" w:rsidRDefault="00367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3A7" w:rsidRDefault="003673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3A7" w:rsidRDefault="0036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FAD" w:rsidRDefault="006E0FAD" w:rsidP="003673A7">
      <w:pPr>
        <w:spacing w:line="240" w:lineRule="auto"/>
      </w:pPr>
      <w:r>
        <w:separator/>
      </w:r>
    </w:p>
  </w:footnote>
  <w:footnote w:type="continuationSeparator" w:id="0">
    <w:p w:rsidR="006E0FAD" w:rsidRDefault="006E0FAD" w:rsidP="003673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3A7" w:rsidRDefault="0036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943061"/>
      <w:docPartObj>
        <w:docPartGallery w:val="Watermarks"/>
        <w:docPartUnique/>
      </w:docPartObj>
    </w:sdtPr>
    <w:sdtContent>
      <w:p w:rsidR="003673A7" w:rsidRDefault="003673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3A7" w:rsidRDefault="0036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D4DF7"/>
    <w:multiLevelType w:val="multilevel"/>
    <w:tmpl w:val="91C23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6924DE"/>
    <w:multiLevelType w:val="multilevel"/>
    <w:tmpl w:val="220A53C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FC05C2"/>
    <w:multiLevelType w:val="multilevel"/>
    <w:tmpl w:val="43B26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286823"/>
    <w:multiLevelType w:val="multilevel"/>
    <w:tmpl w:val="9ECA5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AA3494"/>
    <w:multiLevelType w:val="multilevel"/>
    <w:tmpl w:val="A04CF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7A4C6F"/>
    <w:multiLevelType w:val="multilevel"/>
    <w:tmpl w:val="FA286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A97"/>
    <w:rsid w:val="00263A97"/>
    <w:rsid w:val="003673A7"/>
    <w:rsid w:val="006678CE"/>
    <w:rsid w:val="006E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3560E37-ECAD-4919-92C8-25C706F1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673A7"/>
    <w:pPr>
      <w:tabs>
        <w:tab w:val="center" w:pos="4680"/>
        <w:tab w:val="right" w:pos="9360"/>
      </w:tabs>
      <w:spacing w:line="240" w:lineRule="auto"/>
    </w:pPr>
  </w:style>
  <w:style w:type="character" w:customStyle="1" w:styleId="HeaderChar">
    <w:name w:val="Header Char"/>
    <w:basedOn w:val="DefaultParagraphFont"/>
    <w:link w:val="Header"/>
    <w:uiPriority w:val="99"/>
    <w:rsid w:val="003673A7"/>
  </w:style>
  <w:style w:type="paragraph" w:styleId="Footer">
    <w:name w:val="footer"/>
    <w:basedOn w:val="Normal"/>
    <w:link w:val="FooterChar"/>
    <w:uiPriority w:val="99"/>
    <w:unhideWhenUsed/>
    <w:rsid w:val="003673A7"/>
    <w:pPr>
      <w:tabs>
        <w:tab w:val="center" w:pos="4680"/>
        <w:tab w:val="right" w:pos="9360"/>
      </w:tabs>
      <w:spacing w:line="240" w:lineRule="auto"/>
    </w:pPr>
  </w:style>
  <w:style w:type="character" w:customStyle="1" w:styleId="FooterChar">
    <w:name w:val="Footer Char"/>
    <w:basedOn w:val="DefaultParagraphFont"/>
    <w:link w:val="Footer"/>
    <w:uiPriority w:val="99"/>
    <w:rsid w:val="00367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Tedone, Diana</dc:creator>
  <cp:lastModifiedBy>Tedone, Diana</cp:lastModifiedBy>
  <cp:revision>3</cp:revision>
  <dcterms:created xsi:type="dcterms:W3CDTF">2018-10-19T21:13:00Z</dcterms:created>
  <dcterms:modified xsi:type="dcterms:W3CDTF">2018-10-24T21:26:00Z</dcterms:modified>
</cp:coreProperties>
</file>