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9" w:rsidRDefault="000F3AE9" w:rsidP="001C3223">
      <w:pPr>
        <w:pStyle w:val="Heading1"/>
        <w:spacing w:before="0" w:line="240" w:lineRule="auto"/>
        <w:jc w:val="center"/>
      </w:pPr>
      <w:r>
        <w:t>Cañada College</w:t>
      </w:r>
    </w:p>
    <w:p w:rsidR="000F3AE9" w:rsidRDefault="000F3AE9" w:rsidP="001C3223">
      <w:pPr>
        <w:pStyle w:val="Heading1"/>
        <w:spacing w:before="0" w:line="240" w:lineRule="auto"/>
        <w:jc w:val="center"/>
      </w:pPr>
      <w:r>
        <w:t>Administrative Unit Program Review Assessment (Rubric)</w:t>
      </w:r>
    </w:p>
    <w:p w:rsidR="005652B4" w:rsidRPr="005652B4" w:rsidRDefault="005652B4" w:rsidP="005652B4">
      <w:pPr>
        <w:spacing w:after="0" w:line="240" w:lineRule="auto"/>
        <w:jc w:val="center"/>
        <w:rPr>
          <w:sz w:val="20"/>
        </w:rPr>
      </w:pPr>
    </w:p>
    <w:p w:rsidR="000F3AE9" w:rsidRDefault="000F3AE9" w:rsidP="005652B4">
      <w:pPr>
        <w:spacing w:after="0" w:line="240" w:lineRule="auto"/>
        <w:jc w:val="center"/>
      </w:pPr>
      <w:r>
        <w:t>Administrative Unit Name___________________</w:t>
      </w:r>
      <w:r w:rsidR="005652B4">
        <w:t>_________</w:t>
      </w:r>
    </w:p>
    <w:p w:rsidR="000F3AE9" w:rsidRDefault="00AA312F" w:rsidP="005652B4">
      <w:pPr>
        <w:spacing w:after="0" w:line="240" w:lineRule="auto"/>
        <w:rPr>
          <w:sz w:val="20"/>
        </w:rPr>
      </w:pPr>
      <w:r w:rsidRPr="005652B4">
        <w:rPr>
          <w:sz w:val="20"/>
        </w:rPr>
        <w:t>The Administrative Planning Committee (APC) evaluates Administrative Unit Program Reviews using the follow rubric to determine the quality of the program review.</w:t>
      </w:r>
    </w:p>
    <w:p w:rsidR="005652B4" w:rsidRDefault="005652B4" w:rsidP="005652B4">
      <w:pPr>
        <w:spacing w:after="0" w:line="240" w:lineRule="auto"/>
        <w:rPr>
          <w:sz w:val="20"/>
        </w:rPr>
      </w:pPr>
    </w:p>
    <w:tbl>
      <w:tblPr>
        <w:tblStyle w:val="MediumShading1-Accent4"/>
        <w:tblW w:w="14210" w:type="dxa"/>
        <w:tblLook w:val="04A0" w:firstRow="1" w:lastRow="0" w:firstColumn="1" w:lastColumn="0" w:noHBand="0" w:noVBand="1"/>
      </w:tblPr>
      <w:tblGrid>
        <w:gridCol w:w="4591"/>
        <w:gridCol w:w="2245"/>
        <w:gridCol w:w="2245"/>
        <w:gridCol w:w="2879"/>
        <w:gridCol w:w="2250"/>
      </w:tblGrid>
      <w:tr w:rsidR="005819D3" w:rsidRPr="000A221D" w:rsidTr="00592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5819D3" w:rsidRPr="000A221D" w:rsidRDefault="001D0F07" w:rsidP="001C3223">
            <w:pPr>
              <w:spacing w:before="16"/>
              <w:ind w:left="118" w:right="-20"/>
              <w:rPr>
                <w:rFonts w:ascii="Calibri" w:eastAsia="Calibri" w:hAnsi="Calibri" w:cs="Calibri"/>
                <w:spacing w:val="-2"/>
                <w:szCs w:val="20"/>
              </w:rPr>
            </w:pPr>
            <w:r w:rsidRPr="000A221D">
              <w:rPr>
                <w:rFonts w:ascii="Calibri" w:eastAsia="Calibri" w:hAnsi="Calibri" w:cs="Calibri"/>
                <w:spacing w:val="-2"/>
                <w:szCs w:val="20"/>
              </w:rPr>
              <w:t>Administrative Unit Program Review</w:t>
            </w:r>
          </w:p>
        </w:tc>
        <w:tc>
          <w:tcPr>
            <w:tcW w:w="9619" w:type="dxa"/>
            <w:gridSpan w:val="4"/>
          </w:tcPr>
          <w:p w:rsidR="005819D3" w:rsidRPr="000A221D" w:rsidRDefault="005819D3" w:rsidP="001C3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A221D">
              <w:rPr>
                <w:szCs w:val="20"/>
              </w:rPr>
              <w:t>Performance Level</w:t>
            </w:r>
          </w:p>
        </w:tc>
      </w:tr>
      <w:tr w:rsidR="00A01140" w:rsidRPr="001655AD" w:rsidTr="00592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5819D3" w:rsidRPr="001655AD" w:rsidRDefault="005819D3" w:rsidP="001C3223">
            <w:pPr>
              <w:spacing w:before="16"/>
              <w:ind w:left="118" w:right="-20"/>
              <w:rPr>
                <w:rFonts w:ascii="Calibri" w:eastAsia="Calibri" w:hAnsi="Calibri" w:cs="Calibri"/>
                <w:spacing w:val="-2"/>
                <w:szCs w:val="20"/>
              </w:rPr>
            </w:pPr>
          </w:p>
        </w:tc>
        <w:tc>
          <w:tcPr>
            <w:tcW w:w="2245" w:type="dxa"/>
          </w:tcPr>
          <w:p w:rsidR="005819D3" w:rsidRPr="001655AD" w:rsidRDefault="00EC2A94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Developing</w:t>
            </w:r>
          </w:p>
        </w:tc>
        <w:tc>
          <w:tcPr>
            <w:tcW w:w="2245" w:type="dxa"/>
          </w:tcPr>
          <w:p w:rsidR="005819D3" w:rsidRPr="001655AD" w:rsidRDefault="00EC2A94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Acceptable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5819D3" w:rsidRPr="001655AD" w:rsidRDefault="00EC2A94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Exemplary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819D3" w:rsidRPr="001655AD" w:rsidRDefault="00EC2A94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>Comments</w:t>
            </w:r>
          </w:p>
        </w:tc>
      </w:tr>
      <w:tr w:rsidR="00A01140" w:rsidRPr="00E26473" w:rsidTr="00592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CA6BCD" w:rsidRPr="00A01140" w:rsidRDefault="00CA6BCD" w:rsidP="00592959">
            <w:pPr>
              <w:spacing w:before="16"/>
              <w:ind w:left="332" w:right="-20" w:hanging="332"/>
              <w:rPr>
                <w:rFonts w:ascii="Calibri" w:eastAsia="Calibri" w:hAnsi="Calibri" w:cs="Calibri"/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4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Pr="00E26473"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4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pu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f 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j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goa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n to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ñ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A01140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CA6BCD" w:rsidRPr="00592959" w:rsidRDefault="00EC2A94" w:rsidP="000545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>Evidence not cited or</w:t>
            </w:r>
            <w:r w:rsidR="000545F8">
              <w:rPr>
                <w:bCs/>
                <w:color w:val="1F497D"/>
                <w:sz w:val="20"/>
              </w:rPr>
              <w:t xml:space="preserve"> analysis is unclear regarding unit mission</w:t>
            </w:r>
          </w:p>
        </w:tc>
        <w:tc>
          <w:tcPr>
            <w:tcW w:w="2245" w:type="dxa"/>
          </w:tcPr>
          <w:p w:rsidR="00CA6BCD" w:rsidRPr="000545DD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for improving </w:t>
            </w:r>
            <w:r w:rsidR="000545F8">
              <w:rPr>
                <w:bCs/>
                <w:color w:val="1F497D"/>
                <w:sz w:val="20"/>
              </w:rPr>
              <w:t>unit mission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A6BCD" w:rsidRPr="000545DD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>Provides exceptional</w:t>
            </w:r>
            <w:r w:rsidRPr="000545DD">
              <w:rPr>
                <w:bCs/>
                <w:color w:val="1F497D"/>
                <w:sz w:val="20"/>
              </w:rPr>
              <w:t xml:space="preserve"> analysis and plans for improving </w:t>
            </w:r>
            <w:r w:rsidR="000545F8">
              <w:rPr>
                <w:bCs/>
                <w:color w:val="1F497D"/>
                <w:sz w:val="20"/>
              </w:rPr>
              <w:t>unit mission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CA6BCD" w:rsidRPr="00E26473" w:rsidRDefault="00CA6BC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01140" w:rsidRPr="00E26473" w:rsidTr="00592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CA6BCD" w:rsidRPr="00E26473" w:rsidRDefault="00CA6BCD" w:rsidP="00592959">
            <w:pPr>
              <w:ind w:left="332" w:hanging="332"/>
              <w:rPr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5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Pr="00E26473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n to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d/o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/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ph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pu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62C50" w:rsidRPr="00E26473">
              <w:rPr>
                <w:rFonts w:ascii="Calibri" w:eastAsia="Calibri" w:hAnsi="Calibri" w:cs="Calibri"/>
                <w:b w:val="0"/>
                <w:bCs w:val="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2245" w:type="dxa"/>
          </w:tcPr>
          <w:p w:rsidR="00CA6BCD" w:rsidRPr="00E26473" w:rsidRDefault="00EC2A94" w:rsidP="0005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 xml:space="preserve">Evidence not cited or analysis is unclear </w:t>
            </w:r>
          </w:p>
        </w:tc>
        <w:tc>
          <w:tcPr>
            <w:tcW w:w="2245" w:type="dxa"/>
          </w:tcPr>
          <w:p w:rsidR="00CA6BCD" w:rsidRPr="00E26473" w:rsidRDefault="000545DD" w:rsidP="0005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0545DD" w:rsidRPr="00592959" w:rsidRDefault="000545DD" w:rsidP="0005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 xml:space="preserve">Provides exceptional </w:t>
            </w:r>
            <w:r w:rsidRPr="000545DD">
              <w:rPr>
                <w:bCs/>
                <w:color w:val="1F497D"/>
                <w:sz w:val="20"/>
              </w:rPr>
              <w:t xml:space="preserve">analysis and plans 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CA6BCD" w:rsidRPr="00E26473" w:rsidRDefault="00CA6BCD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01140" w:rsidRPr="00E26473" w:rsidTr="00592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CA6BCD" w:rsidRPr="00E26473" w:rsidRDefault="00CA6BCD" w:rsidP="00592959">
            <w:pPr>
              <w:ind w:left="332" w:hanging="332"/>
              <w:rPr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6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Pr="00E26473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d 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ff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b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f 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CA6BCD" w:rsidRPr="00592959" w:rsidRDefault="00EC2A94" w:rsidP="000545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 xml:space="preserve">Evidence not cited or analysis is unclear regarding </w:t>
            </w:r>
            <w:r w:rsidR="000545F8">
              <w:rPr>
                <w:bCs/>
                <w:color w:val="1F497D"/>
                <w:sz w:val="20"/>
              </w:rPr>
              <w:t>assessment</w:t>
            </w:r>
          </w:p>
        </w:tc>
        <w:tc>
          <w:tcPr>
            <w:tcW w:w="2245" w:type="dxa"/>
          </w:tcPr>
          <w:p w:rsidR="00CA6BC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for improving </w:t>
            </w:r>
            <w:r w:rsidR="000545F8">
              <w:rPr>
                <w:bCs/>
                <w:color w:val="1F497D"/>
                <w:sz w:val="20"/>
              </w:rPr>
              <w:t>assessment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0545DD" w:rsidRPr="00592959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 xml:space="preserve">Provides exceptional </w:t>
            </w:r>
            <w:r w:rsidRPr="000545DD">
              <w:rPr>
                <w:bCs/>
                <w:color w:val="1F497D"/>
                <w:sz w:val="20"/>
              </w:rPr>
              <w:t xml:space="preserve">analysis and plans for improving </w:t>
            </w:r>
            <w:r w:rsidR="000545F8">
              <w:rPr>
                <w:bCs/>
                <w:color w:val="1F497D"/>
                <w:sz w:val="20"/>
              </w:rPr>
              <w:t>assessment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CA6BCD" w:rsidRPr="00E26473" w:rsidRDefault="00CA6BC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6473" w:rsidRPr="00E26473" w:rsidTr="00592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0" w:type="dxa"/>
            <w:gridSpan w:val="5"/>
          </w:tcPr>
          <w:p w:rsidR="00E26473" w:rsidRPr="00E26473" w:rsidRDefault="00E26473" w:rsidP="00A01140">
            <w:pPr>
              <w:rPr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7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Pr="00E26473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ff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f 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rs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ava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up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 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="00A01140">
              <w:rPr>
                <w:rFonts w:ascii="Calibri" w:eastAsia="Calibri" w:hAnsi="Calibri" w:cs="Calibri"/>
                <w:b w:val="0"/>
                <w:bCs w:val="0"/>
                <w:spacing w:val="-2"/>
                <w:sz w:val="20"/>
                <w:szCs w:val="20"/>
              </w:rPr>
              <w:t xml:space="preserve">. </w:t>
            </w:r>
            <w:r w:rsidRPr="001655AD">
              <w:rPr>
                <w:b w:val="0"/>
                <w:sz w:val="20"/>
                <w:szCs w:val="20"/>
              </w:rPr>
              <w:t>See Resources Request.</w:t>
            </w:r>
            <w:r w:rsidRPr="00E26473">
              <w:rPr>
                <w:sz w:val="20"/>
                <w:szCs w:val="20"/>
              </w:rPr>
              <w:t xml:space="preserve"> </w:t>
            </w:r>
          </w:p>
        </w:tc>
      </w:tr>
      <w:tr w:rsidR="001B79BF" w:rsidRPr="00E26473" w:rsidTr="00592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CA6BCD" w:rsidRPr="00E26473" w:rsidRDefault="00CA6BCD" w:rsidP="001C3223">
            <w:pPr>
              <w:rPr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8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Pr="00E26473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0545DD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0545D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0545D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0545D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0545DD">
              <w:rPr>
                <w:rFonts w:ascii="Calibri" w:eastAsia="Calibri" w:hAnsi="Calibri" w:cs="Calibri"/>
                <w:spacing w:val="-2"/>
                <w:sz w:val="20"/>
                <w:szCs w:val="20"/>
              </w:rPr>
              <w:t>20</w:t>
            </w:r>
            <w:r w:rsidRPr="000545D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 w:rsidR="00737AB5" w:rsidRPr="000545DD">
              <w:rPr>
                <w:rFonts w:ascii="Calibri" w:eastAsia="Calibri" w:hAnsi="Calibri" w:cs="Calibri"/>
                <w:bCs w:val="0"/>
                <w:spacing w:val="-1"/>
                <w:sz w:val="20"/>
                <w:szCs w:val="20"/>
              </w:rPr>
              <w:t>4</w:t>
            </w:r>
            <w:r w:rsidRPr="000545DD"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 w:rsidRPr="000545D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 w:rsidR="00737AB5" w:rsidRPr="000545DD">
              <w:rPr>
                <w:rFonts w:ascii="Calibri" w:eastAsia="Calibri" w:hAnsi="Calibri" w:cs="Calibri"/>
                <w:bCs w:val="0"/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CA6BCD" w:rsidRPr="00D736EC" w:rsidRDefault="00EC2A94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 xml:space="preserve">Evidence not cited or analysis is unclear </w:t>
            </w:r>
            <w:r w:rsidR="007E3ACA">
              <w:rPr>
                <w:bCs/>
                <w:color w:val="1F497D"/>
                <w:sz w:val="20"/>
              </w:rPr>
              <w:t xml:space="preserve">Unit Action Plan </w:t>
            </w:r>
          </w:p>
        </w:tc>
        <w:tc>
          <w:tcPr>
            <w:tcW w:w="2245" w:type="dxa"/>
          </w:tcPr>
          <w:p w:rsidR="00CA6BC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for </w:t>
            </w:r>
            <w:r w:rsidR="007E3ACA">
              <w:rPr>
                <w:bCs/>
                <w:color w:val="1F497D"/>
                <w:sz w:val="20"/>
              </w:rPr>
              <w:t>Unit Action Plan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A6BC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 xml:space="preserve">Provides exceptional </w:t>
            </w:r>
            <w:r w:rsidRPr="000545DD">
              <w:rPr>
                <w:bCs/>
                <w:color w:val="1F497D"/>
                <w:sz w:val="20"/>
              </w:rPr>
              <w:t xml:space="preserve">analysis and plans for </w:t>
            </w:r>
            <w:r w:rsidR="007E3ACA">
              <w:rPr>
                <w:bCs/>
                <w:color w:val="1F497D"/>
                <w:sz w:val="20"/>
              </w:rPr>
              <w:t>Unit Action Plan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CA6BCD" w:rsidRPr="00E26473" w:rsidRDefault="00CA6BC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494A" w:rsidRPr="00E26473" w:rsidTr="00592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0" w:type="dxa"/>
            <w:gridSpan w:val="5"/>
          </w:tcPr>
          <w:p w:rsidR="00E26473" w:rsidRPr="00A01140" w:rsidRDefault="00A5494A" w:rsidP="001C3223">
            <w:pPr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9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Pr="00E26473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6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rs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/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6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b w:val="0"/>
                <w:bCs w:val="0"/>
                <w:spacing w:val="-2"/>
                <w:sz w:val="20"/>
                <w:szCs w:val="20"/>
              </w:rPr>
              <w:t>.</w:t>
            </w:r>
            <w:r w:rsidR="00A01140">
              <w:rPr>
                <w:rFonts w:ascii="Calibri" w:eastAsia="Calibri" w:hAnsi="Calibri" w:cs="Calibri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1655AD">
              <w:rPr>
                <w:rFonts w:ascii="Calibri" w:eastAsia="Calibri" w:hAnsi="Calibri" w:cs="Calibri"/>
                <w:b w:val="0"/>
                <w:bCs w:val="0"/>
                <w:spacing w:val="-2"/>
                <w:sz w:val="20"/>
                <w:szCs w:val="20"/>
              </w:rPr>
              <w:t>See Resource Allocation</w:t>
            </w:r>
          </w:p>
        </w:tc>
      </w:tr>
      <w:tr w:rsidR="00963FD6" w:rsidRPr="00E26473" w:rsidTr="00592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CA6BCD" w:rsidRPr="00E26473" w:rsidRDefault="00CA6BCD" w:rsidP="00592959">
            <w:pPr>
              <w:ind w:left="332" w:hanging="360"/>
              <w:rPr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10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26473"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6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E26473"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 w:rsidR="00743A87" w:rsidRPr="00E26473">
              <w:rPr>
                <w:rFonts w:ascii="Calibri" w:eastAsia="Calibri" w:hAnsi="Calibri" w:cs="Calibri"/>
                <w:b w:val="0"/>
                <w:bCs w:val="0"/>
                <w:spacing w:val="-5"/>
                <w:sz w:val="20"/>
                <w:szCs w:val="20"/>
              </w:rPr>
              <w:t>.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/a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</w:p>
        </w:tc>
        <w:tc>
          <w:tcPr>
            <w:tcW w:w="2245" w:type="dxa"/>
          </w:tcPr>
          <w:p w:rsidR="00CA6BCD" w:rsidRPr="00D736EC" w:rsidRDefault="00EC2A94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 xml:space="preserve">Evidence not cited or analysis is unclear regarding </w:t>
            </w:r>
            <w:r w:rsidR="007E3ACA">
              <w:rPr>
                <w:bCs/>
                <w:color w:val="1F497D"/>
                <w:sz w:val="20"/>
              </w:rPr>
              <w:t xml:space="preserve">Admin. Unit Outcomes </w:t>
            </w:r>
          </w:p>
        </w:tc>
        <w:tc>
          <w:tcPr>
            <w:tcW w:w="2245" w:type="dxa"/>
          </w:tcPr>
          <w:p w:rsidR="00CA6BC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for </w:t>
            </w:r>
            <w:r w:rsidR="007E3ACA">
              <w:rPr>
                <w:bCs/>
                <w:color w:val="1F497D"/>
                <w:sz w:val="20"/>
              </w:rPr>
              <w:t>Admin. Unit Outcomes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A6BC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 xml:space="preserve">Provides exceptional </w:t>
            </w:r>
            <w:r w:rsidRPr="000545DD">
              <w:rPr>
                <w:bCs/>
                <w:color w:val="1F497D"/>
                <w:sz w:val="20"/>
              </w:rPr>
              <w:t xml:space="preserve">analysis and plans for </w:t>
            </w:r>
            <w:r w:rsidR="007E3ACA">
              <w:rPr>
                <w:bCs/>
                <w:color w:val="1F497D"/>
                <w:sz w:val="20"/>
              </w:rPr>
              <w:t>Admin. Unit Outcomes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CA6BCD" w:rsidRPr="00E26473" w:rsidRDefault="00CA6BC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221D" w:rsidRPr="00E26473" w:rsidTr="00592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55436D" w:rsidRDefault="0019207D" w:rsidP="001C3223">
            <w:pP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11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5D5DD5"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 w:rsidRPr="00E26473"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ssm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26473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: </w:t>
            </w:r>
          </w:p>
          <w:p w:rsidR="0019207D" w:rsidRPr="00E26473" w:rsidRDefault="0019207D" w:rsidP="0055436D">
            <w:pPr>
              <w:ind w:left="512"/>
              <w:rPr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Assessment results</w:t>
            </w:r>
          </w:p>
        </w:tc>
        <w:tc>
          <w:tcPr>
            <w:tcW w:w="2245" w:type="dxa"/>
          </w:tcPr>
          <w:p w:rsidR="0019207D" w:rsidRPr="00D736EC" w:rsidRDefault="00EC2A94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 xml:space="preserve">Evidence not cited or analysis is unclear regarding </w:t>
            </w:r>
            <w:r w:rsidR="007E3ACA">
              <w:rPr>
                <w:bCs/>
                <w:color w:val="1F497D"/>
                <w:sz w:val="20"/>
              </w:rPr>
              <w:t>Assessment</w:t>
            </w:r>
          </w:p>
        </w:tc>
        <w:tc>
          <w:tcPr>
            <w:tcW w:w="2245" w:type="dxa"/>
          </w:tcPr>
          <w:p w:rsidR="0019207D" w:rsidRPr="00E26473" w:rsidRDefault="000545DD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for </w:t>
            </w:r>
            <w:r w:rsidR="007E3ACA">
              <w:rPr>
                <w:bCs/>
                <w:color w:val="1F497D"/>
                <w:sz w:val="20"/>
              </w:rPr>
              <w:t>Assessment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19207D" w:rsidRPr="00E26473" w:rsidRDefault="000545DD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 xml:space="preserve">Provides exceptional </w:t>
            </w:r>
            <w:r w:rsidRPr="000545DD">
              <w:rPr>
                <w:bCs/>
                <w:color w:val="1F497D"/>
                <w:sz w:val="20"/>
              </w:rPr>
              <w:t xml:space="preserve">analysis and plans for </w:t>
            </w:r>
            <w:r w:rsidR="007E3ACA">
              <w:rPr>
                <w:bCs/>
                <w:color w:val="1F497D"/>
                <w:sz w:val="20"/>
              </w:rPr>
              <w:t>Assessment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9207D" w:rsidRPr="00E26473" w:rsidRDefault="0019207D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207D" w:rsidRPr="00E26473" w:rsidTr="00592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19207D" w:rsidRPr="001C3223" w:rsidRDefault="0019207D" w:rsidP="001C3223">
            <w:pPr>
              <w:ind w:right="-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11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5D5DD5"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 w:rsidRPr="00E26473"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-6"/>
                <w:sz w:val="20"/>
                <w:szCs w:val="20"/>
              </w:rPr>
              <w:t>m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 w:rsidRPr="00E264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E26473">
              <w:rPr>
                <w:rFonts w:ascii="Calibri" w:eastAsia="Calibri" w:hAnsi="Calibri" w:cs="Calibri"/>
                <w:spacing w:val="-6"/>
                <w:sz w:val="20"/>
                <w:szCs w:val="20"/>
              </w:rPr>
              <w:t>i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E2647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2647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2647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</w:t>
            </w:r>
            <w:r w:rsidRPr="00E26473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E26473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="001C3223" w:rsidRPr="00963FD6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assessment </w:t>
            </w:r>
            <w:r w:rsidRPr="00963FD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963FD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963FD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 w:rsidRPr="00963FD6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963FD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963FD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963FD6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</w:p>
        </w:tc>
        <w:tc>
          <w:tcPr>
            <w:tcW w:w="2245" w:type="dxa"/>
          </w:tcPr>
          <w:p w:rsidR="0019207D" w:rsidRPr="00592959" w:rsidRDefault="00EC2A94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 xml:space="preserve">Evidence not cited or analysis is unclear </w:t>
            </w:r>
            <w:r w:rsidR="007E3ACA">
              <w:rPr>
                <w:bCs/>
                <w:color w:val="1F497D"/>
                <w:sz w:val="20"/>
              </w:rPr>
              <w:t xml:space="preserve">regarding </w:t>
            </w:r>
            <w:r w:rsidR="007E3ACA">
              <w:rPr>
                <w:bCs/>
                <w:color w:val="1F497D"/>
                <w:sz w:val="20"/>
              </w:rPr>
              <w:t>Assessment</w:t>
            </w:r>
            <w:r w:rsidR="007E3ACA">
              <w:rPr>
                <w:bCs/>
                <w:color w:val="1F497D"/>
                <w:sz w:val="20"/>
              </w:rPr>
              <w:t xml:space="preserve"> results</w:t>
            </w:r>
          </w:p>
        </w:tc>
        <w:tc>
          <w:tcPr>
            <w:tcW w:w="2245" w:type="dxa"/>
          </w:tcPr>
          <w:p w:rsidR="0019207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for </w:t>
            </w:r>
            <w:r w:rsidR="00D736EC">
              <w:rPr>
                <w:bCs/>
                <w:color w:val="1F497D"/>
                <w:sz w:val="20"/>
              </w:rPr>
              <w:t>Assessment results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19207D" w:rsidRPr="00E26473" w:rsidRDefault="000545D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="000545F8">
              <w:rPr>
                <w:bCs/>
                <w:color w:val="1F497D"/>
                <w:sz w:val="20"/>
              </w:rPr>
              <w:t xml:space="preserve">Provides exceptional </w:t>
            </w:r>
            <w:r w:rsidRPr="000545DD">
              <w:rPr>
                <w:bCs/>
                <w:color w:val="1F497D"/>
                <w:sz w:val="20"/>
              </w:rPr>
              <w:t xml:space="preserve">analysis and plans for </w:t>
            </w:r>
            <w:r w:rsidR="00D736EC">
              <w:rPr>
                <w:bCs/>
                <w:color w:val="1F497D"/>
                <w:sz w:val="20"/>
              </w:rPr>
              <w:t>Assessment results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9207D" w:rsidRPr="00E26473" w:rsidRDefault="0019207D" w:rsidP="001C3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5DD5" w:rsidRPr="00E26473" w:rsidTr="00592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</w:tcPr>
          <w:p w:rsidR="005D5DD5" w:rsidRPr="00592959" w:rsidRDefault="001655AD" w:rsidP="00592959">
            <w:pPr>
              <w:rPr>
                <w:rFonts w:ascii="Calibri" w:eastAsia="Calibri" w:hAnsi="Calibri" w:cs="Calibri"/>
                <w:bCs w:val="0"/>
                <w:spacing w:val="-2"/>
                <w:sz w:val="20"/>
                <w:szCs w:val="20"/>
              </w:rPr>
            </w:pPr>
            <w:r w:rsidRPr="00592959">
              <w:t>Overall Rating</w:t>
            </w:r>
            <w:r w:rsidR="00592959" w:rsidRPr="00592959">
              <w:t xml:space="preserve"> and </w:t>
            </w:r>
            <w:r w:rsidR="005D5DD5" w:rsidRPr="00592959">
              <w:rPr>
                <w:rFonts w:ascii="Calibri" w:eastAsia="Calibri" w:hAnsi="Calibri" w:cs="Calibri"/>
                <w:bCs w:val="0"/>
                <w:spacing w:val="-2"/>
                <w:sz w:val="20"/>
                <w:szCs w:val="20"/>
              </w:rPr>
              <w:t>Comments:</w:t>
            </w:r>
          </w:p>
        </w:tc>
        <w:tc>
          <w:tcPr>
            <w:tcW w:w="2245" w:type="dxa"/>
          </w:tcPr>
          <w:p w:rsidR="005D5DD5" w:rsidRPr="00E26473" w:rsidRDefault="005D5DD5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5D5DD5" w:rsidRPr="00E26473" w:rsidRDefault="005D5DD5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5D5DD5" w:rsidRPr="00E26473" w:rsidRDefault="005D5DD5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D5DD5" w:rsidRPr="00E26473" w:rsidRDefault="005D5DD5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C1E66" w:rsidRDefault="003E7E70" w:rsidP="00BD03C9">
      <w:pPr>
        <w:pStyle w:val="Heading1"/>
        <w:rPr>
          <w:rFonts w:eastAsia="Calibri"/>
        </w:rPr>
      </w:pPr>
      <w:r>
        <w:br w:type="page"/>
      </w:r>
      <w:r w:rsidR="005C1E66">
        <w:rPr>
          <w:rFonts w:eastAsia="Calibri"/>
        </w:rPr>
        <w:lastRenderedPageBreak/>
        <w:t>Resource Allocation</w:t>
      </w:r>
    </w:p>
    <w:p w:rsidR="00661D9C" w:rsidRDefault="00661D9C" w:rsidP="003E7E70">
      <w:pPr>
        <w:spacing w:before="16" w:after="0" w:line="240" w:lineRule="auto"/>
        <w:ind w:left="790" w:right="497" w:hanging="360"/>
        <w:rPr>
          <w:rFonts w:ascii="Calibri" w:eastAsia="Calibri" w:hAnsi="Calibri" w:cs="Calibri"/>
          <w:b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2"/>
        </w:rPr>
        <w:t>ff</w:t>
      </w:r>
      <w:r>
        <w:rPr>
          <w:rFonts w:ascii="Calibri" w:eastAsia="Calibri" w:hAnsi="Calibri" w:cs="Calibri"/>
          <w:b/>
          <w:bCs/>
          <w:spacing w:val="-1"/>
        </w:rPr>
        <w:t>icie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p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ci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  <w:spacing w:val="1"/>
        </w:rPr>
        <w:t>on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ce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ava</w:t>
      </w:r>
      <w:r>
        <w:rPr>
          <w:rFonts w:ascii="Calibri" w:eastAsia="Calibri" w:hAnsi="Calibri" w:cs="Calibri"/>
          <w:b/>
          <w:bCs/>
          <w:spacing w:val="-1"/>
        </w:rPr>
        <w:t>il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2"/>
        </w:rPr>
        <w:t>up</w:t>
      </w:r>
      <w:r>
        <w:rPr>
          <w:rFonts w:ascii="Calibri" w:eastAsia="Calibri" w:hAnsi="Calibri" w:cs="Calibri"/>
          <w:b/>
          <w:bCs/>
          <w:spacing w:val="1"/>
        </w:rPr>
        <w:t>po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u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</w:p>
    <w:p w:rsidR="00661D9C" w:rsidRDefault="00661D9C" w:rsidP="003E7E70">
      <w:pPr>
        <w:spacing w:before="16" w:after="0" w:line="240" w:lineRule="auto"/>
        <w:ind w:left="790" w:right="497" w:hanging="360"/>
        <w:rPr>
          <w:rFonts w:ascii="Calibri" w:eastAsia="Calibri" w:hAnsi="Calibri" w:cs="Calibri"/>
          <w:b/>
          <w:bCs/>
          <w:spacing w:val="-2"/>
        </w:rPr>
      </w:pPr>
    </w:p>
    <w:p w:rsidR="00661D9C" w:rsidRDefault="00661D9C" w:rsidP="003E7E70">
      <w:pPr>
        <w:spacing w:before="16" w:after="0" w:line="240" w:lineRule="auto"/>
        <w:ind w:left="790" w:right="497" w:hanging="360"/>
        <w:rPr>
          <w:rFonts w:ascii="Calibri" w:eastAsia="Calibri" w:hAnsi="Calibri" w:cs="Calibri"/>
          <w:b/>
          <w:bCs/>
          <w:spacing w:val="-2"/>
        </w:rPr>
      </w:pPr>
    </w:p>
    <w:p w:rsidR="003E7E70" w:rsidRDefault="003E7E70" w:rsidP="003E7E70">
      <w:pPr>
        <w:spacing w:before="16" w:after="0" w:line="240" w:lineRule="auto"/>
        <w:ind w:left="790" w:right="497" w:hanging="360"/>
        <w:rPr>
          <w:rFonts w:ascii="Calibri" w:eastAsia="Calibri" w:hAnsi="Calibri" w:cs="Calibri"/>
          <w:b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ici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ece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po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 xml:space="preserve">h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li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cl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>/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s.</w:t>
      </w:r>
    </w:p>
    <w:p w:rsidR="0054259D" w:rsidRDefault="0054259D" w:rsidP="003E7E70">
      <w:pPr>
        <w:spacing w:before="16" w:after="0" w:line="240" w:lineRule="auto"/>
        <w:ind w:left="790" w:right="497" w:hanging="360"/>
        <w:rPr>
          <w:rFonts w:ascii="Calibri" w:eastAsia="Calibri" w:hAnsi="Calibri" w:cs="Calibri"/>
          <w:b/>
          <w:bCs/>
          <w:spacing w:val="-2"/>
        </w:rPr>
      </w:pPr>
    </w:p>
    <w:tbl>
      <w:tblPr>
        <w:tblStyle w:val="MediumShading1-Accent4"/>
        <w:tblW w:w="12680" w:type="dxa"/>
        <w:tblInd w:w="720" w:type="dxa"/>
        <w:tblLook w:val="04A0" w:firstRow="1" w:lastRow="0" w:firstColumn="1" w:lastColumn="0" w:noHBand="0" w:noVBand="1"/>
      </w:tblPr>
      <w:tblGrid>
        <w:gridCol w:w="2832"/>
        <w:gridCol w:w="2505"/>
        <w:gridCol w:w="2804"/>
        <w:gridCol w:w="2960"/>
        <w:gridCol w:w="1579"/>
      </w:tblGrid>
      <w:tr w:rsidR="00D736EC" w:rsidTr="007F5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D736EC" w:rsidRPr="009C3AAF" w:rsidRDefault="00D736EC" w:rsidP="00D736EC">
            <w:pPr>
              <w:spacing w:before="16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2505" w:type="dxa"/>
          </w:tcPr>
          <w:p w:rsidR="00D736EC" w:rsidRPr="001655AD" w:rsidRDefault="00D736EC" w:rsidP="00D73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Developing</w:t>
            </w:r>
          </w:p>
        </w:tc>
        <w:tc>
          <w:tcPr>
            <w:tcW w:w="2804" w:type="dxa"/>
          </w:tcPr>
          <w:p w:rsidR="00D736EC" w:rsidRPr="001655AD" w:rsidRDefault="00D736EC" w:rsidP="00D73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Acceptable</w:t>
            </w:r>
          </w:p>
        </w:tc>
        <w:tc>
          <w:tcPr>
            <w:tcW w:w="2960" w:type="dxa"/>
          </w:tcPr>
          <w:p w:rsidR="00D736EC" w:rsidRPr="001655AD" w:rsidRDefault="00D736EC" w:rsidP="00D73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Exemplary</w:t>
            </w:r>
          </w:p>
        </w:tc>
        <w:tc>
          <w:tcPr>
            <w:tcW w:w="1579" w:type="dxa"/>
          </w:tcPr>
          <w:p w:rsidR="00D736EC" w:rsidRDefault="007F5174" w:rsidP="00D73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Priority</w:t>
            </w:r>
          </w:p>
        </w:tc>
      </w:tr>
      <w:tr w:rsidR="007F5174" w:rsidTr="007F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7F5174" w:rsidRPr="009C3AAF" w:rsidRDefault="007F5174" w:rsidP="007F5174">
            <w:pPr>
              <w:ind w:right="-3"/>
              <w:rPr>
                <w:rFonts w:ascii="Calibri" w:eastAsia="Calibri" w:hAnsi="Calibri" w:cs="Calibri"/>
              </w:rPr>
            </w:pPr>
            <w:r w:rsidRPr="009C3AAF">
              <w:rPr>
                <w:rFonts w:ascii="Calibri" w:eastAsia="Calibri" w:hAnsi="Calibri" w:cs="Calibri"/>
                <w:spacing w:val="-2"/>
              </w:rPr>
              <w:t>P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</w:rPr>
              <w:t>r</w:t>
            </w:r>
            <w:r w:rsidRPr="009C3AAF">
              <w:rPr>
                <w:rFonts w:ascii="Calibri" w:eastAsia="Calibri" w:hAnsi="Calibri" w:cs="Calibri"/>
                <w:spacing w:val="1"/>
              </w:rPr>
              <w:t>s</w:t>
            </w:r>
            <w:r w:rsidRPr="009C3AAF">
              <w:rPr>
                <w:rFonts w:ascii="Calibri" w:eastAsia="Calibri" w:hAnsi="Calibri" w:cs="Calibri"/>
                <w:spacing w:val="-3"/>
              </w:rPr>
              <w:t>o</w:t>
            </w:r>
            <w:r w:rsidRPr="009C3AAF">
              <w:rPr>
                <w:rFonts w:ascii="Calibri" w:eastAsia="Calibri" w:hAnsi="Calibri" w:cs="Calibri"/>
                <w:spacing w:val="2"/>
              </w:rPr>
              <w:t>nn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  <w:spacing w:val="-6"/>
              </w:rPr>
              <w:t>l</w:t>
            </w:r>
            <w:r w:rsidRPr="009C3AA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505" w:type="dxa"/>
          </w:tcPr>
          <w:p w:rsidR="007F5174" w:rsidRPr="00592959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>Evidence not cited or</w:t>
            </w:r>
            <w:r>
              <w:rPr>
                <w:bCs/>
                <w:color w:val="1F497D"/>
                <w:sz w:val="20"/>
              </w:rPr>
              <w:t xml:space="preserve"> analysis is unclear </w:t>
            </w:r>
          </w:p>
        </w:tc>
        <w:tc>
          <w:tcPr>
            <w:tcW w:w="2804" w:type="dxa"/>
          </w:tcPr>
          <w:p w:rsidR="007F5174" w:rsidRPr="000545DD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</w:t>
            </w:r>
          </w:p>
        </w:tc>
        <w:tc>
          <w:tcPr>
            <w:tcW w:w="2960" w:type="dxa"/>
          </w:tcPr>
          <w:p w:rsidR="007F5174" w:rsidRPr="000545DD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Provides exceptional</w:t>
            </w:r>
            <w:r w:rsidRPr="000545DD">
              <w:rPr>
                <w:bCs/>
                <w:color w:val="1F497D"/>
                <w:sz w:val="20"/>
              </w:rPr>
              <w:t xml:space="preserve"> analysis and plans </w:t>
            </w:r>
          </w:p>
        </w:tc>
        <w:tc>
          <w:tcPr>
            <w:tcW w:w="1579" w:type="dxa"/>
          </w:tcPr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Low</w:t>
            </w:r>
          </w:p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Medium</w:t>
            </w:r>
          </w:p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High</w:t>
            </w:r>
          </w:p>
          <w:p w:rsidR="00052FE9" w:rsidRPr="000545DD" w:rsidRDefault="00052FE9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5174" w:rsidTr="007F51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7F5174" w:rsidRPr="009C3AAF" w:rsidRDefault="007F5174" w:rsidP="007F5174">
            <w:pPr>
              <w:ind w:right="-3"/>
              <w:rPr>
                <w:rFonts w:ascii="Calibri" w:eastAsia="Calibri" w:hAnsi="Calibri" w:cs="Calibri"/>
              </w:rPr>
            </w:pPr>
            <w:r w:rsidRPr="009C3AAF">
              <w:rPr>
                <w:rFonts w:ascii="Calibri" w:eastAsia="Calibri" w:hAnsi="Calibri" w:cs="Calibri"/>
                <w:spacing w:val="-2"/>
              </w:rPr>
              <w:t>P</w:t>
            </w:r>
            <w:r w:rsidRPr="009C3AAF">
              <w:rPr>
                <w:rFonts w:ascii="Calibri" w:eastAsia="Calibri" w:hAnsi="Calibri" w:cs="Calibri"/>
              </w:rPr>
              <w:t>r</w:t>
            </w:r>
            <w:r w:rsidRPr="009C3AAF">
              <w:rPr>
                <w:rFonts w:ascii="Calibri" w:eastAsia="Calibri" w:hAnsi="Calibri" w:cs="Calibri"/>
                <w:spacing w:val="2"/>
              </w:rPr>
              <w:t>o</w:t>
            </w:r>
            <w:r w:rsidRPr="009C3AAF">
              <w:rPr>
                <w:rFonts w:ascii="Calibri" w:eastAsia="Calibri" w:hAnsi="Calibri" w:cs="Calibri"/>
                <w:spacing w:val="-1"/>
              </w:rPr>
              <w:t>fe</w:t>
            </w:r>
            <w:r w:rsidRPr="009C3AAF">
              <w:rPr>
                <w:rFonts w:ascii="Calibri" w:eastAsia="Calibri" w:hAnsi="Calibri" w:cs="Calibri"/>
                <w:spacing w:val="1"/>
              </w:rPr>
              <w:t>ss</w:t>
            </w:r>
            <w:r w:rsidRPr="009C3AAF">
              <w:rPr>
                <w:rFonts w:ascii="Calibri" w:eastAsia="Calibri" w:hAnsi="Calibri" w:cs="Calibri"/>
                <w:spacing w:val="-6"/>
              </w:rPr>
              <w:t>i</w:t>
            </w:r>
            <w:r w:rsidRPr="009C3AAF">
              <w:rPr>
                <w:rFonts w:ascii="Calibri" w:eastAsia="Calibri" w:hAnsi="Calibri" w:cs="Calibri"/>
                <w:spacing w:val="2"/>
              </w:rPr>
              <w:t>o</w:t>
            </w:r>
            <w:r w:rsidRPr="009C3AAF">
              <w:rPr>
                <w:rFonts w:ascii="Calibri" w:eastAsia="Calibri" w:hAnsi="Calibri" w:cs="Calibri"/>
                <w:spacing w:val="-3"/>
              </w:rPr>
              <w:t>n</w:t>
            </w:r>
            <w:r w:rsidRPr="009C3AAF">
              <w:rPr>
                <w:rFonts w:ascii="Calibri" w:eastAsia="Calibri" w:hAnsi="Calibri" w:cs="Calibri"/>
                <w:spacing w:val="1"/>
              </w:rPr>
              <w:t>a</w:t>
            </w:r>
            <w:r w:rsidRPr="009C3AAF">
              <w:rPr>
                <w:rFonts w:ascii="Calibri" w:eastAsia="Calibri" w:hAnsi="Calibri" w:cs="Calibri"/>
              </w:rPr>
              <w:t>l</w:t>
            </w:r>
            <w:r w:rsidRPr="009C3AAF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9C3AAF">
              <w:rPr>
                <w:rFonts w:ascii="Calibri" w:eastAsia="Calibri" w:hAnsi="Calibri" w:cs="Calibri"/>
                <w:spacing w:val="-2"/>
              </w:rPr>
              <w:t>D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  <w:spacing w:val="1"/>
              </w:rPr>
              <w:t>v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  <w:spacing w:val="-2"/>
              </w:rPr>
              <w:t>l</w:t>
            </w:r>
            <w:r w:rsidRPr="009C3AAF">
              <w:rPr>
                <w:rFonts w:ascii="Calibri" w:eastAsia="Calibri" w:hAnsi="Calibri" w:cs="Calibri"/>
                <w:spacing w:val="-3"/>
              </w:rPr>
              <w:t>o</w:t>
            </w:r>
            <w:r w:rsidRPr="009C3AAF">
              <w:rPr>
                <w:rFonts w:ascii="Calibri" w:eastAsia="Calibri" w:hAnsi="Calibri" w:cs="Calibri"/>
                <w:spacing w:val="2"/>
              </w:rPr>
              <w:t>p</w:t>
            </w:r>
            <w:r w:rsidRPr="009C3AAF">
              <w:rPr>
                <w:rFonts w:ascii="Calibri" w:eastAsia="Calibri" w:hAnsi="Calibri" w:cs="Calibri"/>
                <w:spacing w:val="-1"/>
              </w:rPr>
              <w:t>m</w:t>
            </w:r>
            <w:r w:rsidRPr="009C3AAF">
              <w:rPr>
                <w:rFonts w:ascii="Calibri" w:eastAsia="Calibri" w:hAnsi="Calibri" w:cs="Calibri"/>
                <w:spacing w:val="-5"/>
              </w:rPr>
              <w:t>e</w:t>
            </w:r>
            <w:r w:rsidRPr="009C3AAF">
              <w:rPr>
                <w:rFonts w:ascii="Calibri" w:eastAsia="Calibri" w:hAnsi="Calibri" w:cs="Calibri"/>
                <w:spacing w:val="2"/>
              </w:rPr>
              <w:t>n</w:t>
            </w:r>
            <w:r w:rsidRPr="009C3AAF">
              <w:rPr>
                <w:rFonts w:ascii="Calibri" w:eastAsia="Calibri" w:hAnsi="Calibri" w:cs="Calibri"/>
                <w:spacing w:val="-3"/>
              </w:rPr>
              <w:t>t</w:t>
            </w:r>
            <w:r w:rsidRPr="009C3AA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505" w:type="dxa"/>
          </w:tcPr>
          <w:p w:rsidR="007F5174" w:rsidRPr="00592959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>Evidence not cited or</w:t>
            </w:r>
            <w:r>
              <w:rPr>
                <w:bCs/>
                <w:color w:val="1F497D"/>
                <w:sz w:val="20"/>
              </w:rPr>
              <w:t xml:space="preserve"> analysis is unclear </w:t>
            </w:r>
          </w:p>
        </w:tc>
        <w:tc>
          <w:tcPr>
            <w:tcW w:w="2804" w:type="dxa"/>
          </w:tcPr>
          <w:p w:rsidR="007F5174" w:rsidRPr="000545DD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</w:t>
            </w:r>
          </w:p>
        </w:tc>
        <w:tc>
          <w:tcPr>
            <w:tcW w:w="2960" w:type="dxa"/>
          </w:tcPr>
          <w:p w:rsidR="007F5174" w:rsidRPr="000545DD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Provides exceptional</w:t>
            </w:r>
            <w:r w:rsidRPr="000545DD">
              <w:rPr>
                <w:bCs/>
                <w:color w:val="1F497D"/>
                <w:sz w:val="20"/>
              </w:rPr>
              <w:t xml:space="preserve"> analysis and plans </w:t>
            </w:r>
          </w:p>
        </w:tc>
        <w:tc>
          <w:tcPr>
            <w:tcW w:w="1579" w:type="dxa"/>
          </w:tcPr>
          <w:p w:rsidR="007F5174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Low</w:t>
            </w:r>
          </w:p>
          <w:p w:rsidR="007F5174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Medium</w:t>
            </w:r>
          </w:p>
          <w:p w:rsidR="007F5174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High</w:t>
            </w:r>
          </w:p>
          <w:p w:rsidR="00052FE9" w:rsidRPr="000545DD" w:rsidRDefault="00052FE9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5174" w:rsidTr="007F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7F5174" w:rsidRPr="009C3AAF" w:rsidRDefault="007F5174" w:rsidP="007F5174">
            <w:pPr>
              <w:spacing w:before="20"/>
              <w:ind w:right="-3"/>
              <w:rPr>
                <w:rFonts w:ascii="Calibri" w:eastAsia="Calibri" w:hAnsi="Calibri" w:cs="Calibri"/>
              </w:rPr>
            </w:pPr>
            <w:r w:rsidRPr="009C3AAF">
              <w:rPr>
                <w:rFonts w:ascii="Calibri" w:eastAsia="Calibri" w:hAnsi="Calibri" w:cs="Calibri"/>
                <w:spacing w:val="1"/>
              </w:rPr>
              <w:t>S</w:t>
            </w:r>
            <w:r w:rsidRPr="009C3AAF">
              <w:rPr>
                <w:rFonts w:ascii="Calibri" w:eastAsia="Calibri" w:hAnsi="Calibri" w:cs="Calibri"/>
                <w:spacing w:val="-3"/>
              </w:rPr>
              <w:t>u</w:t>
            </w:r>
            <w:r w:rsidRPr="009C3AAF">
              <w:rPr>
                <w:rFonts w:ascii="Calibri" w:eastAsia="Calibri" w:hAnsi="Calibri" w:cs="Calibri"/>
                <w:spacing w:val="2"/>
              </w:rPr>
              <w:t>pp</w:t>
            </w:r>
            <w:r w:rsidRPr="009C3AAF">
              <w:rPr>
                <w:rFonts w:ascii="Calibri" w:eastAsia="Calibri" w:hAnsi="Calibri" w:cs="Calibri"/>
                <w:spacing w:val="-2"/>
              </w:rPr>
              <w:t>li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</w:rPr>
              <w:t>s</w:t>
            </w:r>
            <w:r w:rsidRPr="009C3AA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C3AAF">
              <w:rPr>
                <w:rFonts w:ascii="Calibri" w:eastAsia="Calibri" w:hAnsi="Calibri" w:cs="Calibri"/>
              </w:rPr>
              <w:t xml:space="preserve">&amp; </w:t>
            </w:r>
            <w:r w:rsidRPr="009C3AAF">
              <w:rPr>
                <w:rFonts w:ascii="Calibri" w:eastAsia="Calibri" w:hAnsi="Calibri" w:cs="Calibri"/>
                <w:spacing w:val="-2"/>
              </w:rPr>
              <w:t>E</w:t>
            </w:r>
            <w:r w:rsidRPr="009C3AAF">
              <w:rPr>
                <w:rFonts w:ascii="Calibri" w:eastAsia="Calibri" w:hAnsi="Calibri" w:cs="Calibri"/>
                <w:spacing w:val="-3"/>
              </w:rPr>
              <w:t>q</w:t>
            </w:r>
            <w:r w:rsidRPr="009C3AAF">
              <w:rPr>
                <w:rFonts w:ascii="Calibri" w:eastAsia="Calibri" w:hAnsi="Calibri" w:cs="Calibri"/>
                <w:spacing w:val="2"/>
              </w:rPr>
              <w:t>u</w:t>
            </w:r>
            <w:r w:rsidRPr="009C3AAF">
              <w:rPr>
                <w:rFonts w:ascii="Calibri" w:eastAsia="Calibri" w:hAnsi="Calibri" w:cs="Calibri"/>
                <w:spacing w:val="-1"/>
              </w:rPr>
              <w:t>i</w:t>
            </w:r>
            <w:r w:rsidRPr="009C3AAF">
              <w:rPr>
                <w:rFonts w:ascii="Calibri" w:eastAsia="Calibri" w:hAnsi="Calibri" w:cs="Calibri"/>
                <w:spacing w:val="2"/>
              </w:rPr>
              <w:t>p</w:t>
            </w:r>
            <w:r w:rsidRPr="009C3AAF">
              <w:rPr>
                <w:rFonts w:ascii="Calibri" w:eastAsia="Calibri" w:hAnsi="Calibri" w:cs="Calibri"/>
                <w:spacing w:val="-6"/>
              </w:rPr>
              <w:t>m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  <w:spacing w:val="-3"/>
              </w:rPr>
              <w:t>n</w:t>
            </w:r>
            <w:r w:rsidRPr="009C3AAF">
              <w:rPr>
                <w:rFonts w:ascii="Calibri" w:eastAsia="Calibri" w:hAnsi="Calibri" w:cs="Calibri"/>
                <w:spacing w:val="2"/>
              </w:rPr>
              <w:t>t</w:t>
            </w:r>
            <w:r w:rsidRPr="009C3AA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505" w:type="dxa"/>
          </w:tcPr>
          <w:p w:rsidR="007F5174" w:rsidRPr="00592959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>Evidence not cited or</w:t>
            </w:r>
            <w:r>
              <w:rPr>
                <w:bCs/>
                <w:color w:val="1F497D"/>
                <w:sz w:val="20"/>
              </w:rPr>
              <w:t xml:space="preserve"> analysis is unclear </w:t>
            </w:r>
          </w:p>
        </w:tc>
        <w:tc>
          <w:tcPr>
            <w:tcW w:w="2804" w:type="dxa"/>
          </w:tcPr>
          <w:p w:rsidR="007F5174" w:rsidRPr="000545DD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</w:t>
            </w:r>
          </w:p>
        </w:tc>
        <w:tc>
          <w:tcPr>
            <w:tcW w:w="2960" w:type="dxa"/>
          </w:tcPr>
          <w:p w:rsidR="007F5174" w:rsidRPr="000545DD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Provides exceptional</w:t>
            </w:r>
            <w:r w:rsidRPr="000545DD">
              <w:rPr>
                <w:bCs/>
                <w:color w:val="1F497D"/>
                <w:sz w:val="20"/>
              </w:rPr>
              <w:t xml:space="preserve"> analysis and plans </w:t>
            </w:r>
          </w:p>
        </w:tc>
        <w:tc>
          <w:tcPr>
            <w:tcW w:w="1579" w:type="dxa"/>
          </w:tcPr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Low</w:t>
            </w:r>
          </w:p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Medium</w:t>
            </w:r>
          </w:p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High</w:t>
            </w:r>
          </w:p>
          <w:p w:rsidR="00052FE9" w:rsidRPr="000545DD" w:rsidRDefault="00052FE9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5174" w:rsidTr="007F51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7F5174" w:rsidRPr="009C3AAF" w:rsidRDefault="007F5174" w:rsidP="007F5174">
            <w:pPr>
              <w:ind w:right="-3"/>
              <w:rPr>
                <w:rFonts w:ascii="Calibri" w:eastAsia="Calibri" w:hAnsi="Calibri" w:cs="Calibri"/>
              </w:rPr>
            </w:pPr>
            <w:r w:rsidRPr="009C3AAF">
              <w:rPr>
                <w:rFonts w:ascii="Calibri" w:eastAsia="Calibri" w:hAnsi="Calibri" w:cs="Calibri"/>
                <w:spacing w:val="-1"/>
              </w:rPr>
              <w:t>F</w:t>
            </w:r>
            <w:r w:rsidRPr="009C3AAF">
              <w:rPr>
                <w:rFonts w:ascii="Calibri" w:eastAsia="Calibri" w:hAnsi="Calibri" w:cs="Calibri"/>
                <w:spacing w:val="1"/>
              </w:rPr>
              <w:t>a</w:t>
            </w:r>
            <w:r w:rsidRPr="009C3AAF">
              <w:rPr>
                <w:rFonts w:ascii="Calibri" w:eastAsia="Calibri" w:hAnsi="Calibri" w:cs="Calibri"/>
                <w:spacing w:val="2"/>
              </w:rPr>
              <w:t>c</w:t>
            </w:r>
            <w:r w:rsidRPr="009C3AAF">
              <w:rPr>
                <w:rFonts w:ascii="Calibri" w:eastAsia="Calibri" w:hAnsi="Calibri" w:cs="Calibri"/>
                <w:spacing w:val="-2"/>
              </w:rPr>
              <w:t>ili</w:t>
            </w:r>
            <w:r w:rsidRPr="009C3AAF">
              <w:rPr>
                <w:rFonts w:ascii="Calibri" w:eastAsia="Calibri" w:hAnsi="Calibri" w:cs="Calibri"/>
                <w:spacing w:val="2"/>
              </w:rPr>
              <w:t>t</w:t>
            </w:r>
            <w:r w:rsidRPr="009C3AAF">
              <w:rPr>
                <w:rFonts w:ascii="Calibri" w:eastAsia="Calibri" w:hAnsi="Calibri" w:cs="Calibri"/>
                <w:spacing w:val="-2"/>
              </w:rPr>
              <w:t>i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  <w:spacing w:val="1"/>
              </w:rPr>
              <w:t>s</w:t>
            </w:r>
            <w:r w:rsidRPr="009C3AA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505" w:type="dxa"/>
          </w:tcPr>
          <w:p w:rsidR="007F5174" w:rsidRPr="00592959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>Evidence not cited or</w:t>
            </w:r>
            <w:r>
              <w:rPr>
                <w:bCs/>
                <w:color w:val="1F497D"/>
                <w:sz w:val="20"/>
              </w:rPr>
              <w:t xml:space="preserve"> analysis is unclear </w:t>
            </w:r>
          </w:p>
        </w:tc>
        <w:tc>
          <w:tcPr>
            <w:tcW w:w="2804" w:type="dxa"/>
          </w:tcPr>
          <w:p w:rsidR="007F5174" w:rsidRPr="000545DD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</w:t>
            </w:r>
          </w:p>
        </w:tc>
        <w:tc>
          <w:tcPr>
            <w:tcW w:w="2960" w:type="dxa"/>
          </w:tcPr>
          <w:p w:rsidR="007F5174" w:rsidRPr="000545DD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Provides exceptional</w:t>
            </w:r>
            <w:r w:rsidRPr="000545DD">
              <w:rPr>
                <w:bCs/>
                <w:color w:val="1F497D"/>
                <w:sz w:val="20"/>
              </w:rPr>
              <w:t xml:space="preserve"> analysis and plans </w:t>
            </w:r>
          </w:p>
        </w:tc>
        <w:tc>
          <w:tcPr>
            <w:tcW w:w="1579" w:type="dxa"/>
          </w:tcPr>
          <w:p w:rsidR="007F5174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Low</w:t>
            </w:r>
          </w:p>
          <w:p w:rsidR="007F5174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Medium</w:t>
            </w:r>
          </w:p>
          <w:p w:rsidR="007F5174" w:rsidRDefault="007F5174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High</w:t>
            </w:r>
          </w:p>
          <w:p w:rsidR="00052FE9" w:rsidRPr="000545DD" w:rsidRDefault="00052FE9" w:rsidP="007F5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5174" w:rsidTr="007F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7F5174" w:rsidRPr="009C3AAF" w:rsidRDefault="007F5174" w:rsidP="007F5174">
            <w:pPr>
              <w:spacing w:line="241" w:lineRule="exact"/>
              <w:ind w:right="-3"/>
              <w:rPr>
                <w:rFonts w:ascii="Calibri" w:eastAsia="Calibri" w:hAnsi="Calibri" w:cs="Calibri"/>
                <w:bCs w:val="0"/>
              </w:rPr>
            </w:pPr>
            <w:r w:rsidRPr="009C3AAF">
              <w:rPr>
                <w:rFonts w:ascii="Calibri" w:eastAsia="Calibri" w:hAnsi="Calibri" w:cs="Calibri"/>
                <w:spacing w:val="-2"/>
              </w:rPr>
              <w:t>O</w:t>
            </w:r>
            <w:r w:rsidRPr="009C3AAF">
              <w:rPr>
                <w:rFonts w:ascii="Calibri" w:eastAsia="Calibri" w:hAnsi="Calibri" w:cs="Calibri"/>
                <w:spacing w:val="2"/>
              </w:rPr>
              <w:t>th</w:t>
            </w:r>
            <w:r w:rsidRPr="009C3AAF">
              <w:rPr>
                <w:rFonts w:ascii="Calibri" w:eastAsia="Calibri" w:hAnsi="Calibri" w:cs="Calibri"/>
                <w:spacing w:val="-1"/>
              </w:rPr>
              <w:t>e</w:t>
            </w:r>
            <w:r w:rsidRPr="009C3AAF">
              <w:rPr>
                <w:rFonts w:ascii="Calibri" w:eastAsia="Calibri" w:hAnsi="Calibri" w:cs="Calibri"/>
                <w:spacing w:val="-4"/>
              </w:rPr>
              <w:t>r</w:t>
            </w:r>
            <w:r w:rsidRPr="009C3AA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505" w:type="dxa"/>
          </w:tcPr>
          <w:p w:rsidR="007F5174" w:rsidRPr="00592959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C2A94">
              <w:rPr>
                <w:rFonts w:ascii="Wingdings" w:hAnsi="Wingdings"/>
                <w:sz w:val="20"/>
              </w:rPr>
              <w:t></w:t>
            </w:r>
            <w:r w:rsidRPr="00EC2A94">
              <w:rPr>
                <w:bCs/>
                <w:color w:val="1F497D"/>
                <w:sz w:val="20"/>
              </w:rPr>
              <w:t>Evidence not cited or</w:t>
            </w:r>
            <w:r>
              <w:rPr>
                <w:bCs/>
                <w:color w:val="1F497D"/>
                <w:sz w:val="20"/>
              </w:rPr>
              <w:t xml:space="preserve"> analysis is unclear </w:t>
            </w:r>
          </w:p>
        </w:tc>
        <w:tc>
          <w:tcPr>
            <w:tcW w:w="2804" w:type="dxa"/>
          </w:tcPr>
          <w:p w:rsidR="007F5174" w:rsidRPr="000545DD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 w:rsidRPr="000545DD">
              <w:rPr>
                <w:bCs/>
                <w:color w:val="1F497D"/>
                <w:sz w:val="20"/>
              </w:rPr>
              <w:t xml:space="preserve"> Provides appropriate analysis and plans </w:t>
            </w:r>
          </w:p>
        </w:tc>
        <w:tc>
          <w:tcPr>
            <w:tcW w:w="2960" w:type="dxa"/>
          </w:tcPr>
          <w:p w:rsidR="007F5174" w:rsidRPr="000545DD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Provides exceptional</w:t>
            </w:r>
            <w:r w:rsidRPr="000545DD">
              <w:rPr>
                <w:bCs/>
                <w:color w:val="1F497D"/>
                <w:sz w:val="20"/>
              </w:rPr>
              <w:t xml:space="preserve"> analysis and plans </w:t>
            </w:r>
          </w:p>
        </w:tc>
        <w:tc>
          <w:tcPr>
            <w:tcW w:w="1579" w:type="dxa"/>
          </w:tcPr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Low</w:t>
            </w:r>
          </w:p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Medium</w:t>
            </w:r>
          </w:p>
          <w:p w:rsidR="007F5174" w:rsidRDefault="007F5174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0545DD">
              <w:rPr>
                <w:rFonts w:ascii="Wingdings" w:hAnsi="Wingdings"/>
                <w:sz w:val="20"/>
              </w:rPr>
              <w:t></w:t>
            </w:r>
            <w:r>
              <w:rPr>
                <w:bCs/>
                <w:color w:val="1F497D"/>
                <w:sz w:val="20"/>
              </w:rPr>
              <w:t>High</w:t>
            </w:r>
          </w:p>
          <w:p w:rsidR="00052FE9" w:rsidRPr="000545DD" w:rsidRDefault="00052FE9" w:rsidP="007F5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5174" w:rsidTr="007F51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1" w:type="dxa"/>
            <w:gridSpan w:val="4"/>
          </w:tcPr>
          <w:p w:rsidR="007F5174" w:rsidRDefault="007F5174" w:rsidP="007F5174">
            <w:pPr>
              <w:spacing w:before="16"/>
              <w:ind w:right="497"/>
              <w:rPr>
                <w:rFonts w:ascii="Calibri" w:eastAsia="Calibri" w:hAnsi="Calibri" w:cs="Calibri"/>
                <w:bCs w:val="0"/>
                <w:spacing w:val="-2"/>
              </w:rPr>
            </w:pPr>
            <w:r>
              <w:rPr>
                <w:rFonts w:ascii="Calibri" w:eastAsia="Calibri" w:hAnsi="Calibri" w:cs="Calibri"/>
                <w:bCs w:val="0"/>
                <w:spacing w:val="-2"/>
              </w:rPr>
              <w:t>Comments from evaluation team:</w:t>
            </w:r>
          </w:p>
          <w:p w:rsidR="007F5174" w:rsidRDefault="007F5174" w:rsidP="007F5174">
            <w:pPr>
              <w:spacing w:before="16"/>
              <w:ind w:right="497"/>
              <w:rPr>
                <w:rFonts w:ascii="Calibri" w:eastAsia="Calibri" w:hAnsi="Calibri" w:cs="Calibri"/>
                <w:bCs w:val="0"/>
                <w:spacing w:val="-2"/>
              </w:rPr>
            </w:pPr>
          </w:p>
          <w:p w:rsidR="007F5174" w:rsidRDefault="007F5174" w:rsidP="007F5174">
            <w:pPr>
              <w:spacing w:before="16"/>
              <w:ind w:right="497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</w:tcPr>
          <w:p w:rsidR="007F5174" w:rsidRDefault="007F5174" w:rsidP="007F5174">
            <w:pPr>
              <w:spacing w:before="16"/>
              <w:ind w:right="4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pacing w:val="-2"/>
              </w:rPr>
            </w:pPr>
          </w:p>
        </w:tc>
      </w:tr>
    </w:tbl>
    <w:p w:rsidR="0054259D" w:rsidRDefault="0054259D" w:rsidP="003E7E70">
      <w:pPr>
        <w:spacing w:before="16" w:after="0" w:line="240" w:lineRule="auto"/>
        <w:ind w:left="790" w:right="497" w:hanging="360"/>
        <w:rPr>
          <w:rFonts w:ascii="Calibri" w:eastAsia="Calibri" w:hAnsi="Calibri" w:cs="Calibri"/>
        </w:rPr>
      </w:pPr>
    </w:p>
    <w:p w:rsidR="003E7E70" w:rsidRDefault="003E7E70" w:rsidP="003E7E70">
      <w:pPr>
        <w:spacing w:before="18" w:after="0" w:line="260" w:lineRule="exact"/>
        <w:rPr>
          <w:sz w:val="26"/>
          <w:szCs w:val="26"/>
        </w:rPr>
      </w:pPr>
    </w:p>
    <w:p w:rsidR="003E7E70" w:rsidRDefault="003E7E70" w:rsidP="003E7E70">
      <w:pPr>
        <w:spacing w:before="6" w:after="0" w:line="240" w:lineRule="exact"/>
        <w:rPr>
          <w:sz w:val="24"/>
          <w:szCs w:val="24"/>
        </w:rPr>
      </w:pPr>
    </w:p>
    <w:p w:rsidR="003E7E70" w:rsidRDefault="003E7E70" w:rsidP="003E7E70">
      <w:pPr>
        <w:spacing w:before="9" w:after="0" w:line="110" w:lineRule="exact"/>
        <w:rPr>
          <w:sz w:val="11"/>
          <w:szCs w:val="11"/>
        </w:rPr>
      </w:pPr>
    </w:p>
    <w:p w:rsidR="003E7E70" w:rsidRDefault="003E7E70" w:rsidP="003E7E70">
      <w:pPr>
        <w:spacing w:after="0" w:line="200" w:lineRule="exact"/>
        <w:rPr>
          <w:sz w:val="20"/>
          <w:szCs w:val="20"/>
        </w:rPr>
      </w:pPr>
    </w:p>
    <w:p w:rsidR="003E7E70" w:rsidRDefault="003E7E70" w:rsidP="003E7E70">
      <w:pPr>
        <w:spacing w:after="0"/>
        <w:rPr>
          <w:rFonts w:ascii="Cambria" w:eastAsia="Cambria" w:hAnsi="Cambria" w:cs="Cambria"/>
        </w:rPr>
      </w:pPr>
    </w:p>
    <w:p w:rsidR="003E7E70" w:rsidRDefault="003E7E70" w:rsidP="003E7E70">
      <w:pPr>
        <w:spacing w:before="20" w:after="0" w:line="240" w:lineRule="auto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sectPr w:rsidR="003E7E70" w:rsidSect="001B79BF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C2" w:rsidRDefault="00186FC2" w:rsidP="00BD03C9">
      <w:pPr>
        <w:spacing w:after="0" w:line="240" w:lineRule="auto"/>
      </w:pPr>
      <w:r>
        <w:separator/>
      </w:r>
    </w:p>
  </w:endnote>
  <w:endnote w:type="continuationSeparator" w:id="0">
    <w:p w:rsidR="00186FC2" w:rsidRDefault="00186FC2" w:rsidP="00BD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808975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03C9" w:rsidRPr="00BD03C9" w:rsidRDefault="00BD03C9">
            <w:pPr>
              <w:pStyle w:val="Footer"/>
              <w:jc w:val="right"/>
              <w:rPr>
                <w:i/>
                <w:sz w:val="16"/>
                <w:szCs w:val="16"/>
              </w:rPr>
            </w:pPr>
            <w:r w:rsidRPr="00BD03C9">
              <w:rPr>
                <w:i/>
                <w:sz w:val="16"/>
                <w:szCs w:val="16"/>
              </w:rPr>
              <w:t xml:space="preserve">Page </w:t>
            </w:r>
            <w:r w:rsidRPr="00BD03C9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BD03C9">
              <w:rPr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BD03C9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C31D86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BD03C9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BD03C9">
              <w:rPr>
                <w:i/>
                <w:sz w:val="16"/>
                <w:szCs w:val="16"/>
              </w:rPr>
              <w:t xml:space="preserve"> of </w:t>
            </w:r>
            <w:r w:rsidRPr="00BD03C9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BD03C9">
              <w:rPr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BD03C9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C31D86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BD03C9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BD03C9" w:rsidRDefault="00BD0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C2" w:rsidRDefault="00186FC2" w:rsidP="00BD03C9">
      <w:pPr>
        <w:spacing w:after="0" w:line="240" w:lineRule="auto"/>
      </w:pPr>
      <w:r>
        <w:separator/>
      </w:r>
    </w:p>
  </w:footnote>
  <w:footnote w:type="continuationSeparator" w:id="0">
    <w:p w:rsidR="00186FC2" w:rsidRDefault="00186FC2" w:rsidP="00BD0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E9"/>
    <w:rsid w:val="00025438"/>
    <w:rsid w:val="0003770A"/>
    <w:rsid w:val="000460F2"/>
    <w:rsid w:val="00052FE9"/>
    <w:rsid w:val="000545DD"/>
    <w:rsid w:val="000545F8"/>
    <w:rsid w:val="00073445"/>
    <w:rsid w:val="000A221D"/>
    <w:rsid w:val="000C454D"/>
    <w:rsid w:val="000F3AE9"/>
    <w:rsid w:val="00100F88"/>
    <w:rsid w:val="001329A1"/>
    <w:rsid w:val="0013760E"/>
    <w:rsid w:val="00152460"/>
    <w:rsid w:val="00157449"/>
    <w:rsid w:val="001655AD"/>
    <w:rsid w:val="00173CA2"/>
    <w:rsid w:val="00186FC2"/>
    <w:rsid w:val="0019207D"/>
    <w:rsid w:val="00194ECE"/>
    <w:rsid w:val="001A34EE"/>
    <w:rsid w:val="001B79BF"/>
    <w:rsid w:val="001C3223"/>
    <w:rsid w:val="001D0F07"/>
    <w:rsid w:val="0023214E"/>
    <w:rsid w:val="002404A1"/>
    <w:rsid w:val="002405E4"/>
    <w:rsid w:val="00264160"/>
    <w:rsid w:val="002B2005"/>
    <w:rsid w:val="003339CC"/>
    <w:rsid w:val="00333F97"/>
    <w:rsid w:val="00367196"/>
    <w:rsid w:val="00367630"/>
    <w:rsid w:val="003C122E"/>
    <w:rsid w:val="003D3469"/>
    <w:rsid w:val="003E7E70"/>
    <w:rsid w:val="003F3456"/>
    <w:rsid w:val="00416FD2"/>
    <w:rsid w:val="0045001D"/>
    <w:rsid w:val="00460020"/>
    <w:rsid w:val="00487023"/>
    <w:rsid w:val="00535249"/>
    <w:rsid w:val="005374F1"/>
    <w:rsid w:val="0054259D"/>
    <w:rsid w:val="0055436D"/>
    <w:rsid w:val="005652B4"/>
    <w:rsid w:val="00581249"/>
    <w:rsid w:val="005819D3"/>
    <w:rsid w:val="00584953"/>
    <w:rsid w:val="00590BCF"/>
    <w:rsid w:val="00591652"/>
    <w:rsid w:val="00592959"/>
    <w:rsid w:val="0059766E"/>
    <w:rsid w:val="005B4C55"/>
    <w:rsid w:val="005C1E66"/>
    <w:rsid w:val="005D4AB5"/>
    <w:rsid w:val="005D5DD5"/>
    <w:rsid w:val="00641164"/>
    <w:rsid w:val="00643C05"/>
    <w:rsid w:val="0066049D"/>
    <w:rsid w:val="00661D9C"/>
    <w:rsid w:val="006A7CAF"/>
    <w:rsid w:val="006B7D94"/>
    <w:rsid w:val="006C153E"/>
    <w:rsid w:val="006D08AD"/>
    <w:rsid w:val="006F58AA"/>
    <w:rsid w:val="0072655E"/>
    <w:rsid w:val="00737AB5"/>
    <w:rsid w:val="00743A87"/>
    <w:rsid w:val="00794612"/>
    <w:rsid w:val="007A5323"/>
    <w:rsid w:val="007C6A64"/>
    <w:rsid w:val="007E3ACA"/>
    <w:rsid w:val="007F5174"/>
    <w:rsid w:val="00802532"/>
    <w:rsid w:val="00807A1C"/>
    <w:rsid w:val="00817515"/>
    <w:rsid w:val="00826179"/>
    <w:rsid w:val="008274F9"/>
    <w:rsid w:val="00845C36"/>
    <w:rsid w:val="008467E9"/>
    <w:rsid w:val="00847752"/>
    <w:rsid w:val="00851B6C"/>
    <w:rsid w:val="00862C91"/>
    <w:rsid w:val="00873BD2"/>
    <w:rsid w:val="00874E6D"/>
    <w:rsid w:val="00884F9D"/>
    <w:rsid w:val="00890D7D"/>
    <w:rsid w:val="008A5645"/>
    <w:rsid w:val="008D22EE"/>
    <w:rsid w:val="008E1069"/>
    <w:rsid w:val="00921C5D"/>
    <w:rsid w:val="00962893"/>
    <w:rsid w:val="00963FD6"/>
    <w:rsid w:val="009B4979"/>
    <w:rsid w:val="009C3AAF"/>
    <w:rsid w:val="009D27F7"/>
    <w:rsid w:val="009D7ED4"/>
    <w:rsid w:val="00A00323"/>
    <w:rsid w:val="00A01140"/>
    <w:rsid w:val="00A2219E"/>
    <w:rsid w:val="00A4288A"/>
    <w:rsid w:val="00A43615"/>
    <w:rsid w:val="00A5494A"/>
    <w:rsid w:val="00A62C50"/>
    <w:rsid w:val="00A73ACC"/>
    <w:rsid w:val="00A84C10"/>
    <w:rsid w:val="00A866C0"/>
    <w:rsid w:val="00A9044F"/>
    <w:rsid w:val="00AA312F"/>
    <w:rsid w:val="00AD3F70"/>
    <w:rsid w:val="00AD74F8"/>
    <w:rsid w:val="00AE0C39"/>
    <w:rsid w:val="00B03DEC"/>
    <w:rsid w:val="00B36AF3"/>
    <w:rsid w:val="00B67609"/>
    <w:rsid w:val="00B724DA"/>
    <w:rsid w:val="00B81497"/>
    <w:rsid w:val="00B93BE1"/>
    <w:rsid w:val="00BB1B50"/>
    <w:rsid w:val="00BC2180"/>
    <w:rsid w:val="00BD03C9"/>
    <w:rsid w:val="00C10A20"/>
    <w:rsid w:val="00C16EC3"/>
    <w:rsid w:val="00C3074F"/>
    <w:rsid w:val="00C313B9"/>
    <w:rsid w:val="00C3165C"/>
    <w:rsid w:val="00C31D86"/>
    <w:rsid w:val="00C32D31"/>
    <w:rsid w:val="00C70E12"/>
    <w:rsid w:val="00C863BF"/>
    <w:rsid w:val="00C91C94"/>
    <w:rsid w:val="00CA6BCD"/>
    <w:rsid w:val="00CB6FD0"/>
    <w:rsid w:val="00CC567A"/>
    <w:rsid w:val="00D00A73"/>
    <w:rsid w:val="00D26512"/>
    <w:rsid w:val="00D26C34"/>
    <w:rsid w:val="00D71485"/>
    <w:rsid w:val="00D736EC"/>
    <w:rsid w:val="00DB1EF5"/>
    <w:rsid w:val="00DD457B"/>
    <w:rsid w:val="00DD5BF4"/>
    <w:rsid w:val="00DE6C9D"/>
    <w:rsid w:val="00E16C4C"/>
    <w:rsid w:val="00E26473"/>
    <w:rsid w:val="00E717ED"/>
    <w:rsid w:val="00E763BD"/>
    <w:rsid w:val="00E81F7F"/>
    <w:rsid w:val="00EB3C92"/>
    <w:rsid w:val="00EB4476"/>
    <w:rsid w:val="00EC2A94"/>
    <w:rsid w:val="00EF2CD4"/>
    <w:rsid w:val="00EF68F8"/>
    <w:rsid w:val="00EF6EC3"/>
    <w:rsid w:val="00F10911"/>
    <w:rsid w:val="00F14D39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20D19-84C6-431F-BD41-C83A4346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D3"/>
  </w:style>
  <w:style w:type="paragraph" w:styleId="Heading1">
    <w:name w:val="heading 1"/>
    <w:basedOn w:val="Normal"/>
    <w:next w:val="Normal"/>
    <w:link w:val="Heading1Char"/>
    <w:uiPriority w:val="9"/>
    <w:qFormat/>
    <w:rsid w:val="0058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9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9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9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9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9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A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9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9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9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9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9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9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19D3"/>
    <w:rPr>
      <w:b/>
      <w:bCs/>
    </w:rPr>
  </w:style>
  <w:style w:type="character" w:styleId="Emphasis">
    <w:name w:val="Emphasis"/>
    <w:basedOn w:val="DefaultParagraphFont"/>
    <w:uiPriority w:val="20"/>
    <w:qFormat/>
    <w:rsid w:val="005819D3"/>
    <w:rPr>
      <w:i/>
      <w:iCs/>
    </w:rPr>
  </w:style>
  <w:style w:type="paragraph" w:styleId="NoSpacing">
    <w:name w:val="No Spacing"/>
    <w:uiPriority w:val="1"/>
    <w:qFormat/>
    <w:rsid w:val="00581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19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9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19D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9D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19D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19D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19D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19D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9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9D3"/>
    <w:pPr>
      <w:outlineLvl w:val="9"/>
    </w:pPr>
  </w:style>
  <w:style w:type="table" w:styleId="LightShading-Accent4">
    <w:name w:val="Light Shading Accent 4"/>
    <w:basedOn w:val="TableNormal"/>
    <w:uiPriority w:val="60"/>
    <w:rsid w:val="000A22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0A22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65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9"/>
  </w:style>
  <w:style w:type="paragraph" w:styleId="Footer">
    <w:name w:val="footer"/>
    <w:basedOn w:val="Normal"/>
    <w:link w:val="Foot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C9"/>
  </w:style>
  <w:style w:type="paragraph" w:styleId="BalloonText">
    <w:name w:val="Balloon Text"/>
    <w:basedOn w:val="Normal"/>
    <w:link w:val="BalloonTextChar"/>
    <w:uiPriority w:val="99"/>
    <w:semiHidden/>
    <w:unhideWhenUsed/>
    <w:rsid w:val="00C3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Hsieh, Chialin</dc:creator>
  <cp:lastModifiedBy>Hsieh, Chialin</cp:lastModifiedBy>
  <cp:revision>11</cp:revision>
  <cp:lastPrinted>2014-04-14T17:16:00Z</cp:lastPrinted>
  <dcterms:created xsi:type="dcterms:W3CDTF">2014-04-14T16:29:00Z</dcterms:created>
  <dcterms:modified xsi:type="dcterms:W3CDTF">2014-04-14T17:18:00Z</dcterms:modified>
</cp:coreProperties>
</file>