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493B998C" w:rsidR="00964C36" w:rsidRPr="00964C36" w:rsidRDefault="00964C36" w:rsidP="00964C36">
      <w:pPr>
        <w:jc w:val="center"/>
        <w:rPr>
          <w:b/>
          <w:sz w:val="28"/>
        </w:rPr>
      </w:pPr>
      <w:r w:rsidRPr="00964C36">
        <w:rPr>
          <w:b/>
          <w:sz w:val="28"/>
        </w:rPr>
        <w:t xml:space="preserve">Classified Senate Meeting Minutes – Thursday, </w:t>
      </w:r>
      <w:r w:rsidR="0099194C">
        <w:rPr>
          <w:b/>
          <w:sz w:val="28"/>
        </w:rPr>
        <w:t>February 11, 2021</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55810EED" w:rsidR="00746BAC" w:rsidRPr="00133B4B" w:rsidRDefault="003C6FA9" w:rsidP="003C6FA9">
      <w:pPr>
        <w:rPr>
          <w:sz w:val="20"/>
        </w:rPr>
      </w:pPr>
      <w:r w:rsidRPr="00133B4B">
        <w:rPr>
          <w:b/>
          <w:sz w:val="20"/>
        </w:rPr>
        <w:t>Members Present:</w:t>
      </w:r>
      <w:r w:rsidRPr="00133B4B">
        <w:rPr>
          <w:sz w:val="20"/>
        </w:rPr>
        <w:t xml:space="preserve"> </w:t>
      </w:r>
      <w:r w:rsidR="003473DA" w:rsidRPr="00133B4B">
        <w:rPr>
          <w:sz w:val="20"/>
        </w:rPr>
        <w:t xml:space="preserve">Jeanne Stalker, Allison Hughes, </w:t>
      </w:r>
      <w:r w:rsidR="00FA4BA8" w:rsidRPr="00133B4B">
        <w:rPr>
          <w:sz w:val="20"/>
        </w:rPr>
        <w:t xml:space="preserve">Claudia Dorantes, Dina Cousin, Joshua Forman-Ortiz, </w:t>
      </w:r>
      <w:proofErr w:type="spellStart"/>
      <w:r w:rsidR="00FA4BA8" w:rsidRPr="00133B4B">
        <w:rPr>
          <w:sz w:val="20"/>
        </w:rPr>
        <w:t>Roza</w:t>
      </w:r>
      <w:proofErr w:type="spellEnd"/>
      <w:r w:rsidR="00FA4BA8" w:rsidRPr="00133B4B">
        <w:rPr>
          <w:sz w:val="20"/>
        </w:rPr>
        <w:t xml:space="preserve"> </w:t>
      </w:r>
      <w:proofErr w:type="spellStart"/>
      <w:r w:rsidR="00FA4BA8" w:rsidRPr="00133B4B">
        <w:rPr>
          <w:sz w:val="20"/>
        </w:rPr>
        <w:t>Moncada</w:t>
      </w:r>
      <w:proofErr w:type="spellEnd"/>
      <w:r w:rsidR="00FA4BA8" w:rsidRPr="00133B4B">
        <w:rPr>
          <w:sz w:val="20"/>
        </w:rPr>
        <w:t>, Yesenia Mercado, Adolfo Leiva, Alex Claxton, Debbie Joy, Jilian Gomez, Linda Bertellotti, Mahitha Rao, Margarita Baez, Maria Huning, Mary Ho, Melissa Maldonado, Nimsi Garcia, Peter Tam, Roz Young, Sarah Cortez, Jamie Hui, Janet Ramirez, Joan Murphy</w:t>
      </w:r>
    </w:p>
    <w:p w14:paraId="3F7F0F6C" w14:textId="008C3EFC" w:rsidR="00746BAC" w:rsidRPr="00133B4B" w:rsidRDefault="00746BAC" w:rsidP="003C6FA9">
      <w:pPr>
        <w:rPr>
          <w:sz w:val="20"/>
        </w:rPr>
      </w:pPr>
      <w:r w:rsidRPr="00133B4B">
        <w:rPr>
          <w:b/>
          <w:sz w:val="20"/>
        </w:rPr>
        <w:t>Guests:</w:t>
      </w:r>
      <w:r w:rsidR="008378D7" w:rsidRPr="00133B4B">
        <w:rPr>
          <w:sz w:val="20"/>
        </w:rPr>
        <w:t xml:space="preserve"> </w:t>
      </w:r>
      <w:r w:rsidR="00FA4BA8" w:rsidRPr="00133B4B">
        <w:rPr>
          <w:sz w:val="20"/>
        </w:rPr>
        <w:t>Manuel Perez, Tammy Robinson, Karen Engel</w:t>
      </w:r>
    </w:p>
    <w:p w14:paraId="7FC5BDEC" w14:textId="7B1F3B3E" w:rsidR="00FC684C" w:rsidRDefault="00FC684C" w:rsidP="003C6FA9"/>
    <w:p w14:paraId="1C1B7346" w14:textId="77777777" w:rsidR="005477CC" w:rsidRPr="00133B4B" w:rsidRDefault="003C6FA9">
      <w:pPr>
        <w:numPr>
          <w:ilvl w:val="0"/>
          <w:numId w:val="1"/>
        </w:numPr>
        <w:rPr>
          <w:sz w:val="20"/>
          <w:szCs w:val="20"/>
        </w:rPr>
      </w:pPr>
      <w:r w:rsidRPr="00133B4B">
        <w:rPr>
          <w:sz w:val="20"/>
          <w:szCs w:val="20"/>
        </w:rPr>
        <w:t xml:space="preserve">Review &amp; Approve </w:t>
      </w:r>
      <w:r w:rsidR="005477CC" w:rsidRPr="00133B4B">
        <w:rPr>
          <w:sz w:val="20"/>
          <w:szCs w:val="20"/>
        </w:rPr>
        <w:t>Minutes</w:t>
      </w:r>
    </w:p>
    <w:p w14:paraId="72BBD7FE" w14:textId="359B9184" w:rsidR="00FC684C" w:rsidRPr="00133B4B" w:rsidRDefault="0099194C" w:rsidP="008028AA">
      <w:pPr>
        <w:numPr>
          <w:ilvl w:val="1"/>
          <w:numId w:val="1"/>
        </w:numPr>
        <w:rPr>
          <w:sz w:val="20"/>
          <w:szCs w:val="20"/>
        </w:rPr>
      </w:pPr>
      <w:r w:rsidRPr="00133B4B">
        <w:rPr>
          <w:sz w:val="20"/>
          <w:szCs w:val="20"/>
        </w:rPr>
        <w:t>12/10/20:</w:t>
      </w:r>
      <w:r w:rsidR="006200A9" w:rsidRPr="00133B4B">
        <w:rPr>
          <w:sz w:val="20"/>
          <w:szCs w:val="20"/>
        </w:rPr>
        <w:t xml:space="preserve"> Motion to approve made by Maria Huning and motion seconded by Alex Claxton. Motion passed.</w:t>
      </w:r>
    </w:p>
    <w:p w14:paraId="45894BCA" w14:textId="555F66B8" w:rsidR="003C6FA9" w:rsidRPr="00133B4B" w:rsidRDefault="0099194C" w:rsidP="003C6FA9">
      <w:pPr>
        <w:numPr>
          <w:ilvl w:val="0"/>
          <w:numId w:val="1"/>
        </w:numPr>
        <w:rPr>
          <w:sz w:val="20"/>
          <w:szCs w:val="20"/>
        </w:rPr>
      </w:pPr>
      <w:r w:rsidRPr="00133B4B">
        <w:rPr>
          <w:sz w:val="20"/>
          <w:szCs w:val="20"/>
        </w:rPr>
        <w:t>Officer Position Updates</w:t>
      </w:r>
    </w:p>
    <w:p w14:paraId="1D770F06" w14:textId="6BF39191" w:rsidR="00E9055B" w:rsidRPr="00133B4B" w:rsidRDefault="006200A9" w:rsidP="0099194C">
      <w:pPr>
        <w:numPr>
          <w:ilvl w:val="1"/>
          <w:numId w:val="1"/>
        </w:numPr>
        <w:rPr>
          <w:sz w:val="20"/>
          <w:szCs w:val="20"/>
        </w:rPr>
      </w:pPr>
      <w:r w:rsidRPr="00133B4B">
        <w:rPr>
          <w:sz w:val="20"/>
          <w:szCs w:val="20"/>
        </w:rPr>
        <w:t>Roz Young will replace Loretta Davis Rascon as Vice President of Classified Senate.</w:t>
      </w:r>
    </w:p>
    <w:p w14:paraId="7A24670D" w14:textId="35229156" w:rsidR="006200A9" w:rsidRPr="00133B4B" w:rsidRDefault="006200A9" w:rsidP="0099194C">
      <w:pPr>
        <w:numPr>
          <w:ilvl w:val="1"/>
          <w:numId w:val="1"/>
        </w:numPr>
        <w:rPr>
          <w:sz w:val="20"/>
          <w:szCs w:val="20"/>
        </w:rPr>
      </w:pPr>
      <w:r w:rsidRPr="00133B4B">
        <w:rPr>
          <w:sz w:val="20"/>
          <w:szCs w:val="20"/>
        </w:rPr>
        <w:t>Margarita Baez will replace Allison Hughes as Secretary for the rest of the year.</w:t>
      </w:r>
    </w:p>
    <w:p w14:paraId="0997E954" w14:textId="484842B8" w:rsidR="00162514" w:rsidRPr="00133B4B" w:rsidRDefault="0099194C" w:rsidP="00162514">
      <w:pPr>
        <w:numPr>
          <w:ilvl w:val="0"/>
          <w:numId w:val="1"/>
        </w:numPr>
        <w:tabs>
          <w:tab w:val="num" w:pos="720"/>
        </w:tabs>
        <w:rPr>
          <w:sz w:val="20"/>
          <w:szCs w:val="20"/>
          <w:lang w:val="en-US"/>
        </w:rPr>
      </w:pPr>
      <w:r w:rsidRPr="00133B4B">
        <w:rPr>
          <w:sz w:val="20"/>
          <w:szCs w:val="20"/>
          <w:lang w:val="en-US"/>
        </w:rPr>
        <w:t>EMP Task Force</w:t>
      </w:r>
    </w:p>
    <w:p w14:paraId="24143A2B" w14:textId="4D725C21" w:rsidR="006F7323" w:rsidRPr="00133B4B" w:rsidRDefault="00FA4BA8" w:rsidP="0099194C">
      <w:pPr>
        <w:numPr>
          <w:ilvl w:val="1"/>
          <w:numId w:val="1"/>
        </w:numPr>
        <w:rPr>
          <w:sz w:val="20"/>
          <w:szCs w:val="20"/>
          <w:lang w:val="en-US"/>
        </w:rPr>
      </w:pPr>
      <w:r w:rsidRPr="00133B4B">
        <w:rPr>
          <w:sz w:val="20"/>
          <w:szCs w:val="20"/>
          <w:lang w:val="en-US"/>
        </w:rPr>
        <w:t>Dean Karen Engel presented the new EMP Task Force calling for representation from all areas of our community, including all of our Classified.</w:t>
      </w:r>
    </w:p>
    <w:p w14:paraId="374529AB" w14:textId="6C6E9D8D" w:rsidR="00FA4BA8" w:rsidRPr="00133B4B" w:rsidRDefault="00FA4BA8" w:rsidP="0099194C">
      <w:pPr>
        <w:numPr>
          <w:ilvl w:val="1"/>
          <w:numId w:val="1"/>
        </w:numPr>
        <w:rPr>
          <w:sz w:val="20"/>
          <w:szCs w:val="20"/>
          <w:lang w:val="en-US"/>
        </w:rPr>
      </w:pPr>
      <w:r w:rsidRPr="00133B4B">
        <w:rPr>
          <w:sz w:val="20"/>
          <w:szCs w:val="20"/>
          <w:lang w:val="en-US"/>
        </w:rPr>
        <w:t>If you’re interested in serving on the EMP Task Force, please email Jeanne Stalker.</w:t>
      </w:r>
    </w:p>
    <w:p w14:paraId="3EF0A628" w14:textId="1D129D44" w:rsidR="006F7323" w:rsidRPr="00133B4B" w:rsidRDefault="0099194C" w:rsidP="008237AB">
      <w:pPr>
        <w:numPr>
          <w:ilvl w:val="0"/>
          <w:numId w:val="1"/>
        </w:numPr>
        <w:rPr>
          <w:sz w:val="20"/>
          <w:szCs w:val="20"/>
          <w:lang w:val="en-US"/>
        </w:rPr>
      </w:pPr>
      <w:r w:rsidRPr="00133B4B">
        <w:rPr>
          <w:sz w:val="20"/>
          <w:szCs w:val="20"/>
          <w:lang w:val="en-US"/>
        </w:rPr>
        <w:t>Guided Pathways Update</w:t>
      </w:r>
    </w:p>
    <w:p w14:paraId="14D892DC" w14:textId="77777777" w:rsidR="00FA4BA8" w:rsidRPr="00133B4B" w:rsidRDefault="00FA4BA8" w:rsidP="00FA4BA8">
      <w:pPr>
        <w:numPr>
          <w:ilvl w:val="1"/>
          <w:numId w:val="1"/>
        </w:numPr>
        <w:rPr>
          <w:sz w:val="20"/>
          <w:szCs w:val="20"/>
          <w:lang w:val="en-US"/>
        </w:rPr>
      </w:pPr>
      <w:r w:rsidRPr="00133B4B">
        <w:rPr>
          <w:sz w:val="20"/>
          <w:szCs w:val="20"/>
          <w:lang w:val="en-US"/>
        </w:rPr>
        <w:t>VPSS Manuel Perez presented an overview of the Cañada Guided Pathways program at Cañada. The Guided Pathways team is building equity and anti-racism into all of the pillars of our Guided Pathways programs.</w:t>
      </w:r>
    </w:p>
    <w:p w14:paraId="473AA826" w14:textId="53268E89" w:rsidR="00FA4BA8" w:rsidRPr="00133B4B" w:rsidRDefault="00FA4BA8" w:rsidP="00FA4BA8">
      <w:pPr>
        <w:numPr>
          <w:ilvl w:val="1"/>
          <w:numId w:val="1"/>
        </w:numPr>
        <w:rPr>
          <w:sz w:val="20"/>
          <w:szCs w:val="20"/>
          <w:lang w:val="en-US"/>
        </w:rPr>
      </w:pPr>
      <w:r w:rsidRPr="00133B4B">
        <w:rPr>
          <w:sz w:val="20"/>
          <w:szCs w:val="20"/>
          <w:lang w:val="en-US"/>
        </w:rPr>
        <w:t>Cañada received $515,177 to implement GP over 5 years, and we are currently about 3.5 years in. The main goal of Guided Pathways is to “make sure that we are communicating with, connecting to, and engaging” with our students so they can complete their educational goals.</w:t>
      </w:r>
    </w:p>
    <w:p w14:paraId="093701F4" w14:textId="7AD9F282" w:rsidR="00FA4BA8" w:rsidRPr="00133B4B" w:rsidRDefault="00FA4BA8" w:rsidP="00FA4BA8">
      <w:pPr>
        <w:numPr>
          <w:ilvl w:val="1"/>
          <w:numId w:val="1"/>
        </w:numPr>
        <w:rPr>
          <w:sz w:val="20"/>
          <w:szCs w:val="20"/>
          <w:lang w:val="en-US"/>
        </w:rPr>
      </w:pPr>
      <w:r w:rsidRPr="00133B4B">
        <w:rPr>
          <w:sz w:val="20"/>
          <w:szCs w:val="20"/>
          <w:lang w:val="en-US"/>
        </w:rPr>
        <w:t>In the Guided Pathways Pilot</w:t>
      </w:r>
      <w:r w:rsidR="007743CB" w:rsidRPr="00133B4B">
        <w:rPr>
          <w:sz w:val="20"/>
          <w:szCs w:val="20"/>
          <w:lang w:val="en-US"/>
        </w:rPr>
        <w:t xml:space="preserve"> for </w:t>
      </w:r>
      <w:proofErr w:type="gramStart"/>
      <w:r w:rsidR="007743CB" w:rsidRPr="00133B4B">
        <w:rPr>
          <w:sz w:val="20"/>
          <w:szCs w:val="20"/>
          <w:lang w:val="en-US"/>
        </w:rPr>
        <w:t>Spring</w:t>
      </w:r>
      <w:proofErr w:type="gramEnd"/>
      <w:r w:rsidR="007743CB" w:rsidRPr="00133B4B">
        <w:rPr>
          <w:sz w:val="20"/>
          <w:szCs w:val="20"/>
          <w:lang w:val="en-US"/>
        </w:rPr>
        <w:t xml:space="preserve"> 2021</w:t>
      </w:r>
      <w:r w:rsidRPr="00133B4B">
        <w:rPr>
          <w:sz w:val="20"/>
          <w:szCs w:val="20"/>
          <w:lang w:val="en-US"/>
        </w:rPr>
        <w:t>, a Community of Practice includes a Program Service Coordinator, Interest Area Retention Specialist and Retention Specialist.</w:t>
      </w:r>
      <w:r w:rsidR="007743CB" w:rsidRPr="00133B4B">
        <w:rPr>
          <w:sz w:val="20"/>
          <w:szCs w:val="20"/>
          <w:lang w:val="en-US"/>
        </w:rPr>
        <w:t xml:space="preserve"> This pilot services first-time students and distinguishes students in a service group already vs. those who aren’t.</w:t>
      </w:r>
    </w:p>
    <w:p w14:paraId="16394F7A" w14:textId="0692DD48" w:rsidR="00226A9B" w:rsidRPr="00133B4B" w:rsidRDefault="00226A9B" w:rsidP="00FA4BA8">
      <w:pPr>
        <w:numPr>
          <w:ilvl w:val="1"/>
          <w:numId w:val="1"/>
        </w:numPr>
        <w:rPr>
          <w:sz w:val="20"/>
          <w:szCs w:val="20"/>
          <w:lang w:val="en-US"/>
        </w:rPr>
      </w:pPr>
      <w:r w:rsidRPr="00133B4B">
        <w:rPr>
          <w:sz w:val="20"/>
          <w:szCs w:val="20"/>
          <w:lang w:val="en-US"/>
        </w:rPr>
        <w:t>Retention Specialist shared what their work looks like including, reaching out to new students who are eligible in their area, checking in with current students, reviewing data received from PRIE to identify students who need support.</w:t>
      </w:r>
    </w:p>
    <w:p w14:paraId="37746185" w14:textId="6780F35D" w:rsidR="00825E20" w:rsidRDefault="00825E20" w:rsidP="00825E20">
      <w:pPr>
        <w:numPr>
          <w:ilvl w:val="1"/>
          <w:numId w:val="1"/>
        </w:numPr>
        <w:rPr>
          <w:sz w:val="20"/>
          <w:szCs w:val="20"/>
          <w:lang w:val="en-US"/>
        </w:rPr>
      </w:pPr>
      <w:r w:rsidRPr="00133B4B">
        <w:rPr>
          <w:sz w:val="20"/>
          <w:szCs w:val="20"/>
          <w:lang w:val="en-US"/>
        </w:rPr>
        <w:t>Data Correction:</w:t>
      </w:r>
      <w:r w:rsidR="00133B4B">
        <w:rPr>
          <w:sz w:val="20"/>
          <w:szCs w:val="20"/>
          <w:lang w:val="en-US"/>
        </w:rPr>
        <w:t xml:space="preserve"> The corrected number of unserved students for </w:t>
      </w:r>
      <w:proofErr w:type="gramStart"/>
      <w:r w:rsidR="00133B4B">
        <w:rPr>
          <w:sz w:val="20"/>
          <w:szCs w:val="20"/>
          <w:lang w:val="en-US"/>
        </w:rPr>
        <w:t>Fall</w:t>
      </w:r>
      <w:proofErr w:type="gramEnd"/>
      <w:r w:rsidR="00133B4B">
        <w:rPr>
          <w:sz w:val="20"/>
          <w:szCs w:val="20"/>
          <w:lang w:val="en-US"/>
        </w:rPr>
        <w:t xml:space="preserve"> 2020 is 416.</w:t>
      </w:r>
    </w:p>
    <w:p w14:paraId="59052D3F" w14:textId="32E0FFA5" w:rsidR="00133B4B" w:rsidRPr="00133B4B" w:rsidRDefault="00133B4B" w:rsidP="00825E20">
      <w:pPr>
        <w:numPr>
          <w:ilvl w:val="1"/>
          <w:numId w:val="1"/>
        </w:numPr>
        <w:rPr>
          <w:sz w:val="20"/>
          <w:szCs w:val="20"/>
          <w:lang w:val="en-US"/>
        </w:rPr>
      </w:pPr>
      <w:r>
        <w:rPr>
          <w:sz w:val="20"/>
          <w:szCs w:val="20"/>
          <w:lang w:val="en-US"/>
        </w:rPr>
        <w:t xml:space="preserve">VPSS Manuel Perez has </w:t>
      </w:r>
      <w:hyperlink r:id="rId11" w:history="1">
        <w:r w:rsidRPr="00133B4B">
          <w:rPr>
            <w:rStyle w:val="Hyperlink"/>
            <w:sz w:val="20"/>
            <w:szCs w:val="20"/>
            <w:lang w:val="en-US"/>
          </w:rPr>
          <w:t>online office hours</w:t>
        </w:r>
      </w:hyperlink>
      <w:r>
        <w:rPr>
          <w:sz w:val="20"/>
          <w:szCs w:val="20"/>
          <w:lang w:val="en-US"/>
        </w:rPr>
        <w:t xml:space="preserve"> on Wednesdays 11am-12pm, if anyone would like to drop-in and ask questions.</w:t>
      </w:r>
    </w:p>
    <w:p w14:paraId="664349E5" w14:textId="28C7FABC" w:rsidR="003D7B79" w:rsidRPr="00133B4B" w:rsidRDefault="0099194C" w:rsidP="008237AB">
      <w:pPr>
        <w:numPr>
          <w:ilvl w:val="0"/>
          <w:numId w:val="1"/>
        </w:numPr>
        <w:rPr>
          <w:sz w:val="20"/>
          <w:szCs w:val="20"/>
          <w:lang w:val="en-US"/>
        </w:rPr>
      </w:pPr>
      <w:r w:rsidRPr="00133B4B">
        <w:rPr>
          <w:sz w:val="20"/>
          <w:szCs w:val="20"/>
          <w:lang w:val="en-US"/>
        </w:rPr>
        <w:t>Guided Pathways Q&amp;A</w:t>
      </w:r>
    </w:p>
    <w:p w14:paraId="459C2CDD" w14:textId="77777777" w:rsidR="00546743" w:rsidRPr="00133B4B" w:rsidRDefault="00546743" w:rsidP="00546743">
      <w:pPr>
        <w:numPr>
          <w:ilvl w:val="1"/>
          <w:numId w:val="1"/>
        </w:numPr>
        <w:rPr>
          <w:sz w:val="20"/>
          <w:szCs w:val="20"/>
          <w:lang w:val="en-US"/>
        </w:rPr>
      </w:pPr>
      <w:r w:rsidRPr="00133B4B">
        <w:rPr>
          <w:sz w:val="20"/>
          <w:szCs w:val="20"/>
          <w:lang w:val="en-US"/>
        </w:rPr>
        <w:t>Q: How do Retention Specialists contact students? And how do they know that what they’re doing has been successful?</w:t>
      </w:r>
    </w:p>
    <w:p w14:paraId="1371F70D" w14:textId="77777777" w:rsidR="00546743" w:rsidRPr="00133B4B" w:rsidRDefault="00546743" w:rsidP="00546743">
      <w:pPr>
        <w:numPr>
          <w:ilvl w:val="1"/>
          <w:numId w:val="1"/>
        </w:numPr>
        <w:rPr>
          <w:sz w:val="20"/>
          <w:szCs w:val="20"/>
          <w:lang w:val="en-US"/>
        </w:rPr>
      </w:pPr>
      <w:r w:rsidRPr="00133B4B">
        <w:rPr>
          <w:sz w:val="20"/>
          <w:szCs w:val="20"/>
          <w:lang w:val="en-US"/>
        </w:rPr>
        <w:t>A: Phone call, Google Voice Text Messages, Email, Canvas Announcements; EOPS has a metric of 3 counseling appoints. Retention Specialists also collect progress reports on class performance. Promise also uses a 30-day, 60-day and 90-day contact plan to keep in touch with students.</w:t>
      </w:r>
    </w:p>
    <w:p w14:paraId="161F5C42" w14:textId="77777777" w:rsidR="00546743" w:rsidRPr="00133B4B" w:rsidRDefault="00546743" w:rsidP="00546743">
      <w:pPr>
        <w:numPr>
          <w:ilvl w:val="1"/>
          <w:numId w:val="1"/>
        </w:numPr>
        <w:rPr>
          <w:sz w:val="20"/>
          <w:szCs w:val="20"/>
          <w:lang w:val="en-US"/>
        </w:rPr>
      </w:pPr>
      <w:r w:rsidRPr="00133B4B">
        <w:rPr>
          <w:sz w:val="20"/>
          <w:szCs w:val="20"/>
          <w:lang w:val="en-US"/>
        </w:rPr>
        <w:t>Q: Are the two Retention Specialists that were requested this year going to be full-time for the interest areas in Guided Pathways?</w:t>
      </w:r>
    </w:p>
    <w:p w14:paraId="4C22FBBC" w14:textId="77777777" w:rsidR="00546743" w:rsidRPr="00133B4B" w:rsidRDefault="00546743" w:rsidP="00546743">
      <w:pPr>
        <w:numPr>
          <w:ilvl w:val="1"/>
          <w:numId w:val="1"/>
        </w:numPr>
        <w:rPr>
          <w:sz w:val="20"/>
          <w:szCs w:val="20"/>
          <w:lang w:val="en-US"/>
        </w:rPr>
      </w:pPr>
      <w:r w:rsidRPr="00133B4B">
        <w:rPr>
          <w:sz w:val="20"/>
          <w:szCs w:val="20"/>
          <w:lang w:val="en-US"/>
        </w:rPr>
        <w:lastRenderedPageBreak/>
        <w:t>A: Yes.  If everything goes to plan, these new retention specialists will be fit into how things are currently working and then we will re-evaluate to see how the distribution of students and interest areas are working.</w:t>
      </w:r>
    </w:p>
    <w:p w14:paraId="75203821" w14:textId="36317C7A" w:rsidR="00546743" w:rsidRPr="00133B4B" w:rsidRDefault="00546743" w:rsidP="00546743">
      <w:pPr>
        <w:numPr>
          <w:ilvl w:val="1"/>
          <w:numId w:val="1"/>
        </w:numPr>
        <w:rPr>
          <w:sz w:val="20"/>
          <w:szCs w:val="20"/>
          <w:lang w:val="en-US"/>
        </w:rPr>
      </w:pPr>
      <w:r w:rsidRPr="00133B4B">
        <w:rPr>
          <w:sz w:val="20"/>
          <w:szCs w:val="20"/>
          <w:lang w:val="en-US"/>
        </w:rPr>
        <w:t>Q:</w:t>
      </w:r>
      <w:r w:rsidRPr="00133B4B">
        <w:rPr>
          <w:sz w:val="20"/>
          <w:szCs w:val="20"/>
          <w:lang w:val="en-US"/>
        </w:rPr>
        <w:t xml:space="preserve"> Will these students be in addition to the students that Melissa already supports? How will Basic Skills students be supported and what will happen to the existing students in Melissa’s cohort?</w:t>
      </w:r>
    </w:p>
    <w:p w14:paraId="4DF52E1E" w14:textId="23813102" w:rsidR="003D7B79" w:rsidRPr="00133B4B" w:rsidRDefault="00546743" w:rsidP="00546743">
      <w:pPr>
        <w:numPr>
          <w:ilvl w:val="1"/>
          <w:numId w:val="1"/>
        </w:numPr>
        <w:rPr>
          <w:sz w:val="20"/>
          <w:szCs w:val="20"/>
          <w:lang w:val="en-US"/>
        </w:rPr>
      </w:pPr>
      <w:r w:rsidRPr="00133B4B">
        <w:rPr>
          <w:sz w:val="20"/>
          <w:szCs w:val="20"/>
          <w:lang w:val="en-US"/>
        </w:rPr>
        <w:t>A: With AB705, how we define Basic Skills has changed and that changed the case load that Melissa had. We also saw a huge drop off in our ESL enrollments, unfortunately, which allowed Diana Espinoza to help support the case load that Melissa was working with.</w:t>
      </w:r>
    </w:p>
    <w:p w14:paraId="2E41E7A7" w14:textId="0AA0DE94" w:rsidR="00546743" w:rsidRPr="00133B4B" w:rsidRDefault="00546743" w:rsidP="00546743">
      <w:pPr>
        <w:numPr>
          <w:ilvl w:val="1"/>
          <w:numId w:val="1"/>
        </w:numPr>
        <w:rPr>
          <w:sz w:val="20"/>
          <w:szCs w:val="20"/>
          <w:lang w:val="en-US"/>
        </w:rPr>
      </w:pPr>
      <w:r w:rsidRPr="00133B4B">
        <w:rPr>
          <w:sz w:val="20"/>
          <w:szCs w:val="20"/>
          <w:lang w:val="en-US"/>
        </w:rPr>
        <w:t xml:space="preserve">If any </w:t>
      </w:r>
      <w:proofErr w:type="gramStart"/>
      <w:r w:rsidRPr="00133B4B">
        <w:rPr>
          <w:sz w:val="20"/>
          <w:szCs w:val="20"/>
          <w:lang w:val="en-US"/>
        </w:rPr>
        <w:t>Classified</w:t>
      </w:r>
      <w:proofErr w:type="gramEnd"/>
      <w:r w:rsidRPr="00133B4B">
        <w:rPr>
          <w:sz w:val="20"/>
          <w:szCs w:val="20"/>
          <w:lang w:val="en-US"/>
        </w:rPr>
        <w:t xml:space="preserve"> working on this project are working more than 7.5 hours/day, please let your supervisor know, in order for solutions to be identified. Cabinet will be reminded of that 7.5 hours/day when planning and outlining programs and workloads for Guided Pathways work.</w:t>
      </w:r>
    </w:p>
    <w:p w14:paraId="43A211E3" w14:textId="6A8728F2" w:rsidR="003D7B79" w:rsidRPr="00133B4B" w:rsidRDefault="0099194C" w:rsidP="008237AB">
      <w:pPr>
        <w:numPr>
          <w:ilvl w:val="0"/>
          <w:numId w:val="1"/>
        </w:numPr>
        <w:rPr>
          <w:sz w:val="20"/>
          <w:szCs w:val="20"/>
          <w:lang w:val="en-US"/>
        </w:rPr>
      </w:pPr>
      <w:r w:rsidRPr="00133B4B">
        <w:rPr>
          <w:sz w:val="20"/>
          <w:szCs w:val="20"/>
          <w:lang w:val="en-US"/>
        </w:rPr>
        <w:t>Transitioning Back Updates</w:t>
      </w:r>
    </w:p>
    <w:p w14:paraId="57550B94" w14:textId="46FCB3D3" w:rsidR="00EB4C4E" w:rsidRPr="00133B4B" w:rsidRDefault="00EB4C4E" w:rsidP="00EB4C4E">
      <w:pPr>
        <w:numPr>
          <w:ilvl w:val="1"/>
          <w:numId w:val="1"/>
        </w:numPr>
        <w:rPr>
          <w:sz w:val="20"/>
          <w:szCs w:val="20"/>
          <w:lang w:val="en-US"/>
        </w:rPr>
      </w:pPr>
      <w:r w:rsidRPr="00133B4B">
        <w:rPr>
          <w:sz w:val="20"/>
          <w:szCs w:val="20"/>
          <w:lang w:val="en-US"/>
        </w:rPr>
        <w:t xml:space="preserve">Discussions have been going on about what instruction will look like in the </w:t>
      </w:r>
      <w:proofErr w:type="gramStart"/>
      <w:r w:rsidRPr="00133B4B">
        <w:rPr>
          <w:sz w:val="20"/>
          <w:szCs w:val="20"/>
          <w:lang w:val="en-US"/>
        </w:rPr>
        <w:t>Fall</w:t>
      </w:r>
      <w:proofErr w:type="gramEnd"/>
      <w:r w:rsidRPr="00133B4B">
        <w:rPr>
          <w:sz w:val="20"/>
          <w:szCs w:val="20"/>
          <w:lang w:val="en-US"/>
        </w:rPr>
        <w:t xml:space="preserve"> and what the impact on enrollment has been and will continue to be.</w:t>
      </w:r>
    </w:p>
    <w:p w14:paraId="678B7107" w14:textId="0704C5DF" w:rsidR="00EB4C4E" w:rsidRPr="00133B4B" w:rsidRDefault="00EB4C4E" w:rsidP="00EB4C4E">
      <w:pPr>
        <w:numPr>
          <w:ilvl w:val="1"/>
          <w:numId w:val="1"/>
        </w:numPr>
        <w:rPr>
          <w:sz w:val="20"/>
          <w:szCs w:val="20"/>
          <w:lang w:val="en-US"/>
        </w:rPr>
      </w:pPr>
      <w:r w:rsidRPr="00133B4B">
        <w:rPr>
          <w:sz w:val="20"/>
          <w:szCs w:val="20"/>
          <w:lang w:val="en-US"/>
        </w:rPr>
        <w:t xml:space="preserve">For now, we are looking at being online in the </w:t>
      </w:r>
      <w:proofErr w:type="gramStart"/>
      <w:r w:rsidRPr="00133B4B">
        <w:rPr>
          <w:sz w:val="20"/>
          <w:szCs w:val="20"/>
          <w:lang w:val="en-US"/>
        </w:rPr>
        <w:t>Fall</w:t>
      </w:r>
      <w:proofErr w:type="gramEnd"/>
      <w:r w:rsidRPr="00133B4B">
        <w:rPr>
          <w:sz w:val="20"/>
          <w:szCs w:val="20"/>
          <w:lang w:val="en-US"/>
        </w:rPr>
        <w:t>, but it hasn’t been officially decided upon by the Board. The UCs and USCs are coming back, but in a hybrid modality.</w:t>
      </w:r>
    </w:p>
    <w:p w14:paraId="5D27B914" w14:textId="0DA8C86E" w:rsidR="00EB4C4E" w:rsidRDefault="00EB4C4E" w:rsidP="00EB4C4E">
      <w:pPr>
        <w:numPr>
          <w:ilvl w:val="1"/>
          <w:numId w:val="1"/>
        </w:numPr>
        <w:rPr>
          <w:sz w:val="20"/>
          <w:szCs w:val="20"/>
          <w:lang w:val="en-US"/>
        </w:rPr>
      </w:pPr>
      <w:r w:rsidRPr="00133B4B">
        <w:rPr>
          <w:sz w:val="20"/>
          <w:szCs w:val="20"/>
          <w:lang w:val="en-US"/>
        </w:rPr>
        <w:t>They are looking to bring hard-to-convert classes back on campus, but more will be determined around sanitation and how to maintain safe spaces.</w:t>
      </w:r>
    </w:p>
    <w:p w14:paraId="1F1DE839" w14:textId="375C3599" w:rsidR="00133B4B" w:rsidRPr="00133B4B" w:rsidRDefault="00133B4B" w:rsidP="00EB4C4E">
      <w:pPr>
        <w:numPr>
          <w:ilvl w:val="1"/>
          <w:numId w:val="1"/>
        </w:numPr>
        <w:rPr>
          <w:sz w:val="20"/>
          <w:szCs w:val="20"/>
          <w:lang w:val="en-US"/>
        </w:rPr>
      </w:pPr>
      <w:r>
        <w:rPr>
          <w:sz w:val="20"/>
          <w:szCs w:val="20"/>
          <w:lang w:val="en-US"/>
        </w:rPr>
        <w:t>The Board should be making the decision with enough lead time to order things like lab kits.</w:t>
      </w:r>
    </w:p>
    <w:p w14:paraId="7E69C2F4" w14:textId="36B7F525" w:rsidR="00E331A5" w:rsidRPr="00133B4B" w:rsidRDefault="0099194C" w:rsidP="00E331A5">
      <w:pPr>
        <w:numPr>
          <w:ilvl w:val="0"/>
          <w:numId w:val="1"/>
        </w:numPr>
        <w:rPr>
          <w:sz w:val="20"/>
          <w:szCs w:val="20"/>
          <w:lang w:val="en-US"/>
        </w:rPr>
      </w:pPr>
      <w:r w:rsidRPr="00133B4B">
        <w:rPr>
          <w:sz w:val="20"/>
          <w:szCs w:val="20"/>
          <w:lang w:val="en-US"/>
        </w:rPr>
        <w:t>Committee Reports</w:t>
      </w:r>
    </w:p>
    <w:p w14:paraId="106BDCE0" w14:textId="6095A8F6" w:rsidR="0099194C" w:rsidRPr="00133B4B" w:rsidRDefault="00D22073" w:rsidP="0099194C">
      <w:pPr>
        <w:numPr>
          <w:ilvl w:val="1"/>
          <w:numId w:val="1"/>
        </w:numPr>
        <w:rPr>
          <w:sz w:val="20"/>
          <w:szCs w:val="20"/>
          <w:lang w:val="en-US"/>
        </w:rPr>
      </w:pPr>
      <w:r w:rsidRPr="00133B4B">
        <w:rPr>
          <w:sz w:val="20"/>
          <w:szCs w:val="20"/>
          <w:lang w:val="en-US"/>
        </w:rPr>
        <w:t xml:space="preserve">PBC: </w:t>
      </w:r>
      <w:r w:rsidRPr="00133B4B">
        <w:rPr>
          <w:sz w:val="20"/>
          <w:szCs w:val="20"/>
        </w:rPr>
        <w:t>During the Feb 3 PBC meeting, we approved a taskforce for the EMP (Education Master Plan)</w:t>
      </w:r>
      <w:r w:rsidRPr="00133B4B">
        <w:rPr>
          <w:sz w:val="20"/>
          <w:szCs w:val="20"/>
        </w:rPr>
        <w:t xml:space="preserve"> </w:t>
      </w:r>
      <w:r w:rsidRPr="00133B4B">
        <w:rPr>
          <w:sz w:val="20"/>
          <w:szCs w:val="20"/>
        </w:rPr>
        <w:t xml:space="preserve">committee. </w:t>
      </w:r>
      <w:hyperlink r:id="rId12" w:history="1">
        <w:r w:rsidRPr="00133B4B">
          <w:rPr>
            <w:rStyle w:val="Hyperlink"/>
            <w:sz w:val="20"/>
            <w:szCs w:val="20"/>
          </w:rPr>
          <w:t>Review the makeup</w:t>
        </w:r>
      </w:hyperlink>
      <w:r w:rsidRPr="00133B4B">
        <w:rPr>
          <w:sz w:val="20"/>
          <w:szCs w:val="20"/>
        </w:rPr>
        <w:t xml:space="preserve"> (which will includes some suggested classified folks)</w:t>
      </w:r>
      <w:r w:rsidR="00133B4B" w:rsidRPr="00133B4B">
        <w:rPr>
          <w:sz w:val="20"/>
          <w:szCs w:val="20"/>
        </w:rPr>
        <w:t xml:space="preserve">. </w:t>
      </w:r>
      <w:r w:rsidRPr="00133B4B">
        <w:rPr>
          <w:sz w:val="20"/>
          <w:szCs w:val="20"/>
        </w:rPr>
        <w:t xml:space="preserve">Additionally, PBC had a presentation from VPA Graciano Mendoza who was sharing information about the Governor's proposed budget (no decrease or change in funding for the upcoming academic year, but they foresee a deficit in coming years) and there was </w:t>
      </w:r>
      <w:hyperlink r:id="rId13" w:history="1">
        <w:r w:rsidRPr="00133B4B">
          <w:rPr>
            <w:rStyle w:val="Hyperlink"/>
            <w:sz w:val="20"/>
            <w:szCs w:val="20"/>
          </w:rPr>
          <w:t>update about which positions are being funded</w:t>
        </w:r>
      </w:hyperlink>
      <w:r w:rsidRPr="00133B4B">
        <w:rPr>
          <w:sz w:val="20"/>
          <w:szCs w:val="20"/>
        </w:rPr>
        <w:t xml:space="preserve"> based on this year's p</w:t>
      </w:r>
      <w:r w:rsidR="00133B4B" w:rsidRPr="00133B4B">
        <w:rPr>
          <w:sz w:val="20"/>
          <w:szCs w:val="20"/>
        </w:rPr>
        <w:t>osition prioritization process.</w:t>
      </w:r>
    </w:p>
    <w:p w14:paraId="2B703A1C" w14:textId="0D05F470" w:rsidR="00D22073" w:rsidRPr="00750B75" w:rsidRDefault="00D22073" w:rsidP="0099194C">
      <w:pPr>
        <w:numPr>
          <w:ilvl w:val="1"/>
          <w:numId w:val="1"/>
        </w:numPr>
        <w:rPr>
          <w:sz w:val="20"/>
          <w:szCs w:val="20"/>
          <w:lang w:val="en-US"/>
        </w:rPr>
      </w:pPr>
      <w:r w:rsidRPr="00133B4B">
        <w:rPr>
          <w:sz w:val="20"/>
          <w:szCs w:val="20"/>
          <w:lang w:val="en-US"/>
        </w:rPr>
        <w:t xml:space="preserve">Professional Learning: </w:t>
      </w:r>
      <w:r w:rsidRPr="00133B4B">
        <w:rPr>
          <w:sz w:val="20"/>
          <w:szCs w:val="20"/>
        </w:rPr>
        <w:t>We expressed that classified staff was not able to join the January Flex Day due to busy serving students during</w:t>
      </w:r>
      <w:r w:rsidR="00133B4B" w:rsidRPr="00133B4B">
        <w:rPr>
          <w:sz w:val="20"/>
          <w:szCs w:val="20"/>
        </w:rPr>
        <w:t xml:space="preserve"> the week before school starts. </w:t>
      </w:r>
      <w:r w:rsidRPr="00133B4B">
        <w:rPr>
          <w:sz w:val="20"/>
          <w:szCs w:val="20"/>
        </w:rPr>
        <w:t>Suggestion: each manager should work with their classified staff so they can rotate to go to at least one flex day per semester or at l</w:t>
      </w:r>
      <w:r w:rsidR="00133B4B" w:rsidRPr="00133B4B">
        <w:rPr>
          <w:sz w:val="20"/>
          <w:szCs w:val="20"/>
        </w:rPr>
        <w:t xml:space="preserve">east one workshop per Flex Day. </w:t>
      </w:r>
      <w:r w:rsidRPr="00133B4B">
        <w:rPr>
          <w:sz w:val="20"/>
          <w:szCs w:val="20"/>
        </w:rPr>
        <w:t>Dave M. will continue to discuss with the district Flex Day committee for the join April Flex Day, the PL committee suggested reserving 2 hours for Canada only session.</w:t>
      </w:r>
      <w:r w:rsidRPr="00133B4B">
        <w:rPr>
          <w:sz w:val="20"/>
          <w:szCs w:val="20"/>
        </w:rPr>
        <w:br/>
        <w:t>April Flex Day proposal is still open until mid-March</w:t>
      </w:r>
    </w:p>
    <w:p w14:paraId="387F3332" w14:textId="22A33ED4" w:rsidR="00750B75" w:rsidRPr="00750B75" w:rsidRDefault="00750B75" w:rsidP="0099194C">
      <w:pPr>
        <w:numPr>
          <w:ilvl w:val="1"/>
          <w:numId w:val="1"/>
        </w:numPr>
        <w:rPr>
          <w:sz w:val="20"/>
          <w:szCs w:val="20"/>
          <w:lang w:val="en-US"/>
        </w:rPr>
      </w:pPr>
      <w:r>
        <w:rPr>
          <w:sz w:val="20"/>
          <w:szCs w:val="20"/>
        </w:rPr>
        <w:t xml:space="preserve">IPC: Working to streamline the reassigned time process for faculty. </w:t>
      </w:r>
    </w:p>
    <w:p w14:paraId="6BAE0E73" w14:textId="53F45044" w:rsidR="00750B75" w:rsidRPr="00133B4B" w:rsidRDefault="00750B75" w:rsidP="0099194C">
      <w:pPr>
        <w:numPr>
          <w:ilvl w:val="1"/>
          <w:numId w:val="1"/>
        </w:numPr>
        <w:rPr>
          <w:sz w:val="20"/>
          <w:szCs w:val="20"/>
          <w:lang w:val="en-US"/>
        </w:rPr>
      </w:pPr>
      <w:r>
        <w:rPr>
          <w:sz w:val="20"/>
          <w:szCs w:val="20"/>
        </w:rPr>
        <w:t>Technology Committee: We are working on drafting our new strategic plan and updating our bylaws. We are also starting to think about what recommendations we can offer to support hybrid instruction in the future.</w:t>
      </w:r>
    </w:p>
    <w:p w14:paraId="63D2ED22" w14:textId="38BC98B5" w:rsidR="00956286" w:rsidRPr="00133B4B" w:rsidRDefault="0099194C" w:rsidP="0099194C">
      <w:pPr>
        <w:numPr>
          <w:ilvl w:val="0"/>
          <w:numId w:val="1"/>
        </w:numPr>
        <w:rPr>
          <w:sz w:val="20"/>
          <w:szCs w:val="20"/>
          <w:lang w:val="en-US"/>
        </w:rPr>
      </w:pPr>
      <w:r w:rsidRPr="00133B4B">
        <w:rPr>
          <w:sz w:val="20"/>
          <w:szCs w:val="20"/>
          <w:lang w:val="en-US"/>
        </w:rPr>
        <w:t>Public Comments</w:t>
      </w:r>
    </w:p>
    <w:p w14:paraId="363B35CA" w14:textId="3FE1CBA6" w:rsidR="0099194C" w:rsidRDefault="00133B4B" w:rsidP="0099194C">
      <w:pPr>
        <w:numPr>
          <w:ilvl w:val="1"/>
          <w:numId w:val="1"/>
        </w:numPr>
        <w:rPr>
          <w:sz w:val="20"/>
          <w:szCs w:val="20"/>
          <w:lang w:val="en-US"/>
        </w:rPr>
      </w:pPr>
      <w:r>
        <w:rPr>
          <w:sz w:val="20"/>
          <w:szCs w:val="20"/>
          <w:lang w:val="en-US"/>
        </w:rPr>
        <w:t>Cabinet should have a discussion about not sending emails after work hours, or using the Outlook function to send messages the following morning. It’s important to avoid giving the impression that you should working outside of work hours.</w:t>
      </w:r>
    </w:p>
    <w:p w14:paraId="544E716D" w14:textId="5EB82B1A" w:rsidR="00750B75" w:rsidRDefault="00750B75" w:rsidP="0099194C">
      <w:pPr>
        <w:numPr>
          <w:ilvl w:val="1"/>
          <w:numId w:val="1"/>
        </w:numPr>
        <w:rPr>
          <w:sz w:val="20"/>
          <w:szCs w:val="20"/>
          <w:lang w:val="en-US"/>
        </w:rPr>
      </w:pPr>
      <w:r>
        <w:rPr>
          <w:sz w:val="20"/>
          <w:szCs w:val="20"/>
          <w:lang w:val="en-US"/>
        </w:rPr>
        <w:t xml:space="preserve">Rosa </w:t>
      </w:r>
      <w:proofErr w:type="spellStart"/>
      <w:r>
        <w:rPr>
          <w:sz w:val="20"/>
          <w:szCs w:val="20"/>
          <w:lang w:val="en-US"/>
        </w:rPr>
        <w:t>Moncada</w:t>
      </w:r>
      <w:proofErr w:type="spellEnd"/>
      <w:r>
        <w:rPr>
          <w:sz w:val="20"/>
          <w:szCs w:val="20"/>
          <w:lang w:val="en-US"/>
        </w:rPr>
        <w:t xml:space="preserve"> is our new </w:t>
      </w:r>
      <w:proofErr w:type="spellStart"/>
      <w:r>
        <w:rPr>
          <w:sz w:val="20"/>
          <w:szCs w:val="20"/>
          <w:lang w:val="en-US"/>
        </w:rPr>
        <w:t>Verterns</w:t>
      </w:r>
      <w:proofErr w:type="spellEnd"/>
      <w:r>
        <w:rPr>
          <w:sz w:val="20"/>
          <w:szCs w:val="20"/>
          <w:lang w:val="en-US"/>
        </w:rPr>
        <w:t xml:space="preserve"> Program Service Coordinator – Welcome to Cañada, Rosa!</w:t>
      </w:r>
    </w:p>
    <w:p w14:paraId="5A5A5B96" w14:textId="582DD3EB" w:rsidR="00750B75" w:rsidRPr="00133B4B" w:rsidRDefault="00750B75" w:rsidP="0099194C">
      <w:pPr>
        <w:numPr>
          <w:ilvl w:val="1"/>
          <w:numId w:val="1"/>
        </w:numPr>
        <w:rPr>
          <w:sz w:val="20"/>
          <w:szCs w:val="20"/>
          <w:lang w:val="en-US"/>
        </w:rPr>
      </w:pPr>
      <w:r>
        <w:rPr>
          <w:sz w:val="20"/>
          <w:szCs w:val="20"/>
          <w:lang w:val="en-US"/>
        </w:rPr>
        <w:t>Commencement will be virtual this year for all three colleges</w:t>
      </w:r>
      <w:r w:rsidR="002E7B91">
        <w:rPr>
          <w:sz w:val="20"/>
          <w:szCs w:val="20"/>
          <w:lang w:val="en-US"/>
        </w:rPr>
        <w:t xml:space="preserve"> for 2020 and 2021. Logistics are still being figured out, so more information to come.</w:t>
      </w:r>
      <w:bookmarkStart w:id="0" w:name="_GoBack"/>
      <w:bookmarkEnd w:id="0"/>
    </w:p>
    <w:sectPr w:rsidR="00750B75" w:rsidRPr="00133B4B" w:rsidSect="006E55A7">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54F5C" w14:textId="77777777" w:rsidR="00235F4D" w:rsidRDefault="00235F4D" w:rsidP="00964C36">
      <w:pPr>
        <w:spacing w:line="240" w:lineRule="auto"/>
      </w:pPr>
      <w:r>
        <w:separator/>
      </w:r>
    </w:p>
  </w:endnote>
  <w:endnote w:type="continuationSeparator" w:id="0">
    <w:p w14:paraId="7C367940" w14:textId="77777777" w:rsidR="00235F4D" w:rsidRDefault="00235F4D"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A1DE" w14:textId="77777777" w:rsidR="00510137" w:rsidRDefault="0051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F91C" w14:textId="77777777" w:rsidR="00510137" w:rsidRDefault="0051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B694" w14:textId="77777777" w:rsidR="00510137" w:rsidRDefault="0051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A124" w14:textId="77777777" w:rsidR="00235F4D" w:rsidRDefault="00235F4D" w:rsidP="00964C36">
      <w:pPr>
        <w:spacing w:line="240" w:lineRule="auto"/>
      </w:pPr>
      <w:r>
        <w:separator/>
      </w:r>
    </w:p>
  </w:footnote>
  <w:footnote w:type="continuationSeparator" w:id="0">
    <w:p w14:paraId="6C4BAC58" w14:textId="77777777" w:rsidR="00235F4D" w:rsidRDefault="00235F4D"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7170" w14:textId="77777777" w:rsidR="00510137" w:rsidRDefault="0051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5F75D7A5" w:rsidR="00964C36" w:rsidRDefault="00235F4D" w:rsidP="00964C36">
    <w:pPr>
      <w:pStyle w:val="Header"/>
      <w:jc w:val="center"/>
    </w:pPr>
    <w:sdt>
      <w:sdtPr>
        <w:id w:val="-1917004341"/>
        <w:docPartObj>
          <w:docPartGallery w:val="Watermarks"/>
          <w:docPartUnique/>
        </w:docPartObj>
      </w:sdtPr>
      <w:sdtEndPr/>
      <w:sdtContent>
        <w:r>
          <w:rPr>
            <w:noProof/>
          </w:rPr>
          <w:pict w14:anchorId="2A650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21B5" w14:textId="77777777" w:rsidR="00510137" w:rsidRDefault="0051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A5145F7"/>
    <w:multiLevelType w:val="multilevel"/>
    <w:tmpl w:val="86CA8CE8"/>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5"/>
  </w:num>
  <w:num w:numId="12">
    <w:abstractNumId w:val="14"/>
    <w:lvlOverride w:ilvl="1">
      <w:lvl w:ilvl="1">
        <w:numFmt w:val="lowerLetter"/>
        <w:lvlText w:val="%2."/>
        <w:lvlJc w:val="left"/>
      </w:lvl>
    </w:lvlOverride>
  </w:num>
  <w:num w:numId="13">
    <w:abstractNumId w:val="14"/>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3"/>
  </w:num>
  <w:num w:numId="19">
    <w:abstractNumId w:val="5"/>
  </w:num>
  <w:num w:numId="20">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24522"/>
    <w:rsid w:val="00131613"/>
    <w:rsid w:val="00133B4B"/>
    <w:rsid w:val="001364C7"/>
    <w:rsid w:val="00137E01"/>
    <w:rsid w:val="00162514"/>
    <w:rsid w:val="001639F5"/>
    <w:rsid w:val="001905BD"/>
    <w:rsid w:val="001D38D7"/>
    <w:rsid w:val="001F413F"/>
    <w:rsid w:val="00226A9B"/>
    <w:rsid w:val="00235F4D"/>
    <w:rsid w:val="00281B60"/>
    <w:rsid w:val="00290D67"/>
    <w:rsid w:val="002A1481"/>
    <w:rsid w:val="002C4AC0"/>
    <w:rsid w:val="002E7B91"/>
    <w:rsid w:val="00320D4C"/>
    <w:rsid w:val="003473DA"/>
    <w:rsid w:val="0036177F"/>
    <w:rsid w:val="00363333"/>
    <w:rsid w:val="003C6FA9"/>
    <w:rsid w:val="003D7B79"/>
    <w:rsid w:val="004226F4"/>
    <w:rsid w:val="00426067"/>
    <w:rsid w:val="004442CB"/>
    <w:rsid w:val="00483302"/>
    <w:rsid w:val="00493917"/>
    <w:rsid w:val="004A3CF1"/>
    <w:rsid w:val="00510137"/>
    <w:rsid w:val="00546743"/>
    <w:rsid w:val="005477CC"/>
    <w:rsid w:val="00580688"/>
    <w:rsid w:val="005814CD"/>
    <w:rsid w:val="005B1AF1"/>
    <w:rsid w:val="005D5C5F"/>
    <w:rsid w:val="006125F8"/>
    <w:rsid w:val="006200A9"/>
    <w:rsid w:val="00652AD2"/>
    <w:rsid w:val="00674495"/>
    <w:rsid w:val="006D77F5"/>
    <w:rsid w:val="006E55A7"/>
    <w:rsid w:val="006F7323"/>
    <w:rsid w:val="00707B13"/>
    <w:rsid w:val="00707E91"/>
    <w:rsid w:val="00720027"/>
    <w:rsid w:val="007212B9"/>
    <w:rsid w:val="007265D4"/>
    <w:rsid w:val="00746BAC"/>
    <w:rsid w:val="00750B75"/>
    <w:rsid w:val="007743CB"/>
    <w:rsid w:val="00783A00"/>
    <w:rsid w:val="007B072E"/>
    <w:rsid w:val="007B44AA"/>
    <w:rsid w:val="007C301B"/>
    <w:rsid w:val="007D10E5"/>
    <w:rsid w:val="008028AA"/>
    <w:rsid w:val="008237AB"/>
    <w:rsid w:val="00825E20"/>
    <w:rsid w:val="008378D7"/>
    <w:rsid w:val="00840B50"/>
    <w:rsid w:val="008A193B"/>
    <w:rsid w:val="008A4D70"/>
    <w:rsid w:val="008F7F86"/>
    <w:rsid w:val="00901B1A"/>
    <w:rsid w:val="00956286"/>
    <w:rsid w:val="00964C36"/>
    <w:rsid w:val="00970BCA"/>
    <w:rsid w:val="0098223B"/>
    <w:rsid w:val="0099194C"/>
    <w:rsid w:val="00995888"/>
    <w:rsid w:val="009959B3"/>
    <w:rsid w:val="009A3020"/>
    <w:rsid w:val="009B004D"/>
    <w:rsid w:val="009C44B9"/>
    <w:rsid w:val="009C6C80"/>
    <w:rsid w:val="00AC480C"/>
    <w:rsid w:val="00AE28F1"/>
    <w:rsid w:val="00AE39DB"/>
    <w:rsid w:val="00B04510"/>
    <w:rsid w:val="00B24502"/>
    <w:rsid w:val="00B839D8"/>
    <w:rsid w:val="00CA258B"/>
    <w:rsid w:val="00CA7ED4"/>
    <w:rsid w:val="00D16B53"/>
    <w:rsid w:val="00D22073"/>
    <w:rsid w:val="00D45335"/>
    <w:rsid w:val="00D50C04"/>
    <w:rsid w:val="00D638E8"/>
    <w:rsid w:val="00D73BC1"/>
    <w:rsid w:val="00D92127"/>
    <w:rsid w:val="00DB0451"/>
    <w:rsid w:val="00DB7B82"/>
    <w:rsid w:val="00DC689B"/>
    <w:rsid w:val="00E143E9"/>
    <w:rsid w:val="00E331A5"/>
    <w:rsid w:val="00E422E7"/>
    <w:rsid w:val="00E53DE0"/>
    <w:rsid w:val="00E74B11"/>
    <w:rsid w:val="00E74ECB"/>
    <w:rsid w:val="00E825C6"/>
    <w:rsid w:val="00E9055B"/>
    <w:rsid w:val="00E92C1F"/>
    <w:rsid w:val="00EB4C4E"/>
    <w:rsid w:val="00F04068"/>
    <w:rsid w:val="00F14330"/>
    <w:rsid w:val="00F722E6"/>
    <w:rsid w:val="00F724A4"/>
    <w:rsid w:val="00FA4BA8"/>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9675;%09https:/canadacollege.edu/planningbudgetingcouncil/2021/Governors%20Proposed%20Budget%20and%20Implications%20for%20the%20College%20Feb%203%20202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nadacollege.edu/planningbudgetingcouncil/2021/EMP%20planning%20task%20force%20membership%20and%20duties%20for%20PBC%20approval%202_3_202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dacollege.edu/studentservices/office.ph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CCC0-3419-4834-A575-231BCAEFE1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4.xml><?xml version="1.0" encoding="utf-8"?>
<ds:datastoreItem xmlns:ds="http://schemas.openxmlformats.org/officeDocument/2006/customXml" ds:itemID="{87BFA603-5DDA-46CC-B46F-32592809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Allison</dc:creator>
  <cp:lastModifiedBy>Hughes, Allison</cp:lastModifiedBy>
  <cp:revision>8</cp:revision>
  <dcterms:created xsi:type="dcterms:W3CDTF">2021-02-11T20:16:00Z</dcterms:created>
  <dcterms:modified xsi:type="dcterms:W3CDTF">2021-02-11T22:11:00Z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