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86" w:lineRule="exact" w:before="83"/>
        <w:ind w:left="290" w:right="0" w:firstLine="0"/>
        <w:jc w:val="left"/>
        <w:rPr>
          <w:rFonts w:ascii="Calibri" w:hAnsi="Calibri"/>
          <w:b/>
          <w:sz w:val="48"/>
        </w:rPr>
      </w:pPr>
      <w:r>
        <w:rPr/>
        <w:pict>
          <v:shape style="position:absolute;margin-left:60.720001pt;margin-top:4.201584pt;width:.1pt;height:58.6pt;mso-position-horizontal-relative:page;mso-position-vertical-relative:paragraph;z-index:1072" coordorigin="1214,84" coordsize="0,1172" path="m1214,84l1214,670m1214,670l1214,1255e" filled="false" stroked="true" strokeweight="2.88pt" strokecolor="#b8cce4">
            <v:path arrowok="t"/>
            <v:stroke dashstyle="solid"/>
            <w10:wrap type="none"/>
          </v:shape>
        </w:pict>
      </w:r>
      <w:r>
        <w:rPr>
          <w:rFonts w:ascii="Calibri" w:hAnsi="Calibri"/>
          <w:b/>
          <w:color w:val="365F91"/>
          <w:sz w:val="48"/>
        </w:rPr>
        <w:t>Cañada College</w:t>
      </w:r>
    </w:p>
    <w:p>
      <w:pPr>
        <w:spacing w:before="0"/>
        <w:ind w:left="290" w:right="0" w:firstLine="0"/>
        <w:jc w:val="left"/>
        <w:rPr>
          <w:rFonts w:ascii="Calibri"/>
          <w:b/>
          <w:sz w:val="48"/>
        </w:rPr>
      </w:pPr>
      <w:r>
        <w:rPr/>
        <w:pict>
          <v:group style="position:absolute;margin-left:58.779999pt;margin-top:34.841557pt;width:483.2pt;height:29.55pt;mso-position-horizontal-relative:page;mso-position-vertical-relative:paragraph;z-index:1048;mso-wrap-distance-left:0;mso-wrap-distance-right:0" coordorigin="1176,697" coordsize="9664,591">
            <v:line style="position:absolute" from="1186,716" to="10829,716" stroked="true" strokeweight=".96pt" strokecolor="#000000">
              <v:stroke dashstyle="solid"/>
            </v:line>
            <v:line style="position:absolute" from="1214,726" to="1214,1259" stroked="true" strokeweight="2.88pt" strokecolor="#c0504d">
              <v:stroke dashstyle="solid"/>
            </v:line>
            <v:shapetype id="_x0000_t202" o:spt="202" coordsize="21600,21600" path="m,l,21600r21600,l21600,xe">
              <v:stroke joinstyle="miter"/>
              <v:path gradientshapeok="t" o:connecttype="rect"/>
            </v:shapetype>
            <v:shape style="position:absolute;left:1176;top:697;width:9663;height:591" type="#_x0000_t202" filled="false" stroked="false">
              <v:textbox inset="0,0,0,0">
                <w:txbxContent>
                  <w:p>
                    <w:pPr>
                      <w:spacing w:before="55"/>
                      <w:ind w:left="174" w:right="0" w:firstLine="0"/>
                      <w:jc w:val="left"/>
                      <w:rPr>
                        <w:rFonts w:ascii="Calibri"/>
                        <w:sz w:val="31"/>
                      </w:rPr>
                    </w:pPr>
                    <w:r>
                      <w:rPr>
                        <w:rFonts w:ascii="Calibri"/>
                        <w:spacing w:val="16"/>
                        <w:sz w:val="31"/>
                      </w:rPr>
                      <w:t>Distance  Education  Advisory</w:t>
                    </w:r>
                    <w:r>
                      <w:rPr>
                        <w:rFonts w:ascii="Calibri"/>
                        <w:spacing w:val="67"/>
                        <w:sz w:val="31"/>
                      </w:rPr>
                      <w:t> </w:t>
                    </w:r>
                    <w:r>
                      <w:rPr>
                        <w:rFonts w:ascii="Calibri"/>
                        <w:spacing w:val="17"/>
                        <w:sz w:val="31"/>
                      </w:rPr>
                      <w:t>Committee</w:t>
                    </w:r>
                  </w:p>
                </w:txbxContent>
              </v:textbox>
              <w10:wrap type="none"/>
            </v:shape>
            <w10:wrap type="topAndBottom"/>
          </v:group>
        </w:pict>
      </w:r>
      <w:r>
        <w:rPr>
          <w:rFonts w:ascii="Calibri"/>
          <w:b/>
          <w:color w:val="365F91"/>
          <w:spacing w:val="2"/>
          <w:sz w:val="48"/>
        </w:rPr>
        <w:t>Distance </w:t>
      </w:r>
      <w:r>
        <w:rPr>
          <w:rFonts w:ascii="Calibri"/>
          <w:b/>
          <w:color w:val="365F91"/>
          <w:spacing w:val="1"/>
          <w:sz w:val="48"/>
        </w:rPr>
        <w:t>Education Faculty</w:t>
      </w:r>
      <w:r>
        <w:rPr>
          <w:rFonts w:ascii="Calibri"/>
          <w:b/>
          <w:color w:val="365F91"/>
          <w:spacing w:val="55"/>
          <w:sz w:val="48"/>
        </w:rPr>
        <w:t> </w:t>
      </w:r>
      <w:r>
        <w:rPr>
          <w:rFonts w:ascii="Calibri"/>
          <w:b/>
          <w:color w:val="365F91"/>
          <w:spacing w:val="5"/>
          <w:sz w:val="48"/>
        </w:rPr>
        <w:t>Handbook</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
        <w:rPr>
          <w:rFonts w:ascii="Calibri"/>
          <w:b/>
          <w:sz w:val="25"/>
        </w:rPr>
      </w:pPr>
    </w:p>
    <w:p>
      <w:pPr>
        <w:spacing w:before="106"/>
        <w:ind w:left="290" w:right="0" w:firstLine="0"/>
        <w:jc w:val="left"/>
        <w:rPr>
          <w:rFonts w:ascii="Calibri"/>
          <w:sz w:val="31"/>
        </w:rPr>
      </w:pPr>
      <w:r>
        <w:rPr/>
        <w:pict>
          <v:line style="position:absolute;mso-position-horizontal-relative:page;mso-position-vertical-relative:paragraph;z-index:1096" from="60.720001pt,4.938301pt" to="60.720001pt,24.618301pt" stroked="true" strokeweight="2.88pt" strokecolor="#8db3e2">
            <v:stroke dashstyle="solid"/>
            <w10:wrap type="none"/>
          </v:line>
        </w:pict>
      </w:r>
      <w:r>
        <w:rPr>
          <w:rFonts w:ascii="Calibri"/>
          <w:sz w:val="31"/>
        </w:rPr>
        <w:t>Spring 2014</w:t>
      </w:r>
    </w:p>
    <w:p>
      <w:pPr>
        <w:spacing w:after="0"/>
        <w:jc w:val="left"/>
        <w:rPr>
          <w:rFonts w:ascii="Calibri"/>
          <w:sz w:val="31"/>
        </w:rPr>
        <w:sectPr>
          <w:type w:val="continuous"/>
          <w:pgSz w:w="12240" w:h="15840"/>
          <w:pgMar w:top="1360" w:bottom="280" w:left="1060" w:right="1300"/>
        </w:sectPr>
      </w:pPr>
    </w:p>
    <w:p>
      <w:pPr>
        <w:pStyle w:val="BodyText"/>
        <w:spacing w:before="10"/>
        <w:rPr>
          <w:rFonts w:ascii="Calibri"/>
          <w:sz w:val="27"/>
        </w:rPr>
      </w:pPr>
    </w:p>
    <w:p>
      <w:pPr>
        <w:spacing w:before="99"/>
        <w:ind w:left="100" w:right="0" w:firstLine="0"/>
        <w:jc w:val="left"/>
        <w:rPr>
          <w:rFonts w:ascii="Calibri"/>
          <w:b/>
          <w:sz w:val="28"/>
        </w:rPr>
      </w:pPr>
      <w:r>
        <w:rPr>
          <w:rFonts w:ascii="Calibri"/>
          <w:b/>
          <w:color w:val="365F91"/>
          <w:sz w:val="28"/>
        </w:rPr>
        <w:t>Table of Contents</w:t>
      </w:r>
    </w:p>
    <w:p>
      <w:pPr>
        <w:spacing w:after="0"/>
        <w:jc w:val="left"/>
        <w:rPr>
          <w:rFonts w:ascii="Calibri"/>
          <w:sz w:val="28"/>
        </w:rPr>
        <w:sectPr>
          <w:headerReference w:type="default" r:id="rId5"/>
          <w:pgSz w:w="12240" w:h="15840"/>
          <w:pgMar w:header="722" w:footer="0" w:top="1000" w:bottom="1536" w:left="1700" w:right="1700"/>
          <w:pgNumType w:start="2"/>
        </w:sectPr>
      </w:pPr>
    </w:p>
    <w:sdt>
      <w:sdtPr>
        <w:docPartObj>
          <w:docPartGallery w:val="Table of Contents"/>
          <w:docPartUnique/>
        </w:docPartObj>
      </w:sdtPr>
      <w:sdtEndPr/>
      <w:sdtContent>
        <w:p>
          <w:pPr>
            <w:pStyle w:val="TOC2"/>
            <w:tabs>
              <w:tab w:pos="8727" w:val="right" w:leader="dot"/>
            </w:tabs>
            <w:spacing w:before="181"/>
          </w:pPr>
          <w:hyperlink w:history="true" w:anchor="_TOC_250049">
            <w:r>
              <w:rPr>
                <w:w w:val="105"/>
              </w:rPr>
              <w:t>Cañada College Distance Education</w:t>
            </w:r>
            <w:r>
              <w:rPr>
                <w:spacing w:val="2"/>
                <w:w w:val="105"/>
              </w:rPr>
              <w:t> </w:t>
            </w:r>
            <w:r>
              <w:rPr>
                <w:w w:val="105"/>
              </w:rPr>
              <w:t>Advisory</w:t>
            </w:r>
            <w:r>
              <w:rPr>
                <w:spacing w:val="0"/>
                <w:w w:val="105"/>
              </w:rPr>
              <w:t> </w:t>
            </w:r>
            <w:r>
              <w:rPr>
                <w:w w:val="105"/>
              </w:rPr>
              <w:t>Committee</w:t>
              <w:tab/>
              <w:t>1</w:t>
            </w:r>
          </w:hyperlink>
        </w:p>
        <w:p>
          <w:pPr>
            <w:pStyle w:val="TOC2"/>
            <w:tabs>
              <w:tab w:pos="8727" w:val="right" w:leader="dot"/>
            </w:tabs>
            <w:spacing w:before="12"/>
          </w:pPr>
          <w:hyperlink w:history="true" w:anchor="_TOC_250048">
            <w:r>
              <w:rPr>
                <w:w w:val="105"/>
              </w:rPr>
              <w:t>SMCCCD</w:t>
            </w:r>
            <w:r>
              <w:rPr>
                <w:spacing w:val="0"/>
                <w:w w:val="105"/>
              </w:rPr>
              <w:t> </w:t>
            </w:r>
            <w:r>
              <w:rPr>
                <w:w w:val="105"/>
              </w:rPr>
              <w:t>DEAC</w:t>
            </w:r>
            <w:r>
              <w:rPr>
                <w:spacing w:val="0"/>
                <w:w w:val="105"/>
              </w:rPr>
              <w:t> </w:t>
            </w:r>
            <w:r>
              <w:rPr>
                <w:w w:val="105"/>
              </w:rPr>
              <w:t>Mission/Goals</w:t>
              <w:tab/>
              <w:t>1</w:t>
            </w:r>
          </w:hyperlink>
        </w:p>
        <w:p>
          <w:pPr>
            <w:pStyle w:val="TOC2"/>
            <w:tabs>
              <w:tab w:pos="8727" w:val="right" w:leader="dot"/>
            </w:tabs>
            <w:spacing w:before="7"/>
          </w:pPr>
          <w:hyperlink w:history="true" w:anchor="_TOC_250047">
            <w:r>
              <w:rPr>
                <w:w w:val="105"/>
              </w:rPr>
              <w:t>Cañada’s DEAC</w:t>
            </w:r>
            <w:r>
              <w:rPr>
                <w:spacing w:val="0"/>
                <w:w w:val="105"/>
              </w:rPr>
              <w:t> </w:t>
            </w:r>
            <w:r>
              <w:rPr>
                <w:w w:val="105"/>
              </w:rPr>
              <w:t>Goals</w:t>
              <w:tab/>
              <w:t>1</w:t>
            </w:r>
          </w:hyperlink>
        </w:p>
        <w:p>
          <w:pPr>
            <w:pStyle w:val="TOC1"/>
            <w:tabs>
              <w:tab w:pos="8729" w:val="right" w:leader="dot"/>
            </w:tabs>
            <w:spacing w:before="127"/>
          </w:pPr>
          <w:hyperlink w:history="true" w:anchor="_TOC_250046">
            <w:r>
              <w:rPr>
                <w:color w:val="548DD4"/>
              </w:rPr>
              <w:t>Preparing to Teach an</w:t>
            </w:r>
            <w:r>
              <w:rPr>
                <w:color w:val="548DD4"/>
                <w:spacing w:val="-4"/>
              </w:rPr>
              <w:t> </w:t>
            </w:r>
            <w:r>
              <w:rPr>
                <w:color w:val="548DD4"/>
              </w:rPr>
              <w:t>Online</w:t>
            </w:r>
            <w:r>
              <w:rPr>
                <w:color w:val="548DD4"/>
                <w:spacing w:val="-2"/>
              </w:rPr>
              <w:t> </w:t>
            </w:r>
            <w:r>
              <w:rPr>
                <w:color w:val="548DD4"/>
              </w:rPr>
              <w:t>Course</w:t>
              <w:tab/>
              <w:t>2</w:t>
            </w:r>
          </w:hyperlink>
        </w:p>
        <w:p>
          <w:pPr>
            <w:pStyle w:val="TOC2"/>
            <w:tabs>
              <w:tab w:pos="8727" w:val="right" w:leader="dot"/>
            </w:tabs>
            <w:spacing w:before="4"/>
          </w:pPr>
          <w:hyperlink w:history="true" w:anchor="_TOC_250045">
            <w:r>
              <w:rPr>
                <w:w w:val="105"/>
              </w:rPr>
              <w:t>Technology</w:t>
              <w:tab/>
              <w:t>2</w:t>
            </w:r>
          </w:hyperlink>
        </w:p>
        <w:p>
          <w:pPr>
            <w:pStyle w:val="TOC2"/>
            <w:tabs>
              <w:tab w:pos="8727" w:val="right" w:leader="dot"/>
            </w:tabs>
            <w:spacing w:before="12"/>
          </w:pPr>
          <w:hyperlink w:history="true" w:anchor="_TOC_250044">
            <w:r>
              <w:rPr>
                <w:w w:val="105"/>
              </w:rPr>
              <w:t>Training and</w:t>
            </w:r>
            <w:r>
              <w:rPr>
                <w:spacing w:val="0"/>
                <w:w w:val="105"/>
              </w:rPr>
              <w:t> </w:t>
            </w:r>
            <w:r>
              <w:rPr>
                <w:w w:val="105"/>
              </w:rPr>
              <w:t>Certification</w:t>
              <w:tab/>
              <w:t>2</w:t>
            </w:r>
          </w:hyperlink>
        </w:p>
        <w:p>
          <w:pPr>
            <w:pStyle w:val="TOC2"/>
            <w:tabs>
              <w:tab w:pos="8727" w:val="right" w:leader="dot"/>
            </w:tabs>
            <w:spacing w:before="12"/>
          </w:pPr>
          <w:hyperlink w:history="true" w:anchor="_TOC_250043">
            <w:r>
              <w:rPr>
                <w:spacing w:val="1"/>
                <w:w w:val="102"/>
              </w:rPr>
              <w:t>D</w:t>
            </w:r>
            <w:r>
              <w:rPr>
                <w:w w:val="102"/>
              </w:rPr>
              <w:t>E</w:t>
            </w:r>
            <w:r>
              <w:rPr>
                <w:spacing w:val="3"/>
              </w:rPr>
              <w:t> </w:t>
            </w:r>
            <w:r>
              <w:rPr>
                <w:spacing w:val="1"/>
                <w:w w:val="102"/>
              </w:rPr>
              <w:t>Cou</w:t>
            </w:r>
            <w:r>
              <w:rPr>
                <w:spacing w:val="0"/>
                <w:w w:val="102"/>
              </w:rPr>
              <w:t>rs</w:t>
            </w:r>
            <w:r>
              <w:rPr>
                <w:w w:val="102"/>
              </w:rPr>
              <w:t>e</w:t>
            </w:r>
            <w:r>
              <w:rPr>
                <w:spacing w:val="3"/>
              </w:rPr>
              <w:t> </w:t>
            </w:r>
            <w:r>
              <w:rPr>
                <w:spacing w:val="1"/>
                <w:w w:val="102"/>
              </w:rPr>
              <w:t>App</w:t>
            </w:r>
            <w:r>
              <w:rPr>
                <w:spacing w:val="0"/>
                <w:w w:val="102"/>
              </w:rPr>
              <w:t>r</w:t>
            </w:r>
            <w:r>
              <w:rPr>
                <w:spacing w:val="1"/>
                <w:w w:val="102"/>
              </w:rPr>
              <w:t>o</w:t>
            </w:r>
            <w:r>
              <w:rPr>
                <w:spacing w:val="0"/>
                <w:w w:val="102"/>
              </w:rPr>
              <w:t>va</w:t>
            </w:r>
            <w:r>
              <w:rPr>
                <w:w w:val="102"/>
              </w:rPr>
              <w:t>l</w:t>
            </w:r>
            <w:r>
              <w:rPr>
                <w:spacing w:val="2"/>
              </w:rPr>
              <w:t> </w:t>
            </w:r>
            <w:r>
              <w:rPr>
                <w:spacing w:val="0"/>
                <w:w w:val="102"/>
              </w:rPr>
              <w:t>(f</w:t>
            </w:r>
            <w:r>
              <w:rPr>
                <w:spacing w:val="1"/>
                <w:w w:val="102"/>
              </w:rPr>
              <w:t>o</w:t>
            </w:r>
            <w:r>
              <w:rPr>
                <w:w w:val="102"/>
              </w:rPr>
              <w:t>r</w:t>
            </w:r>
            <w:r>
              <w:rPr>
                <w:spacing w:val="2"/>
              </w:rPr>
              <w:t> </w:t>
            </w:r>
            <w:r>
              <w:rPr>
                <w:spacing w:val="0"/>
                <w:w w:val="102"/>
              </w:rPr>
              <w:t>existi</w:t>
            </w:r>
            <w:r>
              <w:rPr>
                <w:spacing w:val="1"/>
                <w:w w:val="102"/>
              </w:rPr>
              <w:t>n</w:t>
            </w:r>
            <w:r>
              <w:rPr>
                <w:w w:val="102"/>
              </w:rPr>
              <w:t>g</w:t>
            </w:r>
            <w:r>
              <w:rPr>
                <w:spacing w:val="3"/>
              </w:rPr>
              <w:t> </w:t>
            </w:r>
            <w:r>
              <w:rPr>
                <w:spacing w:val="0"/>
                <w:w w:val="102"/>
              </w:rPr>
              <w:t>fac</w:t>
            </w:r>
            <w:r>
              <w:rPr>
                <w:spacing w:val="1"/>
                <w:w w:val="102"/>
              </w:rPr>
              <w:t>e</w:t>
            </w:r>
            <w:r>
              <w:rPr>
                <w:w w:val="34"/>
              </w:rPr>
              <w:t>-­</w:t>
            </w:r>
            <w:r>
              <w:rPr>
                <w:spacing w:val="0"/>
                <w:w w:val="34"/>
              </w:rPr>
              <w:t>‐</w:t>
            </w:r>
            <w:r>
              <w:rPr>
                <w:spacing w:val="0"/>
                <w:w w:val="102"/>
              </w:rPr>
              <w:t>t</w:t>
            </w:r>
            <w:r>
              <w:rPr>
                <w:spacing w:val="1"/>
                <w:w w:val="102"/>
              </w:rPr>
              <w:t>o</w:t>
            </w:r>
            <w:r>
              <w:rPr>
                <w:w w:val="34"/>
              </w:rPr>
              <w:t>-­</w:t>
            </w:r>
            <w:r>
              <w:rPr>
                <w:spacing w:val="0"/>
                <w:w w:val="34"/>
              </w:rPr>
              <w:t>‐</w:t>
            </w:r>
            <w:r>
              <w:rPr>
                <w:spacing w:val="0"/>
                <w:w w:val="102"/>
              </w:rPr>
              <w:t>f</w:t>
            </w:r>
            <w:r>
              <w:rPr>
                <w:spacing w:val="1"/>
                <w:w w:val="102"/>
              </w:rPr>
              <w:t>a</w:t>
            </w:r>
            <w:r>
              <w:rPr>
                <w:spacing w:val="0"/>
                <w:w w:val="102"/>
              </w:rPr>
              <w:t>c</w:t>
            </w:r>
            <w:r>
              <w:rPr>
                <w:w w:val="102"/>
              </w:rPr>
              <w:t>e</w:t>
            </w:r>
            <w:r>
              <w:rPr>
                <w:spacing w:val="3"/>
              </w:rPr>
              <w:t> </w:t>
            </w:r>
            <w:r>
              <w:rPr>
                <w:spacing w:val="0"/>
                <w:w w:val="102"/>
              </w:rPr>
              <w:t>c</w:t>
            </w:r>
            <w:r>
              <w:rPr>
                <w:spacing w:val="1"/>
                <w:w w:val="102"/>
              </w:rPr>
              <w:t>ou</w:t>
            </w:r>
            <w:r>
              <w:rPr>
                <w:spacing w:val="0"/>
                <w:w w:val="102"/>
              </w:rPr>
              <w:t>rs</w:t>
            </w:r>
            <w:r>
              <w:rPr>
                <w:spacing w:val="1"/>
                <w:w w:val="102"/>
              </w:rPr>
              <w:t>e</w:t>
            </w:r>
            <w:r>
              <w:rPr>
                <w:spacing w:val="0"/>
                <w:w w:val="102"/>
              </w:rPr>
              <w:t>s</w:t>
            </w:r>
            <w:r>
              <w:rPr>
                <w:w w:val="102"/>
              </w:rPr>
              <w:t>)</w:t>
            </w:r>
            <w:r>
              <w:rPr>
                <w:rFonts w:ascii="Times New Roman" w:hAnsi="Times New Roman"/>
                <w:w w:val="102"/>
              </w:rPr>
              <w:t> </w:t>
            </w:r>
            <w:r>
              <w:rPr>
                <w:rFonts w:ascii="Times New Roman" w:hAnsi="Times New Roman"/>
              </w:rPr>
              <w:tab/>
            </w:r>
            <w:r>
              <w:rPr>
                <w:w w:val="102"/>
              </w:rPr>
              <w:t>2</w:t>
            </w:r>
          </w:hyperlink>
        </w:p>
        <w:p>
          <w:pPr>
            <w:pStyle w:val="TOC1"/>
            <w:tabs>
              <w:tab w:pos="8729" w:val="right" w:leader="dot"/>
            </w:tabs>
            <w:spacing w:before="123"/>
          </w:pPr>
          <w:hyperlink w:history="true" w:anchor="_TOC_250042">
            <w:r>
              <w:rPr>
                <w:color w:val="548DD4"/>
              </w:rPr>
              <w:t>Teaching</w:t>
            </w:r>
            <w:r>
              <w:rPr>
                <w:color w:val="548DD4"/>
                <w:spacing w:val="-2"/>
              </w:rPr>
              <w:t> </w:t>
            </w:r>
            <w:r>
              <w:rPr>
                <w:color w:val="548DD4"/>
              </w:rPr>
              <w:t>Online</w:t>
              <w:tab/>
              <w:t>4</w:t>
            </w:r>
          </w:hyperlink>
        </w:p>
        <w:p>
          <w:pPr>
            <w:pStyle w:val="TOC2"/>
            <w:tabs>
              <w:tab w:pos="8727" w:val="right" w:leader="dot"/>
            </w:tabs>
            <w:spacing w:before="5"/>
          </w:pPr>
          <w:hyperlink w:history="true" w:anchor="_TOC_250041">
            <w:r>
              <w:rPr>
                <w:w w:val="105"/>
              </w:rPr>
              <w:t>Instructional Design</w:t>
            </w:r>
            <w:r>
              <w:rPr>
                <w:spacing w:val="0"/>
                <w:w w:val="105"/>
              </w:rPr>
              <w:t> </w:t>
            </w:r>
            <w:r>
              <w:rPr>
                <w:w w:val="105"/>
              </w:rPr>
              <w:t>and</w:t>
            </w:r>
            <w:r>
              <w:rPr>
                <w:spacing w:val="0"/>
                <w:w w:val="105"/>
              </w:rPr>
              <w:t> </w:t>
            </w:r>
            <w:r>
              <w:rPr>
                <w:w w:val="105"/>
              </w:rPr>
              <w:t>Development</w:t>
              <w:tab/>
              <w:t>4</w:t>
            </w:r>
          </w:hyperlink>
        </w:p>
        <w:p>
          <w:pPr>
            <w:pStyle w:val="TOC2"/>
            <w:tabs>
              <w:tab w:pos="8727" w:val="right" w:leader="dot"/>
            </w:tabs>
          </w:pPr>
          <w:hyperlink w:history="true" w:anchor="_TOC_250040">
            <w:r>
              <w:rPr>
                <w:w w:val="105"/>
              </w:rPr>
              <w:t>Course</w:t>
            </w:r>
            <w:r>
              <w:rPr>
                <w:spacing w:val="0"/>
                <w:w w:val="105"/>
              </w:rPr>
              <w:t> </w:t>
            </w:r>
            <w:r>
              <w:rPr>
                <w:w w:val="105"/>
              </w:rPr>
              <w:t>Management</w:t>
              <w:tab/>
              <w:t>4</w:t>
            </w:r>
          </w:hyperlink>
        </w:p>
        <w:p>
          <w:pPr>
            <w:pStyle w:val="TOC2"/>
            <w:tabs>
              <w:tab w:pos="8727" w:val="right" w:leader="dot"/>
            </w:tabs>
          </w:pPr>
          <w:hyperlink w:history="true" w:anchor="_TOC_250039">
            <w:r>
              <w:rPr>
                <w:w w:val="105"/>
              </w:rPr>
              <w:t>Communication</w:t>
              <w:tab/>
              <w:t>4</w:t>
            </w:r>
          </w:hyperlink>
        </w:p>
        <w:p>
          <w:pPr>
            <w:pStyle w:val="TOC2"/>
            <w:tabs>
              <w:tab w:pos="8727" w:val="right" w:leader="dot"/>
            </w:tabs>
          </w:pPr>
          <w:hyperlink w:history="true" w:anchor="_TOC_250038">
            <w:r>
              <w:rPr>
                <w:w w:val="105"/>
              </w:rPr>
              <w:t>Regular and</w:t>
            </w:r>
            <w:r>
              <w:rPr>
                <w:spacing w:val="1"/>
                <w:w w:val="105"/>
              </w:rPr>
              <w:t> </w:t>
            </w:r>
            <w:r>
              <w:rPr>
                <w:w w:val="105"/>
              </w:rPr>
              <w:t>Effective</w:t>
            </w:r>
            <w:r>
              <w:rPr>
                <w:spacing w:val="0"/>
                <w:w w:val="105"/>
              </w:rPr>
              <w:t> </w:t>
            </w:r>
            <w:r>
              <w:rPr>
                <w:w w:val="105"/>
              </w:rPr>
              <w:t>Contact</w:t>
              <w:tab/>
              <w:t>5</w:t>
            </w:r>
          </w:hyperlink>
        </w:p>
        <w:p>
          <w:pPr>
            <w:pStyle w:val="TOC2"/>
            <w:tabs>
              <w:tab w:pos="8727" w:val="right" w:leader="dot"/>
            </w:tabs>
            <w:spacing w:before="8"/>
          </w:pPr>
          <w:hyperlink w:history="true" w:anchor="_TOC_250037">
            <w:r>
              <w:rPr>
                <w:w w:val="105"/>
              </w:rPr>
              <w:t>Accessibility</w:t>
              <w:tab/>
              <w:t>6</w:t>
            </w:r>
          </w:hyperlink>
        </w:p>
        <w:p>
          <w:pPr>
            <w:pStyle w:val="TOC1"/>
            <w:tabs>
              <w:tab w:pos="8729" w:val="right" w:leader="dot"/>
            </w:tabs>
            <w:spacing w:before="128"/>
          </w:pPr>
          <w:hyperlink w:history="true" w:anchor="_TOC_250036">
            <w:r>
              <w:rPr>
                <w:color w:val="548DD4"/>
              </w:rPr>
              <w:t>Evaluation</w:t>
            </w:r>
            <w:r>
              <w:rPr>
                <w:color w:val="548DD4"/>
                <w:spacing w:val="-1"/>
              </w:rPr>
              <w:t> </w:t>
            </w:r>
            <w:r>
              <w:rPr>
                <w:color w:val="548DD4"/>
              </w:rPr>
              <w:t>and</w:t>
            </w:r>
            <w:r>
              <w:rPr>
                <w:color w:val="548DD4"/>
                <w:spacing w:val="-1"/>
              </w:rPr>
              <w:t> </w:t>
            </w:r>
            <w:r>
              <w:rPr>
                <w:color w:val="548DD4"/>
              </w:rPr>
              <w:t>Assessment</w:t>
              <w:tab/>
              <w:t>7</w:t>
            </w:r>
          </w:hyperlink>
        </w:p>
        <w:p>
          <w:pPr>
            <w:pStyle w:val="TOC1"/>
            <w:tabs>
              <w:tab w:pos="8729" w:val="right" w:leader="dot"/>
            </w:tabs>
          </w:pPr>
          <w:hyperlink w:history="true" w:anchor="_TOC_250035">
            <w:r>
              <w:rPr>
                <w:color w:val="548DD4"/>
              </w:rPr>
              <w:t>Support</w:t>
            </w:r>
            <w:r>
              <w:rPr>
                <w:color w:val="548DD4"/>
                <w:spacing w:val="-2"/>
              </w:rPr>
              <w:t> </w:t>
            </w:r>
            <w:r>
              <w:rPr>
                <w:color w:val="548DD4"/>
              </w:rPr>
              <w:t>Services</w:t>
              <w:tab/>
              <w:t>8</w:t>
            </w:r>
          </w:hyperlink>
        </w:p>
        <w:p>
          <w:pPr>
            <w:pStyle w:val="TOC2"/>
            <w:tabs>
              <w:tab w:pos="8727" w:val="right" w:leader="dot"/>
            </w:tabs>
            <w:spacing w:before="5"/>
          </w:pPr>
          <w:hyperlink w:history="true" w:anchor="_TOC_250034">
            <w:r>
              <w:rPr>
                <w:w w:val="105"/>
              </w:rPr>
              <w:t>Student Support Services</w:t>
              <w:tab/>
              <w:t>8</w:t>
            </w:r>
          </w:hyperlink>
        </w:p>
        <w:p>
          <w:pPr>
            <w:pStyle w:val="TOC3"/>
            <w:tabs>
              <w:tab w:pos="8727" w:val="right" w:leader="dot"/>
            </w:tabs>
            <w:spacing w:before="13"/>
            <w:rPr>
              <w:i/>
            </w:rPr>
          </w:pPr>
          <w:hyperlink w:history="true" w:anchor="_TOC_250033">
            <w:r>
              <w:rPr>
                <w:i/>
                <w:w w:val="105"/>
              </w:rPr>
              <w:t>Library</w:t>
              <w:tab/>
              <w:t>8</w:t>
            </w:r>
          </w:hyperlink>
        </w:p>
        <w:p>
          <w:pPr>
            <w:pStyle w:val="TOC3"/>
            <w:tabs>
              <w:tab w:pos="8727" w:val="right" w:leader="dot"/>
            </w:tabs>
            <w:spacing w:before="13"/>
            <w:rPr>
              <w:i/>
            </w:rPr>
          </w:pPr>
          <w:hyperlink w:history="true" w:anchor="_TOC_250032">
            <w:r>
              <w:rPr>
                <w:i/>
                <w:w w:val="105"/>
              </w:rPr>
              <w:t>Counseling and</w:t>
            </w:r>
            <w:r>
              <w:rPr>
                <w:i/>
                <w:spacing w:val="1"/>
                <w:w w:val="105"/>
              </w:rPr>
              <w:t> </w:t>
            </w:r>
            <w:r>
              <w:rPr>
                <w:i/>
                <w:w w:val="105"/>
              </w:rPr>
              <w:t>Student Services</w:t>
              <w:tab/>
              <w:t>8</w:t>
            </w:r>
          </w:hyperlink>
        </w:p>
        <w:p>
          <w:pPr>
            <w:pStyle w:val="TOC2"/>
            <w:tabs>
              <w:tab w:pos="8727" w:val="right" w:leader="dot"/>
            </w:tabs>
            <w:spacing w:before="8"/>
          </w:pPr>
          <w:hyperlink w:history="true" w:anchor="_TOC_250031">
            <w:r>
              <w:rPr>
                <w:w w:val="105"/>
              </w:rPr>
              <w:t>District Support</w:t>
              <w:tab/>
              <w:t>8</w:t>
            </w:r>
          </w:hyperlink>
        </w:p>
        <w:p>
          <w:pPr>
            <w:pStyle w:val="TOC3"/>
            <w:tabs>
              <w:tab w:pos="8727" w:val="right" w:leader="dot"/>
            </w:tabs>
            <w:rPr>
              <w:i/>
            </w:rPr>
          </w:pPr>
          <w:hyperlink w:history="true" w:anchor="_TOC_250030">
            <w:r>
              <w:rPr>
                <w:i/>
                <w:w w:val="105"/>
              </w:rPr>
              <w:t>Technical Support</w:t>
              <w:tab/>
              <w:t>8</w:t>
            </w:r>
          </w:hyperlink>
        </w:p>
        <w:p>
          <w:pPr>
            <w:pStyle w:val="TOC3"/>
            <w:tabs>
              <w:tab w:pos="8727" w:val="right" w:leader="dot"/>
            </w:tabs>
            <w:rPr>
              <w:i/>
            </w:rPr>
          </w:pPr>
          <w:hyperlink w:history="true" w:anchor="_TOC_250029">
            <w:r>
              <w:rPr>
                <w:i/>
                <w:w w:val="105"/>
              </w:rPr>
              <w:t>DEAC</w:t>
              <w:tab/>
              <w:t>8</w:t>
            </w:r>
          </w:hyperlink>
        </w:p>
        <w:p>
          <w:pPr>
            <w:pStyle w:val="TOC3"/>
            <w:tabs>
              <w:tab w:pos="8727" w:val="right" w:leader="dot"/>
            </w:tabs>
            <w:spacing w:before="8"/>
            <w:rPr>
              <w:i/>
            </w:rPr>
          </w:pPr>
          <w:hyperlink w:history="true" w:anchor="_TOC_250028">
            <w:r>
              <w:rPr>
                <w:i/>
                <w:w w:val="105"/>
              </w:rPr>
              <w:t>STOT</w:t>
              <w:tab/>
              <w:t>9</w:t>
            </w:r>
          </w:hyperlink>
        </w:p>
        <w:p>
          <w:pPr>
            <w:pStyle w:val="TOC2"/>
            <w:tabs>
              <w:tab w:pos="8727" w:val="right" w:leader="dot"/>
            </w:tabs>
          </w:pPr>
          <w:hyperlink w:history="true" w:anchor="_TOC_250027">
            <w:r>
              <w:rPr>
                <w:w w:val="105"/>
              </w:rPr>
              <w:t>Online</w:t>
            </w:r>
            <w:r>
              <w:rPr>
                <w:spacing w:val="0"/>
                <w:w w:val="105"/>
              </w:rPr>
              <w:t> </w:t>
            </w:r>
            <w:r>
              <w:rPr>
                <w:w w:val="105"/>
              </w:rPr>
              <w:t>Resources</w:t>
              <w:tab/>
              <w:t>9</w:t>
            </w:r>
          </w:hyperlink>
        </w:p>
        <w:p>
          <w:pPr>
            <w:pStyle w:val="TOC1"/>
            <w:tabs>
              <w:tab w:pos="8729" w:val="right" w:leader="dot"/>
            </w:tabs>
            <w:spacing w:before="128"/>
          </w:pPr>
          <w:hyperlink w:history="true" w:anchor="_TOC_250026">
            <w:r>
              <w:rPr>
                <w:color w:val="548DD4"/>
              </w:rPr>
              <w:t>Glossary</w:t>
              <w:tab/>
              <w:t>10</w:t>
            </w:r>
          </w:hyperlink>
        </w:p>
        <w:p>
          <w:pPr>
            <w:pStyle w:val="TOC1"/>
            <w:tabs>
              <w:tab w:pos="8729" w:val="right" w:leader="dot"/>
            </w:tabs>
          </w:pPr>
          <w:r>
            <w:rPr>
              <w:color w:val="548DD4"/>
            </w:rPr>
            <w:t>Appendix A  Regular and</w:t>
          </w:r>
          <w:r>
            <w:rPr>
              <w:color w:val="548DD4"/>
              <w:spacing w:val="-1"/>
            </w:rPr>
            <w:t> </w:t>
          </w:r>
          <w:r>
            <w:rPr>
              <w:color w:val="548DD4"/>
            </w:rPr>
            <w:t>Effective</w:t>
          </w:r>
          <w:r>
            <w:rPr>
              <w:color w:val="548DD4"/>
              <w:spacing w:val="-1"/>
            </w:rPr>
            <w:t> </w:t>
          </w:r>
          <w:r>
            <w:rPr>
              <w:color w:val="548DD4"/>
            </w:rPr>
            <w:t>Contact</w:t>
            <w:tab/>
            <w:t>11</w:t>
          </w:r>
        </w:p>
        <w:p>
          <w:pPr>
            <w:pStyle w:val="TOC1"/>
            <w:tabs>
              <w:tab w:pos="8729" w:val="right" w:leader="dot"/>
            </w:tabs>
          </w:pPr>
          <w:r>
            <w:rPr>
              <w:color w:val="548DD4"/>
            </w:rPr>
            <w:t>Appendix B  Sample Welcome Letter for a</w:t>
          </w:r>
          <w:r>
            <w:rPr>
              <w:color w:val="548DD4"/>
              <w:spacing w:val="-2"/>
            </w:rPr>
            <w:t> </w:t>
          </w:r>
          <w:r>
            <w:rPr>
              <w:color w:val="548DD4"/>
            </w:rPr>
            <w:t>Hybrid</w:t>
          </w:r>
          <w:r>
            <w:rPr>
              <w:color w:val="548DD4"/>
              <w:spacing w:val="-1"/>
            </w:rPr>
            <w:t> </w:t>
          </w:r>
          <w:r>
            <w:rPr>
              <w:color w:val="548DD4"/>
            </w:rPr>
            <w:t>Class</w:t>
            <w:tab/>
            <w:t>12</w:t>
          </w:r>
        </w:p>
        <w:p>
          <w:pPr>
            <w:pStyle w:val="TOC2"/>
            <w:tabs>
              <w:tab w:pos="8729" w:val="right" w:leader="dot"/>
            </w:tabs>
            <w:spacing w:before="5"/>
          </w:pPr>
          <w:hyperlink w:history="true" w:anchor="_TOC_250025">
            <w:r>
              <w:rPr>
                <w:w w:val="105"/>
              </w:rPr>
              <w:t>COMM</w:t>
            </w:r>
            <w:r>
              <w:rPr>
                <w:spacing w:val="1"/>
                <w:w w:val="105"/>
              </w:rPr>
              <w:t> </w:t>
            </w:r>
            <w:r>
              <w:rPr>
                <w:w w:val="105"/>
              </w:rPr>
              <w:t>120</w:t>
              <w:tab/>
              <w:t>12</w:t>
            </w:r>
          </w:hyperlink>
        </w:p>
        <w:p>
          <w:pPr>
            <w:pStyle w:val="TOC3"/>
            <w:tabs>
              <w:tab w:pos="8729" w:val="right" w:leader="dot"/>
            </w:tabs>
            <w:spacing w:before="13"/>
            <w:rPr>
              <w:i/>
            </w:rPr>
          </w:pPr>
          <w:hyperlink w:history="true" w:anchor="_TOC_250024">
            <w:r>
              <w:rPr>
                <w:i/>
                <w:w w:val="105"/>
              </w:rPr>
              <w:t>What's a</w:t>
            </w:r>
            <w:r>
              <w:rPr>
                <w:i/>
                <w:spacing w:val="1"/>
                <w:w w:val="105"/>
              </w:rPr>
              <w:t> </w:t>
            </w:r>
            <w:r>
              <w:rPr>
                <w:i/>
                <w:w w:val="105"/>
              </w:rPr>
              <w:t>Hybrid</w:t>
            </w:r>
            <w:r>
              <w:rPr>
                <w:i/>
                <w:spacing w:val="0"/>
                <w:w w:val="105"/>
              </w:rPr>
              <w:t> </w:t>
            </w:r>
            <w:r>
              <w:rPr>
                <w:i/>
                <w:w w:val="105"/>
              </w:rPr>
              <w:t>Class?</w:t>
              <w:tab/>
              <w:t>12</w:t>
            </w:r>
          </w:hyperlink>
        </w:p>
        <w:p>
          <w:pPr>
            <w:pStyle w:val="TOC3"/>
            <w:tabs>
              <w:tab w:pos="8729" w:val="right" w:leader="dot"/>
            </w:tabs>
            <w:spacing w:before="13"/>
            <w:rPr>
              <w:i/>
            </w:rPr>
          </w:pPr>
          <w:hyperlink w:history="true" w:anchor="_TOC_250023">
            <w:r>
              <w:rPr>
                <w:i/>
                <w:w w:val="105"/>
              </w:rPr>
              <w:t>How much work is a</w:t>
            </w:r>
            <w:r>
              <w:rPr>
                <w:i/>
                <w:spacing w:val="6"/>
                <w:w w:val="105"/>
              </w:rPr>
              <w:t> </w:t>
            </w:r>
            <w:r>
              <w:rPr>
                <w:i/>
                <w:w w:val="105"/>
              </w:rPr>
              <w:t>hybrid</w:t>
            </w:r>
            <w:r>
              <w:rPr>
                <w:i/>
                <w:spacing w:val="0"/>
                <w:w w:val="105"/>
              </w:rPr>
              <w:t> </w:t>
            </w:r>
            <w:r>
              <w:rPr>
                <w:i/>
                <w:w w:val="105"/>
              </w:rPr>
              <w:t>class?</w:t>
              <w:tab/>
              <w:t>12</w:t>
            </w:r>
          </w:hyperlink>
        </w:p>
        <w:p>
          <w:pPr>
            <w:pStyle w:val="TOC3"/>
            <w:tabs>
              <w:tab w:pos="8729" w:val="right" w:leader="dot"/>
            </w:tabs>
            <w:spacing w:before="8"/>
            <w:rPr>
              <w:i/>
            </w:rPr>
          </w:pPr>
          <w:hyperlink w:history="true" w:anchor="_TOC_250022">
            <w:r>
              <w:rPr>
                <w:i/>
                <w:w w:val="105"/>
              </w:rPr>
              <w:t>Did you say online?  Do I need my</w:t>
            </w:r>
            <w:r>
              <w:rPr>
                <w:i/>
                <w:spacing w:val="5"/>
                <w:w w:val="105"/>
              </w:rPr>
              <w:t> </w:t>
            </w:r>
            <w:r>
              <w:rPr>
                <w:i/>
                <w:w w:val="105"/>
              </w:rPr>
              <w:t>own</w:t>
            </w:r>
            <w:r>
              <w:rPr>
                <w:i/>
                <w:spacing w:val="0"/>
                <w:w w:val="105"/>
              </w:rPr>
              <w:t> </w:t>
            </w:r>
            <w:r>
              <w:rPr>
                <w:i/>
                <w:w w:val="105"/>
              </w:rPr>
              <w:t>computer?</w:t>
              <w:tab/>
              <w:t>13</w:t>
            </w:r>
          </w:hyperlink>
        </w:p>
        <w:p>
          <w:pPr>
            <w:pStyle w:val="TOC3"/>
            <w:tabs>
              <w:tab w:pos="8729" w:val="right" w:leader="dot"/>
            </w:tabs>
            <w:rPr>
              <w:i/>
            </w:rPr>
          </w:pPr>
          <w:hyperlink w:history="true" w:anchor="_TOC_250021">
            <w:r>
              <w:rPr>
                <w:i/>
                <w:w w:val="105"/>
              </w:rPr>
              <w:t>How do I</w:t>
            </w:r>
            <w:r>
              <w:rPr>
                <w:i/>
                <w:spacing w:val="3"/>
                <w:w w:val="105"/>
              </w:rPr>
              <w:t> </w:t>
            </w:r>
            <w:r>
              <w:rPr>
                <w:i/>
                <w:w w:val="105"/>
              </w:rPr>
              <w:t>use WebAccess?</w:t>
              <w:tab/>
              <w:t>13</w:t>
            </w:r>
          </w:hyperlink>
        </w:p>
        <w:p>
          <w:pPr>
            <w:pStyle w:val="TOC3"/>
            <w:tabs>
              <w:tab w:pos="8729" w:val="right" w:leader="dot"/>
            </w:tabs>
            <w:rPr>
              <w:i/>
            </w:rPr>
          </w:pPr>
          <w:hyperlink w:history="true" w:anchor="_TOC_250020">
            <w:r>
              <w:rPr>
                <w:i/>
                <w:w w:val="105"/>
              </w:rPr>
              <w:t>When do</w:t>
            </w:r>
            <w:r>
              <w:rPr>
                <w:i/>
                <w:spacing w:val="2"/>
                <w:w w:val="105"/>
              </w:rPr>
              <w:t> </w:t>
            </w:r>
            <w:r>
              <w:rPr>
                <w:i/>
                <w:w w:val="105"/>
              </w:rPr>
              <w:t>we meet?</w:t>
              <w:tab/>
              <w:t>13</w:t>
            </w:r>
          </w:hyperlink>
        </w:p>
        <w:p>
          <w:pPr>
            <w:pStyle w:val="TOC3"/>
            <w:tabs>
              <w:tab w:pos="8729" w:val="right" w:leader="dot"/>
            </w:tabs>
            <w:spacing w:before="8"/>
            <w:rPr>
              <w:i/>
            </w:rPr>
          </w:pPr>
          <w:hyperlink w:history="true" w:anchor="_TOC_250019">
            <w:r>
              <w:rPr>
                <w:i/>
                <w:w w:val="105"/>
              </w:rPr>
              <w:t>If I need your help, how can I</w:t>
            </w:r>
            <w:r>
              <w:rPr>
                <w:i/>
                <w:spacing w:val="5"/>
                <w:w w:val="105"/>
              </w:rPr>
              <w:t> </w:t>
            </w:r>
            <w:r>
              <w:rPr>
                <w:i/>
                <w:w w:val="105"/>
              </w:rPr>
              <w:t>find</w:t>
            </w:r>
            <w:r>
              <w:rPr>
                <w:i/>
                <w:spacing w:val="0"/>
                <w:w w:val="105"/>
              </w:rPr>
              <w:t> </w:t>
            </w:r>
            <w:r>
              <w:rPr>
                <w:i/>
                <w:w w:val="105"/>
              </w:rPr>
              <w:t>you?</w:t>
              <w:tab/>
              <w:t>14</w:t>
            </w:r>
          </w:hyperlink>
        </w:p>
        <w:p>
          <w:pPr>
            <w:pStyle w:val="TOC1"/>
            <w:tabs>
              <w:tab w:pos="8729" w:val="right" w:leader="dot"/>
            </w:tabs>
            <w:spacing w:before="128"/>
          </w:pPr>
          <w:r>
            <w:rPr>
              <w:color w:val="548DD4"/>
            </w:rPr>
            <w:t>Appendix C  Sample Syllabus for an</w:t>
          </w:r>
          <w:r>
            <w:rPr>
              <w:color w:val="548DD4"/>
              <w:spacing w:val="-2"/>
            </w:rPr>
            <w:t> </w:t>
          </w:r>
          <w:r>
            <w:rPr>
              <w:color w:val="548DD4"/>
            </w:rPr>
            <w:t>Online</w:t>
          </w:r>
          <w:r>
            <w:rPr>
              <w:color w:val="548DD4"/>
              <w:spacing w:val="-1"/>
            </w:rPr>
            <w:t> </w:t>
          </w:r>
          <w:r>
            <w:rPr>
              <w:color w:val="548DD4"/>
            </w:rPr>
            <w:t>Class</w:t>
            <w:tab/>
            <w:t>15</w:t>
          </w:r>
        </w:p>
        <w:p>
          <w:pPr>
            <w:pStyle w:val="TOC2"/>
            <w:tabs>
              <w:tab w:pos="8729" w:val="right" w:leader="dot"/>
            </w:tabs>
            <w:spacing w:before="4"/>
          </w:pPr>
          <w:hyperlink w:history="true" w:anchor="_TOC_250018">
            <w:r>
              <w:rPr>
                <w:w w:val="105"/>
              </w:rPr>
              <w:t>English</w:t>
            </w:r>
            <w:r>
              <w:rPr>
                <w:spacing w:val="0"/>
                <w:w w:val="105"/>
              </w:rPr>
              <w:t> </w:t>
            </w:r>
            <w:r>
              <w:rPr>
                <w:w w:val="105"/>
              </w:rPr>
              <w:t>110</w:t>
            </w:r>
            <w:r>
              <w:rPr>
                <w:spacing w:val="0"/>
                <w:w w:val="105"/>
              </w:rPr>
              <w:t> </w:t>
            </w:r>
            <w:r>
              <w:rPr>
                <w:w w:val="105"/>
              </w:rPr>
              <w:t>Syllabus</w:t>
              <w:tab/>
              <w:t>15</w:t>
            </w:r>
          </w:hyperlink>
        </w:p>
        <w:p>
          <w:pPr>
            <w:pStyle w:val="TOC3"/>
            <w:tabs>
              <w:tab w:pos="8729" w:val="right" w:leader="dot"/>
            </w:tabs>
            <w:rPr>
              <w:i/>
            </w:rPr>
          </w:pPr>
          <w:hyperlink w:history="true" w:anchor="_TOC_250017">
            <w:r>
              <w:rPr>
                <w:i/>
                <w:w w:val="105"/>
              </w:rPr>
              <w:t>Welcome</w:t>
              <w:tab/>
              <w:t>15</w:t>
            </w:r>
          </w:hyperlink>
        </w:p>
        <w:p>
          <w:pPr>
            <w:pStyle w:val="TOC3"/>
            <w:tabs>
              <w:tab w:pos="8729" w:val="right" w:leader="dot"/>
            </w:tabs>
            <w:rPr>
              <w:i/>
            </w:rPr>
          </w:pPr>
          <w:hyperlink w:history="true" w:anchor="_TOC_250016">
            <w:r>
              <w:rPr>
                <w:i/>
                <w:w w:val="105"/>
              </w:rPr>
              <w:t>Learning</w:t>
            </w:r>
            <w:r>
              <w:rPr>
                <w:i/>
                <w:spacing w:val="0"/>
                <w:w w:val="105"/>
              </w:rPr>
              <w:t> </w:t>
            </w:r>
            <w:r>
              <w:rPr>
                <w:i/>
                <w:w w:val="105"/>
              </w:rPr>
              <w:t>Outcomes</w:t>
              <w:tab/>
              <w:t>15</w:t>
            </w:r>
          </w:hyperlink>
        </w:p>
        <w:p>
          <w:pPr>
            <w:pStyle w:val="TOC3"/>
            <w:tabs>
              <w:tab w:pos="8729" w:val="right" w:leader="dot"/>
            </w:tabs>
            <w:spacing w:before="7"/>
            <w:rPr>
              <w:i/>
            </w:rPr>
          </w:pPr>
          <w:hyperlink w:history="true" w:anchor="_TOC_250015">
            <w:r>
              <w:rPr>
                <w:i/>
                <w:w w:val="105"/>
              </w:rPr>
              <w:t>Hours Required</w:t>
              <w:tab/>
              <w:t>15</w:t>
            </w:r>
          </w:hyperlink>
        </w:p>
        <w:p>
          <w:pPr>
            <w:pStyle w:val="TOC3"/>
            <w:tabs>
              <w:tab w:pos="8729" w:val="right" w:leader="dot"/>
            </w:tabs>
            <w:rPr>
              <w:i/>
            </w:rPr>
          </w:pPr>
          <w:hyperlink w:history="true" w:anchor="_TOC_250014">
            <w:r>
              <w:rPr>
                <w:i/>
                <w:w w:val="105"/>
              </w:rPr>
              <w:t>Grading</w:t>
              <w:tab/>
              <w:t>16</w:t>
            </w:r>
          </w:hyperlink>
        </w:p>
        <w:p>
          <w:pPr>
            <w:pStyle w:val="TOC3"/>
            <w:tabs>
              <w:tab w:pos="8729" w:val="right" w:leader="dot"/>
            </w:tabs>
            <w:rPr>
              <w:i/>
            </w:rPr>
          </w:pPr>
          <w:hyperlink w:history="true" w:anchor="_TOC_250013">
            <w:r>
              <w:rPr>
                <w:i/>
                <w:w w:val="105"/>
              </w:rPr>
              <w:t>Required</w:t>
            </w:r>
            <w:r>
              <w:rPr>
                <w:i/>
                <w:spacing w:val="0"/>
                <w:w w:val="105"/>
              </w:rPr>
              <w:t> </w:t>
            </w:r>
            <w:r>
              <w:rPr>
                <w:i/>
                <w:w w:val="105"/>
              </w:rPr>
              <w:t>Texts</w:t>
              <w:tab/>
              <w:t>16</w:t>
            </w:r>
          </w:hyperlink>
        </w:p>
        <w:p>
          <w:pPr>
            <w:pStyle w:val="TOC3"/>
            <w:tabs>
              <w:tab w:pos="8729" w:val="right" w:leader="dot"/>
            </w:tabs>
            <w:rPr>
              <w:i/>
            </w:rPr>
          </w:pPr>
          <w:hyperlink w:history="true" w:anchor="_TOC_250012">
            <w:r>
              <w:rPr>
                <w:i/>
                <w:w w:val="105"/>
              </w:rPr>
              <w:t>Recommended</w:t>
            </w:r>
            <w:r>
              <w:rPr>
                <w:i/>
                <w:spacing w:val="0"/>
                <w:w w:val="105"/>
              </w:rPr>
              <w:t> </w:t>
            </w:r>
            <w:r>
              <w:rPr>
                <w:i/>
                <w:w w:val="105"/>
              </w:rPr>
              <w:t>Skills</w:t>
              <w:tab/>
              <w:t>16</w:t>
            </w:r>
          </w:hyperlink>
        </w:p>
        <w:p>
          <w:pPr>
            <w:pStyle w:val="TOC3"/>
            <w:tabs>
              <w:tab w:pos="8729" w:val="right" w:leader="dot"/>
            </w:tabs>
            <w:spacing w:before="7"/>
            <w:rPr>
              <w:i/>
            </w:rPr>
          </w:pPr>
          <w:hyperlink w:history="true" w:anchor="_TOC_250011">
            <w:r>
              <w:rPr>
                <w:i/>
                <w:w w:val="105"/>
              </w:rPr>
              <w:t>Technical Requirements</w:t>
              <w:tab/>
              <w:t>16</w:t>
            </w:r>
          </w:hyperlink>
        </w:p>
        <w:p>
          <w:pPr>
            <w:pStyle w:val="TOC3"/>
            <w:tabs>
              <w:tab w:pos="8729" w:val="right" w:leader="dot"/>
            </w:tabs>
            <w:spacing w:after="20"/>
            <w:rPr>
              <w:i/>
            </w:rPr>
          </w:pPr>
          <w:hyperlink w:history="true" w:anchor="_TOC_250010">
            <w:r>
              <w:rPr>
                <w:i/>
                <w:w w:val="105"/>
              </w:rPr>
              <w:t>How to Login to and</w:t>
            </w:r>
            <w:r>
              <w:rPr>
                <w:i/>
                <w:spacing w:val="6"/>
                <w:w w:val="105"/>
              </w:rPr>
              <w:t> </w:t>
            </w:r>
            <w:r>
              <w:rPr>
                <w:i/>
                <w:w w:val="105"/>
              </w:rPr>
              <w:t>Use WebAccess</w:t>
              <w:tab/>
              <w:t>16</w:t>
            </w:r>
          </w:hyperlink>
        </w:p>
        <w:p>
          <w:pPr>
            <w:pStyle w:val="TOC3"/>
            <w:tabs>
              <w:tab w:pos="8729" w:val="right" w:leader="dot"/>
            </w:tabs>
            <w:spacing w:before="448"/>
            <w:rPr>
              <w:i/>
            </w:rPr>
          </w:pPr>
          <w:hyperlink w:history="true" w:anchor="_TOC_250009">
            <w:r>
              <w:rPr>
                <w:i/>
                <w:w w:val="105"/>
              </w:rPr>
              <w:t>Main</w:t>
            </w:r>
            <w:r>
              <w:rPr>
                <w:i/>
                <w:spacing w:val="0"/>
                <w:w w:val="105"/>
              </w:rPr>
              <w:t> </w:t>
            </w:r>
            <w:r>
              <w:rPr>
                <w:i/>
                <w:w w:val="105"/>
              </w:rPr>
              <w:t>Course</w:t>
            </w:r>
            <w:r>
              <w:rPr>
                <w:i/>
                <w:spacing w:val="0"/>
                <w:w w:val="105"/>
              </w:rPr>
              <w:t> </w:t>
            </w:r>
            <w:r>
              <w:rPr>
                <w:i/>
                <w:w w:val="105"/>
              </w:rPr>
              <w:t>Site</w:t>
              <w:tab/>
              <w:t>17</w:t>
            </w:r>
          </w:hyperlink>
        </w:p>
        <w:p>
          <w:pPr>
            <w:pStyle w:val="TOC3"/>
            <w:tabs>
              <w:tab w:pos="8729" w:val="right" w:leader="dot"/>
            </w:tabs>
            <w:spacing w:before="13"/>
            <w:rPr>
              <w:i/>
            </w:rPr>
          </w:pPr>
          <w:hyperlink w:history="true" w:anchor="_TOC_250008">
            <w:r>
              <w:rPr>
                <w:i/>
                <w:w w:val="105"/>
              </w:rPr>
              <w:t>Weekly Outline</w:t>
              <w:tab/>
              <w:t>17</w:t>
            </w:r>
          </w:hyperlink>
        </w:p>
        <w:p>
          <w:pPr>
            <w:pStyle w:val="TOC3"/>
            <w:tabs>
              <w:tab w:pos="8729" w:val="right" w:leader="dot"/>
            </w:tabs>
            <w:spacing w:before="8"/>
            <w:rPr>
              <w:i/>
            </w:rPr>
          </w:pPr>
          <w:hyperlink w:history="true" w:anchor="_TOC_250007">
            <w:r>
              <w:rPr>
                <w:i/>
                <w:w w:val="105"/>
              </w:rPr>
              <w:t>People</w:t>
              <w:tab/>
              <w:t>17</w:t>
            </w:r>
          </w:hyperlink>
        </w:p>
        <w:p>
          <w:pPr>
            <w:pStyle w:val="TOC3"/>
            <w:tabs>
              <w:tab w:pos="8729" w:val="right" w:leader="dot"/>
            </w:tabs>
            <w:spacing w:before="13"/>
            <w:rPr>
              <w:i/>
            </w:rPr>
          </w:pPr>
          <w:hyperlink w:history="true" w:anchor="_TOC_250006">
            <w:r>
              <w:rPr>
                <w:i/>
                <w:w w:val="105"/>
              </w:rPr>
              <w:t>Activities</w:t>
              <w:tab/>
              <w:t>17</w:t>
            </w:r>
          </w:hyperlink>
        </w:p>
        <w:p>
          <w:pPr>
            <w:pStyle w:val="TOC3"/>
            <w:tabs>
              <w:tab w:pos="8729" w:val="right" w:leader="dot"/>
            </w:tabs>
            <w:spacing w:before="13"/>
            <w:rPr>
              <w:i/>
            </w:rPr>
          </w:pPr>
          <w:hyperlink w:history="true" w:anchor="_TOC_250005">
            <w:r>
              <w:rPr>
                <w:i/>
                <w:w w:val="105"/>
              </w:rPr>
              <w:t>News Forum</w:t>
              <w:tab/>
              <w:t>17</w:t>
            </w:r>
          </w:hyperlink>
        </w:p>
        <w:p>
          <w:pPr>
            <w:pStyle w:val="TOC3"/>
            <w:tabs>
              <w:tab w:pos="8729" w:val="right" w:leader="dot"/>
            </w:tabs>
            <w:spacing w:before="13"/>
            <w:rPr>
              <w:i/>
            </w:rPr>
          </w:pPr>
          <w:hyperlink w:history="true" w:anchor="_TOC_250004">
            <w:r>
              <w:rPr>
                <w:i/>
                <w:w w:val="105"/>
              </w:rPr>
              <w:t>Assignments</w:t>
              <w:tab/>
              <w:t>17</w:t>
            </w:r>
          </w:hyperlink>
        </w:p>
        <w:p>
          <w:pPr>
            <w:pStyle w:val="TOC3"/>
            <w:tabs>
              <w:tab w:pos="8729" w:val="right" w:leader="dot"/>
            </w:tabs>
            <w:spacing w:before="8"/>
            <w:rPr>
              <w:i/>
            </w:rPr>
          </w:pPr>
          <w:hyperlink w:history="true" w:anchor="_TOC_250003">
            <w:r>
              <w:rPr>
                <w:i/>
                <w:w w:val="105"/>
              </w:rPr>
              <w:t>Late</w:t>
            </w:r>
            <w:r>
              <w:rPr>
                <w:i/>
                <w:spacing w:val="0"/>
                <w:w w:val="105"/>
              </w:rPr>
              <w:t> </w:t>
            </w:r>
            <w:r>
              <w:rPr>
                <w:i/>
                <w:w w:val="105"/>
              </w:rPr>
              <w:t>Submissions</w:t>
              <w:tab/>
              <w:t>17</w:t>
            </w:r>
          </w:hyperlink>
        </w:p>
        <w:p>
          <w:pPr>
            <w:pStyle w:val="TOC3"/>
            <w:tabs>
              <w:tab w:pos="8729" w:val="right" w:leader="dot"/>
            </w:tabs>
            <w:rPr>
              <w:i/>
            </w:rPr>
          </w:pPr>
          <w:hyperlink w:history="true" w:anchor="_TOC_250002">
            <w:r>
              <w:rPr>
                <w:i/>
                <w:w w:val="105"/>
              </w:rPr>
              <w:t>Extra</w:t>
            </w:r>
            <w:r>
              <w:rPr>
                <w:i/>
                <w:spacing w:val="0"/>
                <w:w w:val="105"/>
              </w:rPr>
              <w:t> </w:t>
            </w:r>
            <w:r>
              <w:rPr>
                <w:i/>
                <w:w w:val="105"/>
              </w:rPr>
              <w:t>Credit</w:t>
              <w:tab/>
              <w:t>17</w:t>
            </w:r>
          </w:hyperlink>
        </w:p>
        <w:p>
          <w:pPr>
            <w:pStyle w:val="TOC3"/>
            <w:tabs>
              <w:tab w:pos="8729" w:val="right" w:leader="dot"/>
            </w:tabs>
            <w:rPr>
              <w:i/>
            </w:rPr>
          </w:pPr>
          <w:hyperlink w:history="true" w:anchor="_TOC_250001">
            <w:r>
              <w:rPr>
                <w:i/>
                <w:w w:val="105"/>
              </w:rPr>
              <w:t>Discussions</w:t>
              <w:tab/>
              <w:t>18</w:t>
            </w:r>
          </w:hyperlink>
        </w:p>
        <w:p>
          <w:pPr>
            <w:pStyle w:val="TOC3"/>
            <w:tabs>
              <w:tab w:pos="8729" w:val="right" w:leader="dot"/>
            </w:tabs>
            <w:rPr>
              <w:i/>
            </w:rPr>
          </w:pPr>
          <w:hyperlink w:history="true" w:anchor="_TOC_250000">
            <w:r>
              <w:rPr>
                <w:i/>
                <w:w w:val="105"/>
              </w:rPr>
              <w:t>How to Succeed in this</w:t>
            </w:r>
            <w:r>
              <w:rPr>
                <w:i/>
                <w:spacing w:val="5"/>
                <w:w w:val="105"/>
              </w:rPr>
              <w:t> </w:t>
            </w:r>
            <w:r>
              <w:rPr>
                <w:i/>
                <w:w w:val="105"/>
              </w:rPr>
              <w:t>Online Course</w:t>
              <w:tab/>
              <w:t>18</w:t>
            </w:r>
          </w:hyperlink>
        </w:p>
      </w:sdtContent>
    </w:sdt>
    <w:p>
      <w:pPr>
        <w:spacing w:after="0"/>
        <w:sectPr>
          <w:type w:val="continuous"/>
          <w:pgSz w:w="12240" w:h="15840"/>
          <w:pgMar w:top="1003" w:bottom="1536" w:left="1700" w:right="1700"/>
        </w:sectPr>
      </w:pPr>
    </w:p>
    <w:p>
      <w:pPr>
        <w:pStyle w:val="BodyText"/>
        <w:rPr>
          <w:i/>
          <w:sz w:val="36"/>
        </w:rPr>
      </w:pPr>
    </w:p>
    <w:p>
      <w:pPr>
        <w:pStyle w:val="BodyText"/>
        <w:spacing w:before="6"/>
        <w:rPr>
          <w:i/>
          <w:sz w:val="32"/>
        </w:rPr>
      </w:pPr>
    </w:p>
    <w:p>
      <w:pPr>
        <w:pStyle w:val="Heading2"/>
      </w:pPr>
      <w:bookmarkStart w:name="_TOC_250049" w:id="1"/>
      <w:bookmarkEnd w:id="1"/>
      <w:r>
        <w:rPr>
          <w:color w:val="4F81BD"/>
          <w:w w:val="105"/>
        </w:rPr>
        <w:t>Cañada College Distance Education Advisory Committee</w:t>
      </w:r>
    </w:p>
    <w:p>
      <w:pPr>
        <w:pStyle w:val="BodyText"/>
        <w:spacing w:line="237" w:lineRule="auto" w:before="71"/>
        <w:ind w:left="100" w:right="3814"/>
      </w:pPr>
      <w:r>
        <w:rPr/>
        <w:t>Gregory Anderson, Vice President of Instruction Peter Bruni, Liaison to District DEAC</w:t>
      </w:r>
    </w:p>
    <w:p>
      <w:pPr>
        <w:pStyle w:val="BodyText"/>
        <w:spacing w:before="1"/>
        <w:ind w:left="100"/>
      </w:pPr>
      <w:r>
        <w:rPr/>
        <w:t>Gloria Darafshi, Counselor</w:t>
      </w:r>
    </w:p>
    <w:p>
      <w:pPr>
        <w:pStyle w:val="BodyText"/>
        <w:spacing w:line="237" w:lineRule="auto" w:before="4"/>
        <w:ind w:left="100" w:right="1322"/>
      </w:pPr>
      <w:r>
        <w:rPr/>
        <w:t>Chialin Hsieh, Dean of Planning, Research and Institutional Effectiveness Don Lariviere, Alternative Media Specialist</w:t>
      </w:r>
    </w:p>
    <w:p>
      <w:pPr>
        <w:pStyle w:val="BodyText"/>
        <w:spacing w:before="2"/>
        <w:ind w:left="100"/>
      </w:pPr>
      <w:r>
        <w:rPr/>
        <w:t>Kim Lopez, Dean of Counseling</w:t>
      </w:r>
    </w:p>
    <w:p>
      <w:pPr>
        <w:pStyle w:val="BodyText"/>
        <w:spacing w:before="2"/>
        <w:ind w:left="100" w:right="3507"/>
      </w:pPr>
      <w:r>
        <w:rPr/>
        <w:t>Ana Miladinova, Associate Professor of Kinesiology Candice Nance, Associate Professor of Business Lisa Palmer, Professor of English</w:t>
      </w:r>
    </w:p>
    <w:p>
      <w:pPr>
        <w:pStyle w:val="BodyText"/>
        <w:spacing w:line="242" w:lineRule="auto"/>
        <w:ind w:left="100" w:right="1628"/>
      </w:pPr>
      <w:r>
        <w:rPr/>
        <w:t>Jane Rice, Instructional Designer and Distance Education Coordinator Janet Stringer, Lead Administrator for DE</w:t>
      </w:r>
    </w:p>
    <w:p>
      <w:pPr>
        <w:pStyle w:val="BodyText"/>
        <w:rPr>
          <w:sz w:val="28"/>
        </w:rPr>
      </w:pPr>
    </w:p>
    <w:p>
      <w:pPr>
        <w:pStyle w:val="BodyText"/>
        <w:rPr>
          <w:sz w:val="27"/>
        </w:rPr>
      </w:pPr>
    </w:p>
    <w:p>
      <w:pPr>
        <w:pStyle w:val="Heading2"/>
      </w:pPr>
      <w:bookmarkStart w:name="_TOC_250048" w:id="2"/>
      <w:bookmarkEnd w:id="2"/>
      <w:r>
        <w:rPr>
          <w:color w:val="4F81BD"/>
          <w:w w:val="105"/>
        </w:rPr>
        <w:t>SMCCCD DEAC Mission/Goals</w:t>
      </w:r>
    </w:p>
    <w:p>
      <w:pPr>
        <w:pStyle w:val="BodyText"/>
        <w:spacing w:before="68"/>
        <w:ind w:left="100" w:right="117"/>
      </w:pPr>
      <w:r>
        <w:rPr/>
        <w:t>Through the distance education program, the District will create innovative educational opportunities, provide responsive support services and strive for the high success and retention rates relative to (statewide or national) data. The District envisions the expansion of distance education offerings to increase distance education</w:t>
      </w:r>
      <w:r>
        <w:rPr>
          <w:w w:val="33"/>
        </w:rPr>
        <w:t>-­‐</w:t>
      </w:r>
      <w:r>
        <w:rPr/>
        <w:t>based degrees and certificates.</w:t>
      </w:r>
    </w:p>
    <w:p>
      <w:pPr>
        <w:pStyle w:val="BodyText"/>
        <w:spacing w:before="2"/>
        <w:rPr>
          <w:sz w:val="31"/>
        </w:rPr>
      </w:pPr>
    </w:p>
    <w:p>
      <w:pPr>
        <w:pStyle w:val="Heading2"/>
        <w:spacing w:before="1"/>
      </w:pPr>
      <w:bookmarkStart w:name="_TOC_250047" w:id="3"/>
      <w:bookmarkEnd w:id="3"/>
      <w:r>
        <w:rPr>
          <w:color w:val="4F81BD"/>
          <w:w w:val="105"/>
        </w:rPr>
        <w:t>Cañada’s DEAC Goals</w:t>
      </w:r>
    </w:p>
    <w:p>
      <w:pPr>
        <w:pStyle w:val="BodyText"/>
        <w:spacing w:before="68"/>
        <w:ind w:left="100" w:right="233"/>
      </w:pPr>
      <w:r>
        <w:rPr/>
        <w:t>The distance education program is committed to the college’s core mission of ensuring student success by building and supporting a distance education program that meets the varied academic plans of Cañada’s students while supporting training, professional development, collegiality, and community building among faculty members.</w:t>
      </w:r>
    </w:p>
    <w:p>
      <w:pPr>
        <w:spacing w:after="0"/>
        <w:sectPr>
          <w:headerReference w:type="default" r:id="rId6"/>
          <w:pgSz w:w="12240" w:h="15840"/>
          <w:pgMar w:header="722" w:footer="0" w:top="1000" w:bottom="280" w:left="1700" w:right="1700"/>
          <w:pgNumType w:start="1"/>
        </w:sectPr>
      </w:pPr>
    </w:p>
    <w:p>
      <w:pPr>
        <w:pStyle w:val="BodyText"/>
        <w:spacing w:before="1"/>
        <w:rPr>
          <w:sz w:val="29"/>
        </w:rPr>
      </w:pPr>
    </w:p>
    <w:p>
      <w:pPr>
        <w:pStyle w:val="Heading1"/>
      </w:pPr>
      <w:bookmarkStart w:name="_TOC_250046" w:id="4"/>
      <w:bookmarkEnd w:id="4"/>
      <w:r>
        <w:rPr>
          <w:color w:val="345A8A"/>
        </w:rPr>
        <w:t>Preparing to Teach an Online Course</w:t>
      </w:r>
    </w:p>
    <w:p>
      <w:pPr>
        <w:pStyle w:val="BodyText"/>
        <w:spacing w:before="120"/>
        <w:ind w:left="100"/>
      </w:pPr>
      <w:r>
        <w:rPr/>
        <w:t>Requirements for teaching online:</w:t>
      </w:r>
    </w:p>
    <w:p>
      <w:pPr>
        <w:pStyle w:val="ListParagraph"/>
        <w:numPr>
          <w:ilvl w:val="0"/>
          <w:numId w:val="1"/>
        </w:numPr>
        <w:tabs>
          <w:tab w:pos="660" w:val="left" w:leader="none"/>
        </w:tabs>
        <w:spacing w:line="240" w:lineRule="auto" w:before="122" w:after="0"/>
        <w:ind w:left="676" w:right="0" w:hanging="216"/>
        <w:jc w:val="left"/>
        <w:rPr>
          <w:sz w:val="24"/>
        </w:rPr>
      </w:pPr>
      <w:r>
        <w:rPr>
          <w:sz w:val="24"/>
        </w:rPr>
        <w:t>The faculty member seeking to teach online has approval from division</w:t>
      </w:r>
      <w:r>
        <w:rPr>
          <w:spacing w:val="-17"/>
          <w:sz w:val="24"/>
        </w:rPr>
        <w:t> </w:t>
      </w:r>
      <w:r>
        <w:rPr>
          <w:sz w:val="24"/>
        </w:rPr>
        <w:t>Dean.</w:t>
      </w:r>
    </w:p>
    <w:p>
      <w:pPr>
        <w:pStyle w:val="ListParagraph"/>
        <w:numPr>
          <w:ilvl w:val="0"/>
          <w:numId w:val="1"/>
        </w:numPr>
        <w:tabs>
          <w:tab w:pos="676" w:val="left" w:leader="none"/>
        </w:tabs>
        <w:spacing w:line="240" w:lineRule="auto" w:before="117" w:after="0"/>
        <w:ind w:left="676" w:right="821" w:hanging="216"/>
        <w:jc w:val="left"/>
        <w:rPr>
          <w:sz w:val="24"/>
        </w:rPr>
      </w:pPr>
      <w:r>
        <w:rPr>
          <w:sz w:val="24"/>
        </w:rPr>
        <w:t>Distance Education addendum to the Course Outline of Record has been approved by the Curriculum Committee through</w:t>
      </w:r>
      <w:r>
        <w:rPr>
          <w:spacing w:val="-19"/>
          <w:sz w:val="24"/>
        </w:rPr>
        <w:t> </w:t>
      </w:r>
      <w:r>
        <w:rPr>
          <w:sz w:val="24"/>
        </w:rPr>
        <w:t>CurricUNET.</w:t>
      </w:r>
    </w:p>
    <w:p>
      <w:pPr>
        <w:pStyle w:val="BodyText"/>
        <w:spacing w:before="1"/>
        <w:rPr>
          <w:sz w:val="34"/>
        </w:rPr>
      </w:pPr>
    </w:p>
    <w:p>
      <w:pPr>
        <w:pStyle w:val="BodyText"/>
        <w:ind w:left="100" w:right="389"/>
      </w:pPr>
      <w:r>
        <w:rPr/>
        <w:t>Successful online teaching involves a fruitful marriage between technology and content, and a firm understanding of the teaching theories currently embraced by the online teaching community. The following sections outline technology recommendations, faculty training and certification, and course development guidelines.</w:t>
      </w:r>
    </w:p>
    <w:p>
      <w:pPr>
        <w:pStyle w:val="BodyText"/>
        <w:spacing w:before="3"/>
        <w:rPr>
          <w:sz w:val="31"/>
        </w:rPr>
      </w:pPr>
    </w:p>
    <w:p>
      <w:pPr>
        <w:pStyle w:val="Heading2"/>
      </w:pPr>
      <w:bookmarkStart w:name="_TOC_250045" w:id="5"/>
      <w:bookmarkEnd w:id="5"/>
      <w:r>
        <w:rPr>
          <w:color w:val="4F81BD"/>
          <w:w w:val="105"/>
        </w:rPr>
        <w:t>Technology</w:t>
      </w:r>
    </w:p>
    <w:p>
      <w:pPr>
        <w:pStyle w:val="BodyText"/>
        <w:spacing w:before="68"/>
        <w:ind w:left="100"/>
      </w:pPr>
      <w:r>
        <w:rPr/>
        <w:t>Faculty members should have access to technology sufficient for managing their online courses. The technology recommendations, for both Windows and Macintosh users are:</w:t>
      </w:r>
    </w:p>
    <w:p>
      <w:pPr>
        <w:pStyle w:val="BodyText"/>
        <w:spacing w:before="2"/>
        <w:rPr>
          <w:sz w:val="34"/>
        </w:rPr>
      </w:pPr>
    </w:p>
    <w:p>
      <w:pPr>
        <w:pStyle w:val="ListParagraph"/>
        <w:numPr>
          <w:ilvl w:val="0"/>
          <w:numId w:val="1"/>
        </w:numPr>
        <w:tabs>
          <w:tab w:pos="676" w:val="left" w:leader="none"/>
        </w:tabs>
        <w:spacing w:line="240" w:lineRule="auto" w:before="0" w:after="0"/>
        <w:ind w:left="676" w:right="989" w:hanging="216"/>
        <w:jc w:val="left"/>
        <w:rPr>
          <w:sz w:val="24"/>
        </w:rPr>
      </w:pPr>
      <w:r>
        <w:rPr>
          <w:sz w:val="24"/>
        </w:rPr>
        <w:t>Fairly recent Mac or PC (not more than three years old) with a current operating</w:t>
      </w:r>
      <w:r>
        <w:rPr>
          <w:spacing w:val="-1"/>
          <w:sz w:val="24"/>
        </w:rPr>
        <w:t> </w:t>
      </w:r>
      <w:r>
        <w:rPr>
          <w:sz w:val="24"/>
        </w:rPr>
        <w:t>system</w:t>
      </w:r>
    </w:p>
    <w:p>
      <w:pPr>
        <w:pStyle w:val="ListParagraph"/>
        <w:numPr>
          <w:ilvl w:val="0"/>
          <w:numId w:val="1"/>
        </w:numPr>
        <w:tabs>
          <w:tab w:pos="676" w:val="left" w:leader="none"/>
        </w:tabs>
        <w:spacing w:line="240" w:lineRule="auto" w:before="118" w:after="0"/>
        <w:ind w:left="676" w:right="0" w:hanging="216"/>
        <w:jc w:val="left"/>
        <w:rPr>
          <w:sz w:val="24"/>
        </w:rPr>
      </w:pPr>
      <w:r>
        <w:rPr>
          <w:sz w:val="24"/>
        </w:rPr>
        <w:t>Current web browser  (either Firefox or</w:t>
      </w:r>
      <w:r>
        <w:rPr>
          <w:spacing w:val="-17"/>
          <w:sz w:val="24"/>
        </w:rPr>
        <w:t> </w:t>
      </w:r>
      <w:r>
        <w:rPr>
          <w:sz w:val="24"/>
        </w:rPr>
        <w:t>Chrome)</w:t>
      </w:r>
    </w:p>
    <w:p>
      <w:pPr>
        <w:pStyle w:val="ListParagraph"/>
        <w:numPr>
          <w:ilvl w:val="0"/>
          <w:numId w:val="1"/>
        </w:numPr>
        <w:tabs>
          <w:tab w:pos="676" w:val="left" w:leader="none"/>
        </w:tabs>
        <w:spacing w:line="240" w:lineRule="auto" w:before="123" w:after="0"/>
        <w:ind w:left="676" w:right="0" w:hanging="216"/>
        <w:jc w:val="left"/>
        <w:rPr>
          <w:sz w:val="24"/>
        </w:rPr>
      </w:pPr>
      <w:r>
        <w:rPr>
          <w:sz w:val="24"/>
        </w:rPr>
        <w:t>Internet connection, preferably broadband (DSL</w:t>
      </w:r>
      <w:r>
        <w:rPr>
          <w:spacing w:val="-27"/>
          <w:sz w:val="24"/>
        </w:rPr>
        <w:t> </w:t>
      </w:r>
      <w:r>
        <w:rPr>
          <w:sz w:val="24"/>
        </w:rPr>
        <w:t>speeds)</w:t>
      </w:r>
    </w:p>
    <w:p>
      <w:pPr>
        <w:pStyle w:val="BodyText"/>
        <w:spacing w:before="9"/>
        <w:rPr>
          <w:sz w:val="30"/>
        </w:rPr>
      </w:pPr>
    </w:p>
    <w:p>
      <w:pPr>
        <w:pStyle w:val="Heading2"/>
        <w:spacing w:before="1"/>
      </w:pPr>
      <w:bookmarkStart w:name="_TOC_250044" w:id="6"/>
      <w:bookmarkEnd w:id="6"/>
      <w:r>
        <w:rPr>
          <w:color w:val="4F81BD"/>
          <w:w w:val="105"/>
        </w:rPr>
        <w:t>Training and Certification</w:t>
      </w:r>
    </w:p>
    <w:p>
      <w:pPr>
        <w:pStyle w:val="BodyText"/>
        <w:spacing w:before="68"/>
        <w:ind w:left="100" w:right="232"/>
      </w:pPr>
      <w:r>
        <w:rPr/>
        <w:t>Faculty electing to teach online classes should have training in both Moodle/WebAccess, and online pedagogy/andragogy. To teach a course in the Distance Education program or design a new course, the faculty member should receive training/certification in online teaching, either through the District (STOT), or through another approved or accredited program, or be able to demonstrate equivalent experience such as prior success at teaching online courses, then seek approval from the division Dean to teach an online course.</w:t>
      </w:r>
    </w:p>
    <w:p>
      <w:pPr>
        <w:pStyle w:val="BodyText"/>
        <w:spacing w:before="9"/>
        <w:rPr>
          <w:sz w:val="30"/>
        </w:rPr>
      </w:pPr>
    </w:p>
    <w:p>
      <w:pPr>
        <w:pStyle w:val="Heading2"/>
      </w:pPr>
      <w:bookmarkStart w:name="_TOC_250043" w:id="7"/>
      <w:r>
        <w:rPr>
          <w:color w:val="4F81BD"/>
          <w:spacing w:val="0"/>
          <w:w w:val="102"/>
        </w:rPr>
        <w:t>D</w:t>
      </w:r>
      <w:r>
        <w:rPr>
          <w:color w:val="4F81BD"/>
          <w:w w:val="102"/>
        </w:rPr>
        <w:t>E</w:t>
      </w:r>
      <w:r>
        <w:rPr>
          <w:color w:val="4F81BD"/>
          <w:spacing w:val="2"/>
        </w:rPr>
        <w:t> </w:t>
      </w:r>
      <w:r>
        <w:rPr>
          <w:color w:val="4F81BD"/>
          <w:spacing w:val="0"/>
          <w:w w:val="102"/>
        </w:rPr>
        <w:t>C</w:t>
      </w:r>
      <w:r>
        <w:rPr>
          <w:color w:val="4F81BD"/>
          <w:w w:val="102"/>
        </w:rPr>
        <w:t>o</w:t>
      </w:r>
      <w:r>
        <w:rPr>
          <w:color w:val="4F81BD"/>
          <w:spacing w:val="0"/>
          <w:w w:val="102"/>
        </w:rPr>
        <w:t>u</w:t>
      </w:r>
      <w:r>
        <w:rPr>
          <w:color w:val="4F81BD"/>
          <w:w w:val="102"/>
        </w:rPr>
        <w:t>rse</w:t>
      </w:r>
      <w:r>
        <w:rPr>
          <w:color w:val="4F81BD"/>
          <w:spacing w:val="2"/>
        </w:rPr>
        <w:t> </w:t>
      </w:r>
      <w:r>
        <w:rPr>
          <w:color w:val="4F81BD"/>
          <w:spacing w:val="0"/>
          <w:w w:val="102"/>
        </w:rPr>
        <w:t>App</w:t>
      </w:r>
      <w:r>
        <w:rPr>
          <w:color w:val="4F81BD"/>
          <w:w w:val="102"/>
        </w:rPr>
        <w:t>r</w:t>
      </w:r>
      <w:r>
        <w:rPr>
          <w:color w:val="4F81BD"/>
          <w:spacing w:val="0"/>
          <w:w w:val="102"/>
        </w:rPr>
        <w:t>ova</w:t>
      </w:r>
      <w:r>
        <w:rPr>
          <w:color w:val="4F81BD"/>
          <w:w w:val="102"/>
        </w:rPr>
        <w:t>l</w:t>
      </w:r>
      <w:r>
        <w:rPr>
          <w:color w:val="4F81BD"/>
          <w:spacing w:val="2"/>
        </w:rPr>
        <w:t> </w:t>
      </w:r>
      <w:r>
        <w:rPr>
          <w:color w:val="4F81BD"/>
          <w:w w:val="102"/>
        </w:rPr>
        <w:t>(f</w:t>
      </w:r>
      <w:r>
        <w:rPr>
          <w:color w:val="4F81BD"/>
          <w:spacing w:val="0"/>
          <w:w w:val="102"/>
        </w:rPr>
        <w:t>o</w:t>
      </w:r>
      <w:r>
        <w:rPr>
          <w:color w:val="4F81BD"/>
          <w:w w:val="102"/>
        </w:rPr>
        <w:t>r</w:t>
      </w:r>
      <w:r>
        <w:rPr>
          <w:color w:val="4F81BD"/>
          <w:spacing w:val="2"/>
        </w:rPr>
        <w:t> </w:t>
      </w:r>
      <w:r>
        <w:rPr>
          <w:color w:val="4F81BD"/>
          <w:spacing w:val="0"/>
          <w:w w:val="102"/>
        </w:rPr>
        <w:t>ex</w:t>
      </w:r>
      <w:r>
        <w:rPr>
          <w:color w:val="4F81BD"/>
          <w:w w:val="102"/>
        </w:rPr>
        <w:t>i</w:t>
      </w:r>
      <w:r>
        <w:rPr>
          <w:color w:val="4F81BD"/>
          <w:spacing w:val="0"/>
          <w:w w:val="102"/>
        </w:rPr>
        <w:t>s</w:t>
      </w:r>
      <w:r>
        <w:rPr>
          <w:color w:val="4F81BD"/>
          <w:w w:val="102"/>
        </w:rPr>
        <w:t>ti</w:t>
      </w:r>
      <w:r>
        <w:rPr>
          <w:color w:val="4F81BD"/>
          <w:spacing w:val="0"/>
          <w:w w:val="102"/>
        </w:rPr>
        <w:t>n</w:t>
      </w:r>
      <w:r>
        <w:rPr>
          <w:color w:val="4F81BD"/>
          <w:w w:val="102"/>
        </w:rPr>
        <w:t>g</w:t>
      </w:r>
      <w:r>
        <w:rPr>
          <w:color w:val="4F81BD"/>
          <w:spacing w:val="2"/>
        </w:rPr>
        <w:t> </w:t>
      </w:r>
      <w:r>
        <w:rPr>
          <w:color w:val="4F81BD"/>
          <w:w w:val="102"/>
        </w:rPr>
        <w:t>f</w:t>
      </w:r>
      <w:r>
        <w:rPr>
          <w:color w:val="4F81BD"/>
          <w:spacing w:val="0"/>
          <w:w w:val="102"/>
        </w:rPr>
        <w:t>ace</w:t>
      </w:r>
      <w:r>
        <w:rPr>
          <w:color w:val="4F81BD"/>
          <w:w w:val="34"/>
        </w:rPr>
        <w:t>-­‐</w:t>
      </w:r>
      <w:r>
        <w:rPr>
          <w:color w:val="4F81BD"/>
          <w:w w:val="102"/>
        </w:rPr>
        <w:t>t</w:t>
      </w:r>
      <w:r>
        <w:rPr>
          <w:color w:val="4F81BD"/>
          <w:spacing w:val="0"/>
          <w:w w:val="102"/>
        </w:rPr>
        <w:t>o</w:t>
      </w:r>
      <w:r>
        <w:rPr>
          <w:color w:val="4F81BD"/>
          <w:w w:val="34"/>
        </w:rPr>
        <w:t>-­‐</w:t>
      </w:r>
      <w:r>
        <w:rPr>
          <w:color w:val="4F81BD"/>
          <w:w w:val="102"/>
        </w:rPr>
        <w:t>f</w:t>
      </w:r>
      <w:r>
        <w:rPr>
          <w:color w:val="4F81BD"/>
          <w:spacing w:val="0"/>
          <w:w w:val="102"/>
        </w:rPr>
        <w:t>ac</w:t>
      </w:r>
      <w:r>
        <w:rPr>
          <w:color w:val="4F81BD"/>
          <w:w w:val="102"/>
        </w:rPr>
        <w:t>e</w:t>
      </w:r>
      <w:r>
        <w:rPr>
          <w:color w:val="4F81BD"/>
          <w:spacing w:val="2"/>
        </w:rPr>
        <w:t> </w:t>
      </w:r>
      <w:r>
        <w:rPr>
          <w:color w:val="4F81BD"/>
          <w:w w:val="102"/>
        </w:rPr>
        <w:t>cours</w:t>
      </w:r>
      <w:r>
        <w:rPr>
          <w:color w:val="4F81BD"/>
          <w:spacing w:val="0"/>
          <w:w w:val="102"/>
        </w:rPr>
        <w:t>e</w:t>
      </w:r>
      <w:bookmarkEnd w:id="7"/>
      <w:r>
        <w:rPr>
          <w:color w:val="4F81BD"/>
          <w:w w:val="102"/>
        </w:rPr>
        <w:t>s)</w:t>
      </w:r>
    </w:p>
    <w:p>
      <w:pPr>
        <w:pStyle w:val="BodyText"/>
        <w:spacing w:before="68"/>
        <w:ind w:left="100" w:right="505"/>
      </w:pPr>
      <w:r>
        <w:rPr/>
        <w:t>New distance education courses must also go through a course approval process before they are offered in an online or hybrid format. Since moving from the traditional classroom to a virtual classroom is not as simple as merely putting existing course notes and readings online, faculty should critically evaluate their course for online delivery.</w:t>
      </w:r>
    </w:p>
    <w:p>
      <w:pPr>
        <w:pStyle w:val="BodyText"/>
        <w:spacing w:before="6"/>
      </w:pPr>
    </w:p>
    <w:p>
      <w:pPr>
        <w:pStyle w:val="BodyText"/>
        <w:spacing w:line="237" w:lineRule="auto"/>
        <w:ind w:left="100" w:right="167"/>
      </w:pPr>
      <w:r>
        <w:rPr/>
        <w:t>Faculty wishing to adapt an existing class (a course with a current Course Outline of Record) to an online class must have approval from their department chair and</w:t>
      </w:r>
    </w:p>
    <w:p>
      <w:pPr>
        <w:spacing w:after="0" w:line="237" w:lineRule="auto"/>
        <w:sectPr>
          <w:pgSz w:w="12240" w:h="15840"/>
          <w:pgMar w:header="722" w:footer="0" w:top="1000" w:bottom="280" w:left="1700" w:right="1700"/>
        </w:sectPr>
      </w:pPr>
    </w:p>
    <w:p>
      <w:pPr>
        <w:pStyle w:val="BodyText"/>
        <w:spacing w:before="10"/>
        <w:rPr>
          <w:sz w:val="28"/>
        </w:rPr>
      </w:pPr>
    </w:p>
    <w:p>
      <w:pPr>
        <w:pStyle w:val="BodyText"/>
        <w:spacing w:before="100"/>
        <w:ind w:left="100" w:right="117"/>
      </w:pPr>
      <w:r>
        <w:rPr/>
        <w:t>dean. SMCCCD suggests the following guidelines for approving the development of an online course:</w:t>
      </w:r>
    </w:p>
    <w:p>
      <w:pPr>
        <w:pStyle w:val="BodyText"/>
        <w:spacing w:before="2"/>
        <w:rPr>
          <w:sz w:val="34"/>
        </w:rPr>
      </w:pPr>
    </w:p>
    <w:p>
      <w:pPr>
        <w:pStyle w:val="ListParagraph"/>
        <w:numPr>
          <w:ilvl w:val="0"/>
          <w:numId w:val="1"/>
        </w:numPr>
        <w:tabs>
          <w:tab w:pos="660" w:val="left" w:leader="none"/>
        </w:tabs>
        <w:spacing w:line="240" w:lineRule="auto" w:before="0" w:after="0"/>
        <w:ind w:left="676" w:right="0" w:hanging="216"/>
        <w:jc w:val="left"/>
        <w:rPr>
          <w:sz w:val="24"/>
        </w:rPr>
      </w:pPr>
      <w:r>
        <w:rPr>
          <w:sz w:val="24"/>
        </w:rPr>
        <w:t>Students will benefit from having access to the course via a distance</w:t>
      </w:r>
      <w:r>
        <w:rPr>
          <w:spacing w:val="-21"/>
          <w:sz w:val="24"/>
        </w:rPr>
        <w:t> </w:t>
      </w:r>
      <w:r>
        <w:rPr>
          <w:sz w:val="24"/>
        </w:rPr>
        <w:t>offering;</w:t>
      </w:r>
    </w:p>
    <w:p>
      <w:pPr>
        <w:pStyle w:val="ListParagraph"/>
        <w:numPr>
          <w:ilvl w:val="0"/>
          <w:numId w:val="1"/>
        </w:numPr>
        <w:tabs>
          <w:tab w:pos="660" w:val="left" w:leader="none"/>
        </w:tabs>
        <w:spacing w:line="240" w:lineRule="auto" w:before="117" w:after="0"/>
        <w:ind w:left="676" w:right="662" w:hanging="216"/>
        <w:jc w:val="left"/>
        <w:rPr>
          <w:sz w:val="24"/>
        </w:rPr>
      </w:pPr>
      <w:r>
        <w:rPr>
          <w:sz w:val="24"/>
        </w:rPr>
        <w:t>The Course Outline of Record is current and has been approved with a DE addendum request for</w:t>
      </w:r>
      <w:r>
        <w:rPr>
          <w:spacing w:val="-4"/>
          <w:sz w:val="24"/>
        </w:rPr>
        <w:t> </w:t>
      </w:r>
      <w:r>
        <w:rPr>
          <w:sz w:val="24"/>
        </w:rPr>
        <w:t>approval;</w:t>
      </w:r>
    </w:p>
    <w:p>
      <w:pPr>
        <w:pStyle w:val="ListParagraph"/>
        <w:numPr>
          <w:ilvl w:val="0"/>
          <w:numId w:val="1"/>
        </w:numPr>
        <w:tabs>
          <w:tab w:pos="660" w:val="left" w:leader="none"/>
        </w:tabs>
        <w:spacing w:line="240" w:lineRule="auto" w:before="117" w:after="0"/>
        <w:ind w:left="676" w:right="239" w:hanging="216"/>
        <w:jc w:val="left"/>
        <w:rPr>
          <w:sz w:val="24"/>
        </w:rPr>
      </w:pPr>
      <w:r>
        <w:rPr>
          <w:sz w:val="24"/>
        </w:rPr>
        <w:t>A DE addendum has been submitted to the Curriculum Committee adequately designating the</w:t>
      </w:r>
      <w:r>
        <w:rPr>
          <w:spacing w:val="-7"/>
          <w:sz w:val="24"/>
        </w:rPr>
        <w:t> </w:t>
      </w:r>
      <w:r>
        <w:rPr>
          <w:sz w:val="24"/>
        </w:rPr>
        <w:t>following:</w:t>
      </w:r>
    </w:p>
    <w:p>
      <w:pPr>
        <w:pStyle w:val="ListParagraph"/>
        <w:numPr>
          <w:ilvl w:val="1"/>
          <w:numId w:val="1"/>
        </w:numPr>
        <w:tabs>
          <w:tab w:pos="1540" w:val="left" w:leader="none"/>
        </w:tabs>
        <w:spacing w:line="240" w:lineRule="auto" w:before="116" w:after="0"/>
        <w:ind w:left="1540" w:right="216" w:hanging="360"/>
        <w:jc w:val="left"/>
        <w:rPr>
          <w:sz w:val="24"/>
        </w:rPr>
      </w:pPr>
      <w:r>
        <w:rPr>
          <w:sz w:val="24"/>
        </w:rPr>
        <w:t>Sufficient consideration has been given to adaptations of methods of instruction and methods of evaluation to ensure regular and effective contact as required in Title 5 and the proposed SMCCCD Regular Effective Contact Policy (See Appendix 1: Regular Effective Contact Policy).</w:t>
      </w:r>
    </w:p>
    <w:p>
      <w:pPr>
        <w:pStyle w:val="ListParagraph"/>
        <w:numPr>
          <w:ilvl w:val="1"/>
          <w:numId w:val="1"/>
        </w:numPr>
        <w:tabs>
          <w:tab w:pos="1540" w:val="left" w:leader="none"/>
        </w:tabs>
        <w:spacing w:line="240" w:lineRule="auto" w:before="116" w:after="0"/>
        <w:ind w:left="1540" w:right="0" w:hanging="360"/>
        <w:jc w:val="left"/>
        <w:rPr>
          <w:sz w:val="24"/>
        </w:rPr>
      </w:pPr>
      <w:r>
        <w:rPr>
          <w:sz w:val="24"/>
        </w:rPr>
        <w:t>Necessary technical requirements are</w:t>
      </w:r>
      <w:r>
        <w:rPr>
          <w:spacing w:val="-14"/>
          <w:sz w:val="24"/>
        </w:rPr>
        <w:t> </w:t>
      </w:r>
      <w:r>
        <w:rPr>
          <w:sz w:val="24"/>
        </w:rPr>
        <w:t>satisfied.</w:t>
      </w:r>
    </w:p>
    <w:p>
      <w:pPr>
        <w:pStyle w:val="ListParagraph"/>
        <w:numPr>
          <w:ilvl w:val="1"/>
          <w:numId w:val="1"/>
        </w:numPr>
        <w:tabs>
          <w:tab w:pos="1540" w:val="left" w:leader="none"/>
        </w:tabs>
        <w:spacing w:line="240" w:lineRule="auto" w:before="121" w:after="0"/>
        <w:ind w:left="1540" w:right="0" w:hanging="360"/>
        <w:jc w:val="left"/>
        <w:rPr>
          <w:sz w:val="24"/>
        </w:rPr>
      </w:pPr>
      <w:r>
        <w:rPr>
          <w:sz w:val="24"/>
        </w:rPr>
        <w:t>Accessibility is ensured as required by Section 508</w:t>
      </w:r>
      <w:r>
        <w:rPr>
          <w:spacing w:val="-19"/>
          <w:sz w:val="24"/>
        </w:rPr>
        <w:t> </w:t>
      </w:r>
      <w:r>
        <w:rPr>
          <w:sz w:val="24"/>
        </w:rPr>
        <w:t>guidelines.</w:t>
      </w:r>
    </w:p>
    <w:p>
      <w:pPr>
        <w:pStyle w:val="ListParagraph"/>
        <w:numPr>
          <w:ilvl w:val="0"/>
          <w:numId w:val="1"/>
        </w:numPr>
        <w:tabs>
          <w:tab w:pos="713" w:val="left" w:leader="none"/>
        </w:tabs>
        <w:spacing w:line="240" w:lineRule="auto" w:before="122" w:after="0"/>
        <w:ind w:left="712" w:right="0" w:hanging="252"/>
        <w:jc w:val="left"/>
        <w:rPr>
          <w:sz w:val="24"/>
        </w:rPr>
      </w:pPr>
      <w:r>
        <w:rPr>
          <w:sz w:val="24"/>
        </w:rPr>
        <w:t>All Title 5 mandates have been met and</w:t>
      </w:r>
      <w:r>
        <w:rPr>
          <w:spacing w:val="-8"/>
          <w:sz w:val="24"/>
        </w:rPr>
        <w:t> </w:t>
      </w:r>
      <w:r>
        <w:rPr>
          <w:sz w:val="24"/>
        </w:rPr>
        <w:t>followed.</w:t>
      </w:r>
    </w:p>
    <w:p>
      <w:pPr>
        <w:pStyle w:val="ListParagraph"/>
        <w:numPr>
          <w:ilvl w:val="0"/>
          <w:numId w:val="1"/>
        </w:numPr>
        <w:tabs>
          <w:tab w:pos="676" w:val="left" w:leader="none"/>
        </w:tabs>
        <w:spacing w:line="240" w:lineRule="auto" w:before="117" w:after="0"/>
        <w:ind w:left="676" w:right="0" w:hanging="216"/>
        <w:jc w:val="left"/>
        <w:rPr>
          <w:sz w:val="24"/>
        </w:rPr>
      </w:pPr>
      <w:r>
        <w:rPr>
          <w:sz w:val="24"/>
        </w:rPr>
        <w:t>Courses have incorporated discipline</w:t>
      </w:r>
      <w:r>
        <w:rPr>
          <w:spacing w:val="-19"/>
          <w:sz w:val="24"/>
        </w:rPr>
        <w:t> </w:t>
      </w:r>
      <w:r>
        <w:rPr>
          <w:sz w:val="24"/>
        </w:rPr>
        <w:t>SLO’s.</w:t>
      </w:r>
    </w:p>
    <w:p>
      <w:pPr>
        <w:pStyle w:val="ListParagraph"/>
        <w:numPr>
          <w:ilvl w:val="0"/>
          <w:numId w:val="1"/>
        </w:numPr>
        <w:tabs>
          <w:tab w:pos="676" w:val="left" w:leader="none"/>
        </w:tabs>
        <w:spacing w:line="240" w:lineRule="auto" w:before="117" w:after="0"/>
        <w:ind w:left="820" w:right="449" w:hanging="360"/>
        <w:jc w:val="left"/>
        <w:rPr>
          <w:sz w:val="24"/>
        </w:rPr>
      </w:pPr>
      <w:r>
        <w:rPr>
          <w:sz w:val="24"/>
        </w:rPr>
        <w:t>Confirm that articulation with CSU/UC is not affected by offering the course through distance</w:t>
      </w:r>
      <w:r>
        <w:rPr>
          <w:spacing w:val="-12"/>
          <w:sz w:val="24"/>
        </w:rPr>
        <w:t> </w:t>
      </w:r>
      <w:r>
        <w:rPr>
          <w:sz w:val="24"/>
        </w:rPr>
        <w:t>learning.</w:t>
      </w:r>
    </w:p>
    <w:p>
      <w:pPr>
        <w:spacing w:after="0" w:line="240" w:lineRule="auto"/>
        <w:jc w:val="left"/>
        <w:rPr>
          <w:sz w:val="24"/>
        </w:rPr>
        <w:sectPr>
          <w:pgSz w:w="12240" w:h="15840"/>
          <w:pgMar w:header="722" w:footer="0" w:top="1000" w:bottom="280" w:left="1700" w:right="1700"/>
        </w:sectPr>
      </w:pPr>
    </w:p>
    <w:p>
      <w:pPr>
        <w:pStyle w:val="BodyText"/>
        <w:spacing w:before="1"/>
        <w:rPr>
          <w:sz w:val="29"/>
        </w:rPr>
      </w:pPr>
    </w:p>
    <w:p>
      <w:pPr>
        <w:pStyle w:val="Heading1"/>
      </w:pPr>
      <w:bookmarkStart w:name="_TOC_250042" w:id="8"/>
      <w:r>
        <w:rPr>
          <w:color w:val="345A8A"/>
        </w:rPr>
        <w:t>Teaching</w:t>
      </w:r>
      <w:r>
        <w:rPr>
          <w:color w:val="345A8A"/>
          <w:spacing w:val="57"/>
        </w:rPr>
        <w:t> </w:t>
      </w:r>
      <w:bookmarkEnd w:id="8"/>
      <w:r>
        <w:rPr>
          <w:color w:val="345A8A"/>
        </w:rPr>
        <w:t>Online</w:t>
      </w:r>
    </w:p>
    <w:p>
      <w:pPr>
        <w:pStyle w:val="BodyText"/>
        <w:spacing w:before="120"/>
        <w:ind w:left="100" w:right="496"/>
      </w:pPr>
      <w:r>
        <w:rPr/>
        <w:t>Faculty members teaching an online course should follow these guidelines for instructional design, course management, communication with students, regular and effective contact, and providing accessibility.</w:t>
      </w:r>
    </w:p>
    <w:p>
      <w:pPr>
        <w:pStyle w:val="BodyText"/>
        <w:spacing w:before="9"/>
        <w:rPr>
          <w:sz w:val="30"/>
        </w:rPr>
      </w:pPr>
    </w:p>
    <w:p>
      <w:pPr>
        <w:pStyle w:val="Heading2"/>
      </w:pPr>
      <w:bookmarkStart w:name="_TOC_250041" w:id="9"/>
      <w:bookmarkEnd w:id="9"/>
      <w:r>
        <w:rPr>
          <w:color w:val="4F81BD"/>
          <w:w w:val="105"/>
        </w:rPr>
        <w:t>Instructional Design and Development</w:t>
      </w:r>
    </w:p>
    <w:p>
      <w:pPr>
        <w:pStyle w:val="BodyText"/>
        <w:spacing w:before="67"/>
        <w:ind w:left="100" w:right="308"/>
      </w:pPr>
      <w:r>
        <w:rPr/>
        <w:t>Developing a successful online course involves understanding the particular strengths and weaknesses of this mode of delivery, the specific student population being served, and the technology—both hardware and software—that will aid faculty members in developing innovative online courses.</w:t>
      </w:r>
    </w:p>
    <w:p>
      <w:pPr>
        <w:pStyle w:val="BodyText"/>
        <w:spacing w:before="9"/>
        <w:rPr>
          <w:sz w:val="23"/>
        </w:rPr>
      </w:pPr>
    </w:p>
    <w:p>
      <w:pPr>
        <w:pStyle w:val="BodyText"/>
        <w:ind w:left="100" w:right="152"/>
      </w:pPr>
      <w:r>
        <w:rPr/>
        <w:t>Faculty who are planning to teach a distance education course should be aware that online teaching requires much more planning and development time before the class begins than a traditional face</w:t>
      </w:r>
      <w:r>
        <w:rPr>
          <w:w w:val="33"/>
        </w:rPr>
        <w:t>-­‐</w:t>
      </w:r>
      <w:r>
        <w:rPr/>
        <w:t>to</w:t>
      </w:r>
      <w:r>
        <w:rPr>
          <w:w w:val="33"/>
        </w:rPr>
        <w:t>-­‐</w:t>
      </w:r>
      <w:r>
        <w:rPr/>
        <w:t>face class. Throughout the development process, faculty collaboration should be used to ensure best practices and to share insights into both the technology and the andragogy.</w:t>
      </w:r>
    </w:p>
    <w:p>
      <w:pPr>
        <w:pStyle w:val="BodyText"/>
        <w:spacing w:before="9"/>
        <w:rPr>
          <w:sz w:val="23"/>
        </w:rPr>
      </w:pPr>
    </w:p>
    <w:p>
      <w:pPr>
        <w:pStyle w:val="BodyText"/>
        <w:ind w:left="100" w:right="233"/>
      </w:pPr>
      <w:r>
        <w:rPr/>
        <w:t>Several checklists or rubrics exist for assisting faculty in this critical endeavor. It is strongly suggested that faculty members developing a new course use the </w:t>
      </w:r>
      <w:r>
        <w:rPr>
          <w:b/>
        </w:rPr>
        <w:t>Rubric for Online Instruction </w:t>
      </w:r>
      <w:r>
        <w:rPr/>
        <w:t>developed by CSU, Chico and Butte College. This rubric is available here: </w:t>
      </w:r>
      <w:hyperlink r:id="rId7">
        <w:r>
          <w:rPr>
            <w:color w:val="0000FF"/>
            <w:u w:val="single" w:color="0000FF"/>
          </w:rPr>
          <w:t>http://www.csuchico.edu/celt/roi/ .</w:t>
        </w:r>
      </w:hyperlink>
      <w:r>
        <w:rPr>
          <w:color w:val="0000FF"/>
        </w:rPr>
        <w:t> </w:t>
      </w:r>
      <w:r>
        <w:rPr/>
        <w:t>The instructional designer (Jane Rice) is available to advise and assist faculty with online course design and development.</w:t>
      </w:r>
    </w:p>
    <w:p>
      <w:pPr>
        <w:pStyle w:val="BodyText"/>
        <w:spacing w:before="2"/>
        <w:rPr>
          <w:sz w:val="31"/>
        </w:rPr>
      </w:pPr>
    </w:p>
    <w:p>
      <w:pPr>
        <w:pStyle w:val="Heading2"/>
      </w:pPr>
      <w:bookmarkStart w:name="_TOC_250040" w:id="10"/>
      <w:bookmarkEnd w:id="10"/>
      <w:r>
        <w:rPr>
          <w:color w:val="4F81BD"/>
        </w:rPr>
        <w:t>Course  Management</w:t>
      </w:r>
    </w:p>
    <w:p>
      <w:pPr>
        <w:pStyle w:val="BodyText"/>
        <w:spacing w:before="63"/>
        <w:ind w:left="100" w:right="169"/>
      </w:pPr>
      <w:r>
        <w:rPr/>
        <w:t>Faculty teaching online courses are responsible for the same course administrative functions as those teaching in a traditional classroom, including choosing books and curriculum, verifying course rosters, adding and dropping students, and entering grades at the prescribed times. For online courses, it is particularly important communicate to students that they must log in to the course and participate on a regular (generally, weekly) basis, and to drop students who do not participate. In addition, online faculty are responsible for assuring that all features of the site are up</w:t>
      </w:r>
      <w:r>
        <w:rPr>
          <w:w w:val="33"/>
        </w:rPr>
        <w:t>-­‐</w:t>
      </w:r>
      <w:r>
        <w:rPr/>
        <w:t>to</w:t>
      </w:r>
      <w:r>
        <w:rPr>
          <w:w w:val="33"/>
        </w:rPr>
        <w:t>-­‐</w:t>
      </w:r>
      <w:r>
        <w:rPr/>
        <w:t>date and currently working and for facilitating interaction among their students.</w:t>
      </w:r>
    </w:p>
    <w:p>
      <w:pPr>
        <w:pStyle w:val="BodyText"/>
        <w:spacing w:before="2"/>
        <w:rPr>
          <w:sz w:val="31"/>
        </w:rPr>
      </w:pPr>
    </w:p>
    <w:p>
      <w:pPr>
        <w:pStyle w:val="Heading2"/>
      </w:pPr>
      <w:bookmarkStart w:name="_TOC_250039" w:id="11"/>
      <w:bookmarkEnd w:id="11"/>
      <w:r>
        <w:rPr>
          <w:color w:val="4F81BD"/>
          <w:w w:val="105"/>
        </w:rPr>
        <w:t>Communication</w:t>
      </w:r>
    </w:p>
    <w:p>
      <w:pPr>
        <w:pStyle w:val="BodyText"/>
        <w:spacing w:before="67"/>
        <w:ind w:left="100" w:right="233"/>
      </w:pPr>
      <w:r>
        <w:rPr/>
        <w:t>To ensure consistent communication with distance education students, faculty members teaching online courses should use their smccd.edu email accounts as their primary email contact. In addition, the faculty member should use the district provided Moodle (WebAccess) shell to ensure authentication compliance. A textbook publisher's site may be used by linking from WebAccess.</w:t>
      </w:r>
    </w:p>
    <w:p>
      <w:pPr>
        <w:spacing w:after="0"/>
        <w:sectPr>
          <w:pgSz w:w="12240" w:h="15840"/>
          <w:pgMar w:header="722" w:footer="0" w:top="1000" w:bottom="280" w:left="1700" w:right="1700"/>
        </w:sectPr>
      </w:pPr>
    </w:p>
    <w:p>
      <w:pPr>
        <w:pStyle w:val="BodyText"/>
        <w:spacing w:before="10"/>
        <w:rPr>
          <w:sz w:val="28"/>
        </w:rPr>
      </w:pPr>
    </w:p>
    <w:p>
      <w:pPr>
        <w:pStyle w:val="BodyText"/>
        <w:spacing w:before="100"/>
        <w:ind w:left="100" w:right="139"/>
      </w:pPr>
      <w:r>
        <w:rPr/>
        <w:t>Communication with distance learners often begins before the first class meeting. Faculty members are encouraged to develop a Student Prep Plan to send to enrolled students the week prior to the course start date. The Student Prep Plan should include:</w:t>
      </w:r>
    </w:p>
    <w:p>
      <w:pPr>
        <w:pStyle w:val="ListParagraph"/>
        <w:numPr>
          <w:ilvl w:val="0"/>
          <w:numId w:val="1"/>
        </w:numPr>
        <w:tabs>
          <w:tab w:pos="676" w:val="left" w:leader="none"/>
        </w:tabs>
        <w:spacing w:line="240" w:lineRule="auto" w:before="118" w:after="0"/>
        <w:ind w:left="676" w:right="0" w:hanging="216"/>
        <w:jc w:val="left"/>
        <w:rPr>
          <w:sz w:val="24"/>
        </w:rPr>
      </w:pPr>
      <w:r>
        <w:rPr>
          <w:sz w:val="24"/>
        </w:rPr>
        <w:t>welcome</w:t>
      </w:r>
      <w:r>
        <w:rPr>
          <w:spacing w:val="-4"/>
          <w:sz w:val="24"/>
        </w:rPr>
        <w:t> </w:t>
      </w:r>
      <w:r>
        <w:rPr>
          <w:sz w:val="24"/>
        </w:rPr>
        <w:t>letter</w:t>
      </w:r>
    </w:p>
    <w:p>
      <w:pPr>
        <w:pStyle w:val="ListParagraph"/>
        <w:numPr>
          <w:ilvl w:val="0"/>
          <w:numId w:val="1"/>
        </w:numPr>
        <w:tabs>
          <w:tab w:pos="676" w:val="left" w:leader="none"/>
        </w:tabs>
        <w:spacing w:line="240" w:lineRule="auto" w:before="123" w:after="0"/>
        <w:ind w:left="676" w:right="0" w:hanging="216"/>
        <w:jc w:val="left"/>
        <w:rPr>
          <w:sz w:val="24"/>
        </w:rPr>
      </w:pPr>
      <w:r>
        <w:rPr>
          <w:sz w:val="24"/>
        </w:rPr>
        <w:t>syllabus</w:t>
      </w:r>
    </w:p>
    <w:p>
      <w:pPr>
        <w:pStyle w:val="ListParagraph"/>
        <w:numPr>
          <w:ilvl w:val="0"/>
          <w:numId w:val="1"/>
        </w:numPr>
        <w:tabs>
          <w:tab w:pos="676" w:val="left" w:leader="none"/>
        </w:tabs>
        <w:spacing w:line="240" w:lineRule="auto" w:before="118" w:after="0"/>
        <w:ind w:left="676" w:right="0" w:hanging="216"/>
        <w:jc w:val="left"/>
        <w:rPr>
          <w:sz w:val="24"/>
        </w:rPr>
      </w:pPr>
      <w:r>
        <w:rPr>
          <w:sz w:val="24"/>
        </w:rPr>
        <w:t>course guidelines for</w:t>
      </w:r>
      <w:r>
        <w:rPr>
          <w:spacing w:val="-13"/>
          <w:sz w:val="24"/>
        </w:rPr>
        <w:t> </w:t>
      </w:r>
      <w:r>
        <w:rPr>
          <w:sz w:val="24"/>
        </w:rPr>
        <w:t>communication</w:t>
      </w:r>
    </w:p>
    <w:p>
      <w:pPr>
        <w:pStyle w:val="BodyText"/>
        <w:spacing w:before="122"/>
        <w:ind w:left="100" w:right="104"/>
      </w:pPr>
      <w:r>
        <w:rPr/>
        <w:t>The syllabus is a critical channel for communicating expectations to distance learners. Faculty members should consider modifying their syllabus to clearly address course policies, assignment submission, testing and proctoring, and support services that may be affected by the distance learning modality. Syllabi for Distance Education courses should include a specific section that outlines how the course will be managed, how communication will be managed, and how special needs will be met. Appendix A contains examples of Distance Education syllabi and welcome letters that address the needs of online students.</w:t>
      </w:r>
    </w:p>
    <w:p>
      <w:pPr>
        <w:pStyle w:val="BodyText"/>
        <w:spacing w:before="3"/>
        <w:rPr>
          <w:sz w:val="31"/>
        </w:rPr>
      </w:pPr>
    </w:p>
    <w:p>
      <w:pPr>
        <w:pStyle w:val="Heading2"/>
      </w:pPr>
      <w:bookmarkStart w:name="_TOC_250038" w:id="12"/>
      <w:bookmarkEnd w:id="12"/>
      <w:r>
        <w:rPr>
          <w:color w:val="4F81BD"/>
          <w:w w:val="105"/>
        </w:rPr>
        <w:t>Regular and Effective Contact</w:t>
      </w:r>
    </w:p>
    <w:p>
      <w:pPr>
        <w:pStyle w:val="BodyText"/>
        <w:spacing w:before="63"/>
        <w:ind w:left="100"/>
      </w:pPr>
      <w:r>
        <w:rPr/>
        <w:t>Faculty presence is an important factor in the success of online courses. Online instructors must meet the requirements for regular effective contact, using both synchronous and asynchronous channels, as appropriate, to connect with the students in their online courses. Moreover, student retention and success rates are improved when there is active participation in the class that fosters a sense of community. Faculty should be prepared to encourage student interaction, build opportunities for learner</w:t>
      </w:r>
      <w:r>
        <w:rPr>
          <w:w w:val="33"/>
        </w:rPr>
        <w:t>-­‐</w:t>
      </w:r>
      <w:r>
        <w:rPr/>
        <w:t>learner contact and instructor</w:t>
      </w:r>
      <w:r>
        <w:rPr>
          <w:w w:val="33"/>
        </w:rPr>
        <w:t>-­‐</w:t>
      </w:r>
      <w:r>
        <w:rPr/>
        <w:t>learner contact, and give response and feedback in a timely manner, as specified in the course syllabus.</w:t>
      </w:r>
    </w:p>
    <w:p>
      <w:pPr>
        <w:pStyle w:val="BodyText"/>
        <w:spacing w:before="10"/>
        <w:rPr>
          <w:sz w:val="23"/>
        </w:rPr>
      </w:pPr>
    </w:p>
    <w:p>
      <w:pPr>
        <w:pStyle w:val="BodyText"/>
        <w:ind w:left="100" w:right="144"/>
      </w:pPr>
      <w:r>
        <w:rPr/>
        <w:t>In 2008, the California Community Colleges Chancellor’s Office published updated guidelines for distance education courses as outlined in Title V. Section 55204 (formerly section 55211) was amended to clarify guidelines for regular effective </w:t>
      </w:r>
      <w:r>
        <w:rPr>
          <w:spacing w:val="-1"/>
        </w:rPr>
        <w:t>con</w:t>
      </w:r>
      <w:r>
        <w:rPr/>
        <w:t>t</w:t>
      </w:r>
      <w:r>
        <w:rPr>
          <w:spacing w:val="-1"/>
        </w:rPr>
        <w:t>ac</w:t>
      </w:r>
      <w:r>
        <w:rPr/>
        <w:t>t in</w:t>
      </w:r>
      <w:r>
        <w:rPr>
          <w:spacing w:val="-1"/>
        </w:rPr>
        <w:t> </w:t>
      </w:r>
      <w:r>
        <w:rPr/>
        <w:t>online,</w:t>
      </w:r>
      <w:r>
        <w:rPr>
          <w:spacing w:val="-1"/>
        </w:rPr>
        <w:t> </w:t>
      </w:r>
      <w:r>
        <w:rPr/>
        <w:t>hybrid, </w:t>
      </w:r>
      <w:r>
        <w:rPr>
          <w:spacing w:val="-1"/>
        </w:rPr>
        <w:t>an</w:t>
      </w:r>
      <w:r>
        <w:rPr/>
        <w:t>d</w:t>
      </w:r>
      <w:r>
        <w:rPr>
          <w:spacing w:val="-1"/>
        </w:rPr>
        <w:t> </w:t>
      </w:r>
      <w:r>
        <w:rPr/>
        <w:t>we</w:t>
      </w:r>
      <w:r>
        <w:rPr>
          <w:spacing w:val="-2"/>
        </w:rPr>
        <w:t>b</w:t>
      </w:r>
      <w:r>
        <w:rPr>
          <w:w w:val="33"/>
        </w:rPr>
        <w:t>-­‐</w:t>
      </w:r>
      <w:r>
        <w:rPr/>
        <w:t>a</w:t>
      </w:r>
      <w:r>
        <w:rPr>
          <w:spacing w:val="-1"/>
        </w:rPr>
        <w:t>ssiste</w:t>
      </w:r>
      <w:r>
        <w:rPr/>
        <w:t>d</w:t>
      </w:r>
      <w:r>
        <w:rPr>
          <w:spacing w:val="-1"/>
        </w:rPr>
        <w:t> </w:t>
      </w:r>
      <w:r>
        <w:rPr/>
        <w:t>c</w:t>
      </w:r>
      <w:r>
        <w:rPr>
          <w:spacing w:val="-1"/>
        </w:rPr>
        <w:t>o</w:t>
      </w:r>
      <w:r>
        <w:rPr/>
        <w:t>u</w:t>
      </w:r>
      <w:r>
        <w:rPr>
          <w:spacing w:val="-1"/>
        </w:rPr>
        <w:t>rses</w:t>
      </w:r>
      <w:r>
        <w:rPr/>
        <w:t>, </w:t>
      </w:r>
      <w:r>
        <w:rPr>
          <w:spacing w:val="-1"/>
        </w:rPr>
        <w:t>i</w:t>
      </w:r>
      <w:r>
        <w:rPr/>
        <w:t>nc</w:t>
      </w:r>
      <w:r>
        <w:rPr>
          <w:spacing w:val="0"/>
        </w:rPr>
        <w:t>l</w:t>
      </w:r>
      <w:r>
        <w:rPr>
          <w:spacing w:val="-1"/>
        </w:rPr>
        <w:t>ud</w:t>
      </w:r>
      <w:r>
        <w:rPr/>
        <w:t>ing </w:t>
      </w:r>
      <w:r>
        <w:rPr>
          <w:spacing w:val="-1"/>
        </w:rPr>
        <w:t>subs</w:t>
      </w:r>
      <w:r>
        <w:rPr/>
        <w:t>ection (a), </w:t>
      </w:r>
      <w:r>
        <w:rPr>
          <w:spacing w:val="-1"/>
        </w:rPr>
        <w:t>the </w:t>
      </w:r>
      <w:r>
        <w:rPr/>
        <w:t>responsibility of the instructor for initiating and maintaining contact, and subsection (b), a discussion of acceptable modes for maintaining contact. The entire document, titled Distance Education Guidelines, may be found at </w:t>
      </w:r>
      <w:hyperlink r:id="rId8">
        <w:r>
          <w:rPr>
            <w:color w:val="0000FF"/>
            <w:u w:val="single" w:color="0000FF"/>
          </w:rPr>
          <w:t>http://extranet.cccco.edu/Portals/1/AA/DE/de_guidelines_081408.pdf</w:t>
        </w:r>
      </w:hyperlink>
    </w:p>
    <w:p>
      <w:pPr>
        <w:pStyle w:val="BodyText"/>
        <w:spacing w:before="10"/>
        <w:rPr>
          <w:sz w:val="23"/>
        </w:rPr>
      </w:pPr>
    </w:p>
    <w:p>
      <w:pPr>
        <w:pStyle w:val="BodyText"/>
        <w:ind w:left="100" w:right="233"/>
      </w:pPr>
      <w:r>
        <w:rPr/>
        <w:t>Studies have shown that student success in distance courses, including retention and persistence, is enhanced by contact between the instructor and the student. Accordingly, all distance education courses should include frequent and ample opportunities for students to ask questions and receive comments and feedback from instructors. Moreover, feedback should be timely and interactive, and use a variety of channels.  Best practices include:</w:t>
      </w:r>
    </w:p>
    <w:p>
      <w:pPr>
        <w:spacing w:after="0"/>
        <w:sectPr>
          <w:pgSz w:w="12240" w:h="15840"/>
          <w:pgMar w:header="722" w:footer="0" w:top="1000" w:bottom="280" w:left="1700" w:right="1700"/>
        </w:sectPr>
      </w:pPr>
    </w:p>
    <w:p>
      <w:pPr>
        <w:pStyle w:val="BodyText"/>
        <w:rPr>
          <w:sz w:val="20"/>
        </w:rPr>
      </w:pPr>
    </w:p>
    <w:p>
      <w:pPr>
        <w:pStyle w:val="ListParagraph"/>
        <w:numPr>
          <w:ilvl w:val="0"/>
          <w:numId w:val="1"/>
        </w:numPr>
        <w:tabs>
          <w:tab w:pos="676" w:val="left" w:leader="none"/>
        </w:tabs>
        <w:spacing w:line="240" w:lineRule="auto" w:before="205" w:after="0"/>
        <w:ind w:left="676" w:right="119" w:hanging="216"/>
        <w:jc w:val="left"/>
        <w:rPr>
          <w:sz w:val="24"/>
        </w:rPr>
      </w:pPr>
      <w:r>
        <w:rPr>
          <w:sz w:val="24"/>
        </w:rPr>
        <w:t>Early, continuing, and consistent communication from the instructor of record, including instructions for accessing the course material and opportunities for assessing whether students are accessing and understanding the course material.</w:t>
      </w:r>
    </w:p>
    <w:p>
      <w:pPr>
        <w:pStyle w:val="ListParagraph"/>
        <w:numPr>
          <w:ilvl w:val="0"/>
          <w:numId w:val="1"/>
        </w:numPr>
        <w:tabs>
          <w:tab w:pos="676" w:val="left" w:leader="none"/>
        </w:tabs>
        <w:spacing w:line="240" w:lineRule="auto" w:before="118" w:after="0"/>
        <w:ind w:left="676" w:right="469" w:hanging="216"/>
        <w:jc w:val="left"/>
        <w:rPr>
          <w:sz w:val="24"/>
        </w:rPr>
      </w:pPr>
      <w:r>
        <w:rPr>
          <w:sz w:val="24"/>
        </w:rPr>
        <w:t>Regular contact hours established through published office hours (whether virt</w:t>
      </w:r>
      <w:r>
        <w:rPr>
          <w:spacing w:val="-1"/>
          <w:sz w:val="24"/>
        </w:rPr>
        <w:t>ua</w:t>
      </w:r>
      <w:r>
        <w:rPr>
          <w:sz w:val="24"/>
        </w:rPr>
        <w:t>l or fac</w:t>
      </w:r>
      <w:r>
        <w:rPr>
          <w:spacing w:val="-1"/>
          <w:sz w:val="24"/>
        </w:rPr>
        <w:t>e</w:t>
      </w:r>
      <w:r>
        <w:rPr>
          <w:w w:val="33"/>
          <w:sz w:val="24"/>
        </w:rPr>
        <w:t>-­‐</w:t>
      </w:r>
      <w:r>
        <w:rPr>
          <w:sz w:val="24"/>
        </w:rPr>
        <w:t>t</w:t>
      </w:r>
      <w:r>
        <w:rPr>
          <w:spacing w:val="-1"/>
          <w:sz w:val="24"/>
        </w:rPr>
        <w:t>o</w:t>
      </w:r>
      <w:r>
        <w:rPr>
          <w:w w:val="33"/>
          <w:sz w:val="24"/>
        </w:rPr>
        <w:t>-­‐</w:t>
      </w:r>
      <w:r>
        <w:rPr>
          <w:spacing w:val="-1"/>
          <w:sz w:val="24"/>
        </w:rPr>
        <w:t>f</w:t>
      </w:r>
      <w:r>
        <w:rPr>
          <w:sz w:val="24"/>
        </w:rPr>
        <w:t>a</w:t>
      </w:r>
      <w:r>
        <w:rPr>
          <w:spacing w:val="-1"/>
          <w:sz w:val="24"/>
        </w:rPr>
        <w:t>ce</w:t>
      </w:r>
      <w:r>
        <w:rPr>
          <w:sz w:val="24"/>
        </w:rPr>
        <w:t>) a</w:t>
      </w:r>
      <w:r>
        <w:rPr>
          <w:spacing w:val="-1"/>
          <w:sz w:val="24"/>
        </w:rPr>
        <w:t>n</w:t>
      </w:r>
      <w:r>
        <w:rPr>
          <w:sz w:val="24"/>
        </w:rPr>
        <w:t>d</w:t>
      </w:r>
      <w:r>
        <w:rPr>
          <w:spacing w:val="-1"/>
          <w:sz w:val="24"/>
        </w:rPr>
        <w:t> </w:t>
      </w:r>
      <w:r>
        <w:rPr>
          <w:sz w:val="24"/>
        </w:rPr>
        <w:t>a</w:t>
      </w:r>
      <w:r>
        <w:rPr>
          <w:spacing w:val="-1"/>
          <w:sz w:val="24"/>
        </w:rPr>
        <w:t>v</w:t>
      </w:r>
      <w:r>
        <w:rPr>
          <w:sz w:val="24"/>
        </w:rPr>
        <w:t>a</w:t>
      </w:r>
      <w:r>
        <w:rPr>
          <w:spacing w:val="-1"/>
          <w:sz w:val="24"/>
        </w:rPr>
        <w:t>i</w:t>
      </w:r>
      <w:r>
        <w:rPr>
          <w:sz w:val="24"/>
        </w:rPr>
        <w:t>lab</w:t>
      </w:r>
      <w:r>
        <w:rPr>
          <w:spacing w:val="-1"/>
          <w:sz w:val="24"/>
        </w:rPr>
        <w:t>i</w:t>
      </w:r>
      <w:r>
        <w:rPr>
          <w:sz w:val="24"/>
        </w:rPr>
        <w:t>l</w:t>
      </w:r>
      <w:r>
        <w:rPr>
          <w:spacing w:val="-1"/>
          <w:sz w:val="24"/>
        </w:rPr>
        <w:t>i</w:t>
      </w:r>
      <w:r>
        <w:rPr>
          <w:sz w:val="24"/>
        </w:rPr>
        <w:t>ty for a</w:t>
      </w:r>
      <w:r>
        <w:rPr>
          <w:spacing w:val="-1"/>
          <w:sz w:val="24"/>
        </w:rPr>
        <w:t>ns</w:t>
      </w:r>
      <w:r>
        <w:rPr>
          <w:sz w:val="24"/>
        </w:rPr>
        <w:t>wering </w:t>
      </w:r>
      <w:r>
        <w:rPr>
          <w:spacing w:val="-1"/>
          <w:sz w:val="24"/>
        </w:rPr>
        <w:t>q</w:t>
      </w:r>
      <w:r>
        <w:rPr>
          <w:sz w:val="24"/>
        </w:rPr>
        <w:t>u</w:t>
      </w:r>
      <w:r>
        <w:rPr>
          <w:spacing w:val="-1"/>
          <w:sz w:val="24"/>
        </w:rPr>
        <w:t>es</w:t>
      </w:r>
      <w:r>
        <w:rPr>
          <w:sz w:val="24"/>
        </w:rPr>
        <w:t>tions a</w:t>
      </w:r>
      <w:r>
        <w:rPr>
          <w:spacing w:val="-1"/>
          <w:sz w:val="24"/>
        </w:rPr>
        <w:t>n</w:t>
      </w:r>
      <w:r>
        <w:rPr>
          <w:sz w:val="24"/>
        </w:rPr>
        <w:t>d</w:t>
      </w:r>
      <w:r>
        <w:rPr>
          <w:spacing w:val="-1"/>
          <w:sz w:val="24"/>
        </w:rPr>
        <w:t> giving </w:t>
      </w:r>
      <w:r>
        <w:rPr>
          <w:sz w:val="24"/>
        </w:rPr>
        <w:t>feedback that includes both synchronous and asynchronous</w:t>
      </w:r>
      <w:r>
        <w:rPr>
          <w:spacing w:val="-17"/>
          <w:sz w:val="24"/>
        </w:rPr>
        <w:t> </w:t>
      </w:r>
      <w:r>
        <w:rPr>
          <w:sz w:val="24"/>
        </w:rPr>
        <w:t>modes.</w:t>
      </w:r>
    </w:p>
    <w:p>
      <w:pPr>
        <w:pStyle w:val="ListParagraph"/>
        <w:numPr>
          <w:ilvl w:val="0"/>
          <w:numId w:val="1"/>
        </w:numPr>
        <w:tabs>
          <w:tab w:pos="676" w:val="left" w:leader="none"/>
        </w:tabs>
        <w:spacing w:line="240" w:lineRule="auto" w:before="123" w:after="0"/>
        <w:ind w:left="676" w:right="241" w:hanging="216"/>
        <w:jc w:val="left"/>
        <w:rPr>
          <w:sz w:val="24"/>
        </w:rPr>
      </w:pPr>
      <w:r>
        <w:rPr>
          <w:sz w:val="24"/>
        </w:rPr>
        <w:t>T</w:t>
      </w:r>
      <w:r>
        <w:rPr>
          <w:spacing w:val="-1"/>
          <w:sz w:val="24"/>
        </w:rPr>
        <w:t>ime</w:t>
      </w:r>
      <w:r>
        <w:rPr>
          <w:sz w:val="24"/>
        </w:rPr>
        <w:t>ly </w:t>
      </w:r>
      <w:r>
        <w:rPr>
          <w:spacing w:val="-1"/>
          <w:sz w:val="24"/>
        </w:rPr>
        <w:t>f</w:t>
      </w:r>
      <w:r>
        <w:rPr>
          <w:sz w:val="24"/>
        </w:rPr>
        <w:t>eedba</w:t>
      </w:r>
      <w:r>
        <w:rPr>
          <w:spacing w:val="-1"/>
          <w:sz w:val="24"/>
        </w:rPr>
        <w:t>c</w:t>
      </w:r>
      <w:r>
        <w:rPr>
          <w:sz w:val="24"/>
        </w:rPr>
        <w:t>k</w:t>
      </w:r>
      <w:r>
        <w:rPr>
          <w:spacing w:val="-1"/>
          <w:sz w:val="24"/>
        </w:rPr>
        <w:t> </w:t>
      </w:r>
      <w:r>
        <w:rPr>
          <w:sz w:val="24"/>
        </w:rPr>
        <w:t>that repl</w:t>
      </w:r>
      <w:r>
        <w:rPr>
          <w:spacing w:val="-1"/>
          <w:sz w:val="24"/>
        </w:rPr>
        <w:t>ic</w:t>
      </w:r>
      <w:r>
        <w:rPr>
          <w:sz w:val="24"/>
        </w:rPr>
        <w:t>ates the </w:t>
      </w:r>
      <w:r>
        <w:rPr>
          <w:spacing w:val="-1"/>
          <w:sz w:val="24"/>
        </w:rPr>
        <w:t>c</w:t>
      </w:r>
      <w:r>
        <w:rPr>
          <w:sz w:val="24"/>
        </w:rPr>
        <w:t>onta</w:t>
      </w:r>
      <w:r>
        <w:rPr>
          <w:spacing w:val="-1"/>
          <w:sz w:val="24"/>
        </w:rPr>
        <w:t>c</w:t>
      </w:r>
      <w:r>
        <w:rPr>
          <w:sz w:val="24"/>
        </w:rPr>
        <w:t>t of</w:t>
      </w:r>
      <w:r>
        <w:rPr>
          <w:spacing w:val="-1"/>
          <w:sz w:val="24"/>
        </w:rPr>
        <w:t> f</w:t>
      </w:r>
      <w:r>
        <w:rPr>
          <w:sz w:val="24"/>
        </w:rPr>
        <w:t>a</w:t>
      </w:r>
      <w:r>
        <w:rPr>
          <w:spacing w:val="-1"/>
          <w:sz w:val="24"/>
        </w:rPr>
        <w:t>c</w:t>
      </w:r>
      <w:r>
        <w:rPr>
          <w:sz w:val="24"/>
        </w:rPr>
        <w:t>e</w:t>
      </w:r>
      <w:r>
        <w:rPr>
          <w:w w:val="33"/>
          <w:sz w:val="24"/>
        </w:rPr>
        <w:t>-­‐</w:t>
      </w:r>
      <w:r>
        <w:rPr>
          <w:sz w:val="24"/>
        </w:rPr>
        <w:t>t</w:t>
      </w:r>
      <w:r>
        <w:rPr>
          <w:spacing w:val="-1"/>
          <w:sz w:val="24"/>
        </w:rPr>
        <w:t>o</w:t>
      </w:r>
      <w:r>
        <w:rPr>
          <w:w w:val="33"/>
          <w:sz w:val="24"/>
        </w:rPr>
        <w:t>-­‐</w:t>
      </w:r>
      <w:r>
        <w:rPr>
          <w:spacing w:val="-1"/>
          <w:sz w:val="24"/>
        </w:rPr>
        <w:t>f</w:t>
      </w:r>
      <w:r>
        <w:rPr>
          <w:sz w:val="24"/>
        </w:rPr>
        <w:t>a</w:t>
      </w:r>
      <w:r>
        <w:rPr>
          <w:spacing w:val="-1"/>
          <w:sz w:val="24"/>
        </w:rPr>
        <w:t>c</w:t>
      </w:r>
      <w:r>
        <w:rPr>
          <w:sz w:val="24"/>
        </w:rPr>
        <w:t>e </w:t>
      </w:r>
      <w:r>
        <w:rPr>
          <w:spacing w:val="-1"/>
          <w:sz w:val="24"/>
        </w:rPr>
        <w:t>co</w:t>
      </w:r>
      <w:r>
        <w:rPr>
          <w:sz w:val="24"/>
        </w:rPr>
        <w:t>urses, w</w:t>
      </w:r>
      <w:r>
        <w:rPr>
          <w:spacing w:val="-1"/>
          <w:sz w:val="24"/>
        </w:rPr>
        <w:t>i</w:t>
      </w:r>
      <w:r>
        <w:rPr>
          <w:sz w:val="24"/>
        </w:rPr>
        <w:t>th contact between faculty and students occurring no less frequently than in a </w:t>
      </w:r>
      <w:r>
        <w:rPr>
          <w:spacing w:val="-1"/>
          <w:sz w:val="24"/>
        </w:rPr>
        <w:t>c</w:t>
      </w:r>
      <w:r>
        <w:rPr>
          <w:sz w:val="24"/>
        </w:rPr>
        <w:t>o</w:t>
      </w:r>
      <w:r>
        <w:rPr>
          <w:spacing w:val="-1"/>
          <w:sz w:val="24"/>
        </w:rPr>
        <w:t>m</w:t>
      </w:r>
      <w:r>
        <w:rPr>
          <w:sz w:val="24"/>
        </w:rPr>
        <w:t>parable </w:t>
      </w:r>
      <w:r>
        <w:rPr>
          <w:spacing w:val="-1"/>
          <w:sz w:val="24"/>
        </w:rPr>
        <w:t>f</w:t>
      </w:r>
      <w:r>
        <w:rPr>
          <w:sz w:val="24"/>
        </w:rPr>
        <w:t>a</w:t>
      </w:r>
      <w:r>
        <w:rPr>
          <w:spacing w:val="-1"/>
          <w:sz w:val="24"/>
        </w:rPr>
        <w:t>ce</w:t>
      </w:r>
      <w:r>
        <w:rPr>
          <w:w w:val="33"/>
          <w:sz w:val="24"/>
        </w:rPr>
        <w:t>-­‐</w:t>
      </w:r>
      <w:r>
        <w:rPr>
          <w:sz w:val="24"/>
        </w:rPr>
        <w:t>t</w:t>
      </w:r>
      <w:r>
        <w:rPr>
          <w:spacing w:val="-1"/>
          <w:sz w:val="24"/>
        </w:rPr>
        <w:t>o</w:t>
      </w:r>
      <w:r>
        <w:rPr>
          <w:w w:val="33"/>
          <w:sz w:val="24"/>
        </w:rPr>
        <w:t>-­‐</w:t>
      </w:r>
      <w:r>
        <w:rPr>
          <w:spacing w:val="-1"/>
          <w:sz w:val="24"/>
        </w:rPr>
        <w:t>f</w:t>
      </w:r>
      <w:r>
        <w:rPr>
          <w:sz w:val="24"/>
        </w:rPr>
        <w:t>a</w:t>
      </w:r>
      <w:r>
        <w:rPr>
          <w:spacing w:val="-1"/>
          <w:sz w:val="24"/>
        </w:rPr>
        <w:t>c</w:t>
      </w:r>
      <w:r>
        <w:rPr>
          <w:sz w:val="24"/>
        </w:rPr>
        <w:t>e </w:t>
      </w:r>
      <w:r>
        <w:rPr>
          <w:spacing w:val="-1"/>
          <w:sz w:val="24"/>
        </w:rPr>
        <w:t>co</w:t>
      </w:r>
      <w:r>
        <w:rPr>
          <w:sz w:val="24"/>
        </w:rPr>
        <w:t>urse.  Ca</w:t>
      </w:r>
      <w:r>
        <w:rPr>
          <w:spacing w:val="-1"/>
          <w:sz w:val="24"/>
        </w:rPr>
        <w:t>ñ</w:t>
      </w:r>
      <w:r>
        <w:rPr>
          <w:sz w:val="24"/>
        </w:rPr>
        <w:t>ada’s </w:t>
      </w:r>
      <w:r>
        <w:rPr>
          <w:spacing w:val="-3"/>
          <w:sz w:val="24"/>
        </w:rPr>
        <w:t>b</w:t>
      </w:r>
      <w:r>
        <w:rPr>
          <w:sz w:val="24"/>
        </w:rPr>
        <w:t>est </w:t>
      </w:r>
      <w:r>
        <w:rPr>
          <w:spacing w:val="-1"/>
          <w:sz w:val="24"/>
        </w:rPr>
        <w:t>pr</w:t>
      </w:r>
      <w:r>
        <w:rPr>
          <w:sz w:val="24"/>
        </w:rPr>
        <w:t>a</w:t>
      </w:r>
      <w:r>
        <w:rPr>
          <w:spacing w:val="-1"/>
          <w:sz w:val="24"/>
        </w:rPr>
        <w:t>c</w:t>
      </w:r>
      <w:r>
        <w:rPr>
          <w:sz w:val="24"/>
        </w:rPr>
        <w:t>tice</w:t>
      </w:r>
      <w:r>
        <w:rPr>
          <w:spacing w:val="-1"/>
          <w:sz w:val="24"/>
        </w:rPr>
        <w:t> guide</w:t>
      </w:r>
      <w:r>
        <w:rPr>
          <w:sz w:val="24"/>
        </w:rPr>
        <w:t>lines</w:t>
      </w:r>
      <w:r>
        <w:rPr>
          <w:spacing w:val="-1"/>
          <w:sz w:val="24"/>
        </w:rPr>
        <w:t> </w:t>
      </w:r>
      <w:r>
        <w:rPr>
          <w:sz w:val="24"/>
        </w:rPr>
        <w:t>suggest that, during the work week, instructors should answer student questions as soon as possible or within 24 hours. In their syllabus or welcome letter, instructors should clearly indicate when they will be available to students, how</w:t>
      </w:r>
      <w:r>
        <w:rPr>
          <w:spacing w:val="-3"/>
          <w:sz w:val="24"/>
        </w:rPr>
        <w:t> </w:t>
      </w:r>
      <w:r>
        <w:rPr>
          <w:sz w:val="24"/>
        </w:rPr>
        <w:t>often</w:t>
      </w:r>
      <w:r>
        <w:rPr>
          <w:spacing w:val="-4"/>
          <w:sz w:val="24"/>
        </w:rPr>
        <w:t> </w:t>
      </w:r>
      <w:r>
        <w:rPr>
          <w:sz w:val="24"/>
        </w:rPr>
        <w:t>they</w:t>
      </w:r>
      <w:r>
        <w:rPr>
          <w:spacing w:val="-4"/>
          <w:sz w:val="24"/>
        </w:rPr>
        <w:t> </w:t>
      </w:r>
      <w:r>
        <w:rPr>
          <w:sz w:val="24"/>
        </w:rPr>
        <w:t>will</w:t>
      </w:r>
      <w:r>
        <w:rPr>
          <w:spacing w:val="-4"/>
          <w:sz w:val="24"/>
        </w:rPr>
        <w:t> </w:t>
      </w:r>
      <w:r>
        <w:rPr>
          <w:sz w:val="24"/>
        </w:rPr>
        <w:t>respond</w:t>
      </w:r>
      <w:r>
        <w:rPr>
          <w:spacing w:val="-3"/>
          <w:sz w:val="24"/>
        </w:rPr>
        <w:t> </w:t>
      </w:r>
      <w:r>
        <w:rPr>
          <w:sz w:val="24"/>
        </w:rPr>
        <w:t>to</w:t>
      </w:r>
      <w:r>
        <w:rPr>
          <w:spacing w:val="-4"/>
          <w:sz w:val="24"/>
        </w:rPr>
        <w:t> </w:t>
      </w:r>
      <w:r>
        <w:rPr>
          <w:sz w:val="24"/>
        </w:rPr>
        <w:t>student</w:t>
      </w:r>
      <w:r>
        <w:rPr>
          <w:spacing w:val="-4"/>
          <w:sz w:val="24"/>
        </w:rPr>
        <w:t> </w:t>
      </w:r>
      <w:r>
        <w:rPr>
          <w:sz w:val="24"/>
        </w:rPr>
        <w:t>work,</w:t>
      </w:r>
      <w:r>
        <w:rPr>
          <w:spacing w:val="-4"/>
          <w:sz w:val="24"/>
        </w:rPr>
        <w:t> </w:t>
      </w:r>
      <w:r>
        <w:rPr>
          <w:sz w:val="24"/>
        </w:rPr>
        <w:t>and</w:t>
      </w:r>
      <w:r>
        <w:rPr>
          <w:spacing w:val="-4"/>
          <w:sz w:val="24"/>
        </w:rPr>
        <w:t> </w:t>
      </w:r>
      <w:r>
        <w:rPr>
          <w:sz w:val="24"/>
        </w:rPr>
        <w:t>when</w:t>
      </w:r>
      <w:r>
        <w:rPr>
          <w:spacing w:val="-4"/>
          <w:sz w:val="24"/>
        </w:rPr>
        <w:t> </w:t>
      </w:r>
      <w:r>
        <w:rPr>
          <w:sz w:val="24"/>
        </w:rPr>
        <w:t>they</w:t>
      </w:r>
      <w:r>
        <w:rPr>
          <w:spacing w:val="-4"/>
          <w:sz w:val="24"/>
        </w:rPr>
        <w:t> </w:t>
      </w:r>
      <w:r>
        <w:rPr>
          <w:sz w:val="24"/>
        </w:rPr>
        <w:t>are</w:t>
      </w:r>
      <w:r>
        <w:rPr>
          <w:spacing w:val="-3"/>
          <w:sz w:val="24"/>
        </w:rPr>
        <w:t> </w:t>
      </w:r>
      <w:r>
        <w:rPr>
          <w:sz w:val="24"/>
        </w:rPr>
        <w:t>not</w:t>
      </w:r>
      <w:r>
        <w:rPr>
          <w:spacing w:val="-4"/>
          <w:sz w:val="24"/>
        </w:rPr>
        <w:t> </w:t>
      </w:r>
      <w:r>
        <w:rPr>
          <w:sz w:val="24"/>
        </w:rPr>
        <w:t>available (i.e., over vacations, holidays, or weekends, if</w:t>
      </w:r>
      <w:r>
        <w:rPr>
          <w:spacing w:val="-18"/>
          <w:sz w:val="24"/>
        </w:rPr>
        <w:t> </w:t>
      </w:r>
      <w:r>
        <w:rPr>
          <w:sz w:val="24"/>
        </w:rPr>
        <w:t>appropriate).</w:t>
      </w:r>
    </w:p>
    <w:p>
      <w:pPr>
        <w:pStyle w:val="ListParagraph"/>
        <w:numPr>
          <w:ilvl w:val="0"/>
          <w:numId w:val="1"/>
        </w:numPr>
        <w:tabs>
          <w:tab w:pos="676" w:val="left" w:leader="none"/>
        </w:tabs>
        <w:spacing w:line="240" w:lineRule="auto" w:before="123" w:after="0"/>
        <w:ind w:left="676" w:right="182" w:hanging="216"/>
        <w:jc w:val="left"/>
        <w:rPr>
          <w:sz w:val="24"/>
        </w:rPr>
      </w:pPr>
      <w:r>
        <w:rPr>
          <w:sz w:val="24"/>
        </w:rPr>
        <w:t>Interaction between faculty and students using multiple channels, including but not limited to forum discussions, email, and weekly announcements. Faculty are strongly encouraged to use a variety of communications modes in their classes including synchronous channels, such as chat, Skype, CCC Confer, or other collaborative tools, such as Google docs, wikis, and Twitter, to name a few.</w:t>
      </w:r>
    </w:p>
    <w:p>
      <w:pPr>
        <w:pStyle w:val="BodyText"/>
        <w:spacing w:before="3"/>
        <w:rPr>
          <w:sz w:val="31"/>
        </w:rPr>
      </w:pPr>
    </w:p>
    <w:p>
      <w:pPr>
        <w:pStyle w:val="Heading2"/>
      </w:pPr>
      <w:bookmarkStart w:name="_TOC_250037" w:id="13"/>
      <w:bookmarkEnd w:id="13"/>
      <w:r>
        <w:rPr>
          <w:color w:val="4F81BD"/>
          <w:w w:val="105"/>
        </w:rPr>
        <w:t>Accessibility</w:t>
      </w:r>
    </w:p>
    <w:p>
      <w:pPr>
        <w:pStyle w:val="BodyText"/>
        <w:spacing w:before="68"/>
        <w:ind w:left="100" w:right="92"/>
      </w:pPr>
      <w:r>
        <w:rPr/>
        <w:t>To ensure that students with disabilities have the same opportunity, Distance Education courses should be designed to provide “built</w:t>
      </w:r>
      <w:r>
        <w:rPr>
          <w:w w:val="33"/>
        </w:rPr>
        <w:t>-­‐</w:t>
      </w:r>
      <w:r>
        <w:rPr/>
        <w:t>in” accommodation (i.e. closed captioning, descriptive narration) and/or interface design/content layout, which is accessible to “industry standard” assistive computer technology commonly used by students with disabilities. Specific guidelines are provided in the California Community Colleges document titled Distance Education Accessibility Guidelines for Students with Disabilities, which can be found at: </w:t>
      </w:r>
      <w:hyperlink r:id="rId9">
        <w:r>
          <w:rPr>
            <w:color w:val="0000FF"/>
            <w:u w:val="single" w:color="0000FF"/>
          </w:rPr>
          <w:t>http://extranet.cccco.edu/Portals/1/AA/DE/2011DistanceEducationAccessibilityG</w:t>
        </w:r>
      </w:hyperlink>
      <w:r>
        <w:rPr>
          <w:color w:val="0000FF"/>
        </w:rPr>
        <w:t> </w:t>
      </w:r>
      <w:r>
        <w:rPr>
          <w:color w:val="0000FF"/>
          <w:u w:val="single" w:color="0000FF"/>
        </w:rPr>
        <w:t>uidelines FINAL.pdf</w:t>
      </w:r>
    </w:p>
    <w:p>
      <w:pPr>
        <w:pStyle w:val="BodyText"/>
        <w:spacing w:before="10"/>
        <w:rPr>
          <w:sz w:val="23"/>
        </w:rPr>
      </w:pPr>
    </w:p>
    <w:p>
      <w:pPr>
        <w:pStyle w:val="BodyText"/>
        <w:ind w:left="100" w:right="398"/>
      </w:pPr>
      <w:r>
        <w:rPr/>
        <w:t>In addition, the SMCCCD website for the Center for Teaching and Learning (a now defunct group) is still maintained and available. To access tutorials on designing ADA compliant instructional websites, visit </w:t>
      </w:r>
      <w:hyperlink r:id="rId10">
        <w:r>
          <w:rPr>
            <w:color w:val="0000FF"/>
            <w:u w:val="single" w:color="0000FF"/>
          </w:rPr>
          <w:t>http://ctlonline.net/websavvy/access.html</w:t>
        </w:r>
      </w:hyperlink>
    </w:p>
    <w:p>
      <w:pPr>
        <w:spacing w:after="0"/>
        <w:sectPr>
          <w:pgSz w:w="12240" w:h="15840"/>
          <w:pgMar w:header="722" w:footer="0" w:top="1000" w:bottom="280" w:left="1700" w:right="1700"/>
        </w:sectPr>
      </w:pPr>
    </w:p>
    <w:p>
      <w:pPr>
        <w:pStyle w:val="BodyText"/>
        <w:spacing w:before="1"/>
        <w:rPr>
          <w:sz w:val="29"/>
        </w:rPr>
      </w:pPr>
    </w:p>
    <w:p>
      <w:pPr>
        <w:pStyle w:val="Heading1"/>
      </w:pPr>
      <w:bookmarkStart w:name="_TOC_250036" w:id="14"/>
      <w:bookmarkEnd w:id="14"/>
      <w:r>
        <w:rPr>
          <w:color w:val="345A8A"/>
        </w:rPr>
        <w:t>Evaluation  and Assessment</w:t>
      </w:r>
    </w:p>
    <w:p>
      <w:pPr>
        <w:pStyle w:val="BodyText"/>
        <w:spacing w:before="120"/>
        <w:ind w:left="100" w:right="248"/>
      </w:pPr>
      <w:r>
        <w:rPr/>
        <w:t>District policy for evaluating faculty performance for distance education is under review by a district</w:t>
      </w:r>
      <w:r>
        <w:rPr>
          <w:w w:val="33"/>
        </w:rPr>
        <w:t>-­‐</w:t>
      </w:r>
      <w:r>
        <w:rPr/>
        <w:t>wide committee.  Any new or revised evaluation processes will be instituted in 2014. Hopefully, these new processes will take into account the specific needs of distance education.</w:t>
      </w:r>
    </w:p>
    <w:p>
      <w:pPr>
        <w:pStyle w:val="BodyText"/>
        <w:spacing w:before="10"/>
        <w:rPr>
          <w:sz w:val="23"/>
        </w:rPr>
      </w:pPr>
    </w:p>
    <w:p>
      <w:pPr>
        <w:pStyle w:val="BodyText"/>
        <w:ind w:left="100" w:right="180"/>
      </w:pPr>
      <w:r>
        <w:rPr/>
        <w:t>The Distance Education Advisory Committee should approve all new DE courses, before they are taught.  Towards this goal, the curriculum committee has agreed that new distance education courses or modifications will be required to be reviewed by a distance education expert. Jane Rice, when possible, will serve as this review expert. If she is not available, then another member of the Ca</w:t>
      </w:r>
      <w:r>
        <w:rPr>
          <w:rFonts w:ascii="Calibri" w:hAnsi="Calibri"/>
        </w:rPr>
        <w:t>ñ</w:t>
      </w:r>
      <w:r>
        <w:rPr/>
        <w:t>ada Distance Education Advisory Committee will review the curriculum. Courses will be specifically reviewed for student authentication, regular and effective contact, and course management system and support.</w:t>
      </w:r>
    </w:p>
    <w:p>
      <w:pPr>
        <w:spacing w:after="0"/>
        <w:sectPr>
          <w:pgSz w:w="12240" w:h="15840"/>
          <w:pgMar w:header="722" w:footer="0" w:top="1000" w:bottom="280" w:left="1700" w:right="1700"/>
        </w:sectPr>
      </w:pPr>
    </w:p>
    <w:p>
      <w:pPr>
        <w:pStyle w:val="BodyText"/>
        <w:spacing w:before="1"/>
        <w:rPr>
          <w:sz w:val="29"/>
        </w:rPr>
      </w:pPr>
    </w:p>
    <w:p>
      <w:pPr>
        <w:pStyle w:val="Heading1"/>
      </w:pPr>
      <w:bookmarkStart w:name="_TOC_250035" w:id="15"/>
      <w:r>
        <w:rPr>
          <w:color w:val="345A8A"/>
        </w:rPr>
        <w:t>Support</w:t>
      </w:r>
      <w:r>
        <w:rPr>
          <w:color w:val="345A8A"/>
          <w:spacing w:val="60"/>
        </w:rPr>
        <w:t> </w:t>
      </w:r>
      <w:bookmarkEnd w:id="15"/>
      <w:r>
        <w:rPr>
          <w:color w:val="345A8A"/>
        </w:rPr>
        <w:t>Services</w:t>
      </w:r>
    </w:p>
    <w:p>
      <w:pPr>
        <w:pStyle w:val="BodyText"/>
        <w:spacing w:before="11"/>
        <w:rPr>
          <w:rFonts w:ascii="Calibri"/>
          <w:b/>
          <w:sz w:val="29"/>
        </w:rPr>
      </w:pPr>
    </w:p>
    <w:p>
      <w:pPr>
        <w:pStyle w:val="Heading2"/>
      </w:pPr>
      <w:bookmarkStart w:name="_TOC_250034" w:id="16"/>
      <w:r>
        <w:rPr>
          <w:color w:val="4F81BD"/>
          <w:w w:val="105"/>
        </w:rPr>
        <w:t>Student Support</w:t>
      </w:r>
      <w:r>
        <w:rPr>
          <w:color w:val="4F81BD"/>
          <w:spacing w:val="-56"/>
          <w:w w:val="105"/>
        </w:rPr>
        <w:t> </w:t>
      </w:r>
      <w:bookmarkEnd w:id="16"/>
      <w:r>
        <w:rPr>
          <w:color w:val="4F81BD"/>
          <w:w w:val="105"/>
        </w:rPr>
        <w:t>Services</w:t>
      </w:r>
    </w:p>
    <w:p>
      <w:pPr>
        <w:pStyle w:val="Heading3"/>
        <w:spacing w:before="63"/>
      </w:pPr>
      <w:bookmarkStart w:name="_TOC_250033" w:id="17"/>
      <w:bookmarkEnd w:id="17"/>
      <w:r>
        <w:rPr>
          <w:color w:val="4F81BD"/>
        </w:rPr>
        <w:t>Library</w:t>
      </w:r>
    </w:p>
    <w:p>
      <w:pPr>
        <w:pStyle w:val="BodyText"/>
        <w:spacing w:before="66"/>
        <w:ind w:left="100" w:right="107"/>
      </w:pPr>
      <w:r>
        <w:rPr/>
        <w:t>Our library supports remote access for both faculty and students, including remote access to search tools, library catalogs, online articles, ebooks, and a remote helpline via email. Additionally, library faculty are available for designing custom library resource pages for distance courses. For more on the library’s services, visit </w:t>
      </w:r>
      <w:hyperlink r:id="rId11">
        <w:r>
          <w:rPr>
            <w:color w:val="0000FF"/>
            <w:u w:val="single" w:color="0000FF"/>
          </w:rPr>
          <w:t>http://canadacollege.net/library/</w:t>
        </w:r>
      </w:hyperlink>
    </w:p>
    <w:p>
      <w:pPr>
        <w:pStyle w:val="BodyText"/>
        <w:spacing w:before="1"/>
        <w:ind w:left="100" w:right="880"/>
      </w:pPr>
      <w:r>
        <w:rPr/>
        <w:t>A Library Guide for Distance Education, to which you can provide a link from WebAccess, is available at </w:t>
      </w:r>
      <w:hyperlink r:id="rId12">
        <w:r>
          <w:rPr>
            <w:color w:val="0000FF"/>
            <w:u w:val="single" w:color="0000FF"/>
          </w:rPr>
          <w:t>http://guides.canadacollege.edu/DISTANCEeducation</w:t>
        </w:r>
      </w:hyperlink>
    </w:p>
    <w:p>
      <w:pPr>
        <w:pStyle w:val="BodyText"/>
        <w:rPr>
          <w:sz w:val="20"/>
        </w:rPr>
      </w:pPr>
    </w:p>
    <w:p>
      <w:pPr>
        <w:pStyle w:val="BodyText"/>
        <w:spacing w:before="9"/>
        <w:rPr>
          <w:sz w:val="20"/>
        </w:rPr>
      </w:pPr>
    </w:p>
    <w:p>
      <w:pPr>
        <w:pStyle w:val="Heading3"/>
        <w:spacing w:before="99"/>
      </w:pPr>
      <w:bookmarkStart w:name="_TOC_250032" w:id="18"/>
      <w:bookmarkEnd w:id="18"/>
      <w:r>
        <w:rPr>
          <w:color w:val="4F81BD"/>
        </w:rPr>
        <w:t>Counseling and Student Services</w:t>
      </w:r>
    </w:p>
    <w:p>
      <w:pPr>
        <w:pStyle w:val="BodyText"/>
        <w:spacing w:before="61"/>
        <w:ind w:left="100" w:right="152"/>
      </w:pPr>
      <w:r>
        <w:rPr/>
        <w:t>In addition to our regular on</w:t>
      </w:r>
      <w:r>
        <w:rPr>
          <w:w w:val="33"/>
        </w:rPr>
        <w:t>-­‐</w:t>
      </w:r>
      <w:r>
        <w:rPr/>
        <w:t>campus advising and counseling, distance learners can use Cañada’s Electronic Counseling Service to receive limited counseling on schedule planning, transferring, and GE and Certificate questions, or contact the counseling center atesto make a phone appointment.</w:t>
      </w:r>
    </w:p>
    <w:p>
      <w:pPr>
        <w:pStyle w:val="BodyText"/>
        <w:spacing w:before="7"/>
      </w:pPr>
    </w:p>
    <w:p>
      <w:pPr>
        <w:pStyle w:val="Heading2"/>
      </w:pPr>
      <w:bookmarkStart w:name="_TOC_250031" w:id="19"/>
      <w:bookmarkEnd w:id="19"/>
      <w:r>
        <w:rPr>
          <w:color w:val="4F81BD"/>
          <w:w w:val="105"/>
        </w:rPr>
        <w:t>District Support</w:t>
      </w:r>
    </w:p>
    <w:p>
      <w:pPr>
        <w:pStyle w:val="Heading3"/>
        <w:spacing w:before="58"/>
      </w:pPr>
      <w:bookmarkStart w:name="_TOC_250030" w:id="20"/>
      <w:bookmarkEnd w:id="20"/>
      <w:r>
        <w:rPr>
          <w:color w:val="4F81BD"/>
        </w:rPr>
        <w:t>Technical Support</w:t>
      </w:r>
    </w:p>
    <w:p>
      <w:pPr>
        <w:pStyle w:val="BodyText"/>
        <w:spacing w:before="67"/>
        <w:ind w:left="100" w:right="305"/>
      </w:pPr>
      <w:r>
        <w:rPr/>
        <w:t>San Mateo Community College District supports WebAccess. Information Technology Services (ITS) contracts with Moodlerooms to maintain WebAccess, which includes a suite of integrated online tools such as assignment posting, grade book, quizzes, forums, chat rooms, white boards and much more.</w:t>
      </w:r>
    </w:p>
    <w:p>
      <w:pPr>
        <w:pStyle w:val="BodyText"/>
        <w:spacing w:before="10"/>
        <w:rPr>
          <w:sz w:val="23"/>
        </w:rPr>
      </w:pPr>
    </w:p>
    <w:p>
      <w:pPr>
        <w:pStyle w:val="BodyText"/>
        <w:ind w:left="100" w:right="288"/>
      </w:pPr>
      <w:r>
        <w:rPr/>
        <w:t>All technical questions about WebAccess will be handled by the WebAcess support center:</w:t>
      </w:r>
    </w:p>
    <w:p>
      <w:pPr>
        <w:pStyle w:val="BodyText"/>
        <w:spacing w:line="278" w:lineRule="exact"/>
        <w:ind w:left="100"/>
      </w:pPr>
      <w:r>
        <w:rPr/>
        <w:t>https://smccd.mrooms.net/mod/page/view.php?id=3828</w:t>
      </w:r>
    </w:p>
    <w:p>
      <w:pPr>
        <w:pStyle w:val="BodyText"/>
        <w:spacing w:before="2"/>
        <w:ind w:left="100" w:right="105"/>
      </w:pPr>
      <w:r>
        <w:rPr>
          <w:color w:val="0C0C0C"/>
        </w:rPr>
        <w:t>In the event the call center cannot answer your question, the call center will escalate your issue to the appropriate ITS personnel for further follow</w:t>
      </w:r>
      <w:r>
        <w:rPr>
          <w:color w:val="0C0C0C"/>
          <w:w w:val="33"/>
        </w:rPr>
        <w:t>-­‐</w:t>
      </w:r>
      <w:r>
        <w:rPr>
          <w:color w:val="0C0C0C"/>
        </w:rPr>
        <w:t>up.</w:t>
      </w:r>
    </w:p>
    <w:p>
      <w:pPr>
        <w:pStyle w:val="BodyText"/>
        <w:rPr>
          <w:sz w:val="25"/>
        </w:rPr>
      </w:pPr>
    </w:p>
    <w:p>
      <w:pPr>
        <w:pStyle w:val="Heading3"/>
        <w:spacing w:before="1"/>
      </w:pPr>
      <w:bookmarkStart w:name="_TOC_250029" w:id="21"/>
      <w:bookmarkEnd w:id="21"/>
      <w:r>
        <w:rPr>
          <w:color w:val="4F81BD"/>
        </w:rPr>
        <w:t>DEAC</w:t>
      </w:r>
    </w:p>
    <w:p>
      <w:pPr>
        <w:pStyle w:val="BodyText"/>
        <w:spacing w:before="62"/>
        <w:ind w:left="100" w:right="117"/>
      </w:pPr>
      <w:r>
        <w:rPr/>
        <w:t>SMCCCD has identified distance education as an area for development. Accordingly, the Distance Education Advisory Committee (DEAC) was formed, and is currently working on developing district</w:t>
      </w:r>
      <w:r>
        <w:rPr>
          <w:w w:val="33"/>
        </w:rPr>
        <w:t>-­‐</w:t>
      </w:r>
      <w:r>
        <w:rPr/>
        <w:t>wide training via Structured Training for Online Teaching (STOT), identifying district</w:t>
      </w:r>
      <w:r>
        <w:rPr>
          <w:w w:val="33"/>
        </w:rPr>
        <w:t>-­‐</w:t>
      </w:r>
      <w:r>
        <w:rPr/>
        <w:t>wide needs and technology support, and sponsoring guest speakers. Information about DEAC, committee members and contact information, and resources available through DEAC are available on the SMCCCD website at </w:t>
      </w:r>
      <w:hyperlink r:id="rId13">
        <w:r>
          <w:rPr>
            <w:color w:val="0000FF"/>
            <w:u w:val="single" w:color="0000FF"/>
          </w:rPr>
          <w:t>http://www.smccd.edu/edservplan/deac/default.shtml</w:t>
        </w:r>
      </w:hyperlink>
    </w:p>
    <w:p>
      <w:pPr>
        <w:spacing w:after="0"/>
        <w:sectPr>
          <w:pgSz w:w="12240" w:h="15840"/>
          <w:pgMar w:header="722" w:footer="0" w:top="1000" w:bottom="280" w:left="1700" w:right="1700"/>
        </w:sectPr>
      </w:pPr>
    </w:p>
    <w:p>
      <w:pPr>
        <w:pStyle w:val="BodyText"/>
        <w:spacing w:before="10"/>
        <w:rPr>
          <w:sz w:val="28"/>
        </w:rPr>
      </w:pPr>
    </w:p>
    <w:p>
      <w:pPr>
        <w:pStyle w:val="Heading3"/>
        <w:spacing w:before="100"/>
      </w:pPr>
      <w:bookmarkStart w:name="_TOC_250028" w:id="22"/>
      <w:bookmarkEnd w:id="22"/>
      <w:r>
        <w:rPr>
          <w:color w:val="4F81BD"/>
        </w:rPr>
        <w:t>STOT</w:t>
      </w:r>
    </w:p>
    <w:p>
      <w:pPr>
        <w:pStyle w:val="BodyText"/>
        <w:spacing w:line="237" w:lineRule="auto" w:before="65"/>
        <w:ind w:left="100"/>
      </w:pPr>
      <w:r>
        <w:rPr/>
        <w:t>SMCCCD instructors may apply to take the two</w:t>
      </w:r>
      <w:r>
        <w:rPr>
          <w:w w:val="33"/>
        </w:rPr>
        <w:t>-­‐</w:t>
      </w:r>
      <w:r>
        <w:rPr/>
        <w:t>part distance education training through the district, Structured Training for Online Teaching (STOT).</w:t>
      </w:r>
    </w:p>
    <w:p>
      <w:pPr>
        <w:pStyle w:val="BodyText"/>
        <w:spacing w:before="2"/>
        <w:ind w:left="100"/>
      </w:pPr>
      <w:r>
        <w:rPr/>
        <w:t>Announcements about how to apply for training are made early in the fall semester.</w:t>
      </w:r>
    </w:p>
    <w:p>
      <w:pPr>
        <w:pStyle w:val="BodyText"/>
        <w:spacing w:before="10"/>
        <w:rPr>
          <w:sz w:val="30"/>
        </w:rPr>
      </w:pPr>
    </w:p>
    <w:p>
      <w:pPr>
        <w:pStyle w:val="Heading2"/>
      </w:pPr>
      <w:bookmarkStart w:name="_TOC_250027" w:id="23"/>
      <w:bookmarkEnd w:id="23"/>
      <w:r>
        <w:rPr>
          <w:color w:val="4F81BD"/>
          <w:w w:val="105"/>
        </w:rPr>
        <w:t>Online Resources</w:t>
      </w:r>
    </w:p>
    <w:p>
      <w:pPr>
        <w:pStyle w:val="BodyText"/>
        <w:spacing w:before="68"/>
        <w:ind w:left="100" w:right="1383"/>
      </w:pPr>
      <w:r>
        <w:rPr/>
        <w:t>State Guidelines </w:t>
      </w:r>
      <w:hyperlink r:id="rId8">
        <w:r>
          <w:rPr>
            <w:color w:val="0000FF"/>
            <w:u w:val="single" w:color="0000FF"/>
          </w:rPr>
          <w:t>http://extranet.cccco.edu/Portals/1/AA/DE/de_guidelines_081408.pdf</w:t>
        </w:r>
      </w:hyperlink>
    </w:p>
    <w:p>
      <w:pPr>
        <w:pStyle w:val="BodyText"/>
        <w:spacing w:before="10"/>
        <w:rPr>
          <w:sz w:val="23"/>
        </w:rPr>
      </w:pPr>
    </w:p>
    <w:p>
      <w:pPr>
        <w:pStyle w:val="BodyText"/>
        <w:ind w:left="100" w:right="6222"/>
      </w:pPr>
      <w:r>
        <w:rPr/>
        <w:t>Moodle resources </w:t>
      </w:r>
      <w:hyperlink r:id="rId14">
        <w:r>
          <w:rPr>
            <w:color w:val="0000FF"/>
            <w:u w:val="single" w:color="0000FF"/>
          </w:rPr>
          <w:t>http://www.moodle.org</w:t>
        </w:r>
      </w:hyperlink>
    </w:p>
    <w:p>
      <w:pPr>
        <w:pStyle w:val="BodyText"/>
        <w:spacing w:before="10"/>
        <w:rPr>
          <w:sz w:val="23"/>
        </w:rPr>
      </w:pPr>
    </w:p>
    <w:p>
      <w:pPr>
        <w:pStyle w:val="BodyText"/>
        <w:ind w:left="100" w:right="130"/>
      </w:pPr>
      <w:r>
        <w:rPr/>
        <w:t>Bloom’s taxonomy for the digital age </w:t>
      </w:r>
      <w:hyperlink r:id="rId15">
        <w:r>
          <w:rPr>
            <w:color w:val="0000FF"/>
            <w:u w:val="single" w:color="0000FF"/>
          </w:rPr>
          <w:t>http://www.google.com/search?client=safari&amp;rls=en&amp;q=Bloom's+taxonomy+digita</w:t>
        </w:r>
      </w:hyperlink>
      <w:r>
        <w:rPr>
          <w:color w:val="0000FF"/>
        </w:rPr>
        <w:t> </w:t>
      </w:r>
      <w:r>
        <w:rPr>
          <w:color w:val="0000FF"/>
          <w:u w:val="single" w:color="0000FF"/>
        </w:rPr>
        <w:t>l&amp;ie=UTF</w:t>
      </w:r>
      <w:r>
        <w:rPr>
          <w:color w:val="0000FF"/>
          <w:w w:val="33"/>
          <w:u w:val="single" w:color="0000FF"/>
        </w:rPr>
        <w:t>-­‐</w:t>
      </w:r>
      <w:r>
        <w:rPr>
          <w:color w:val="0000FF"/>
          <w:u w:val="single" w:color="0000FF"/>
        </w:rPr>
        <w:t>8&amp;oe=UTF</w:t>
      </w:r>
      <w:r>
        <w:rPr>
          <w:color w:val="0000FF"/>
          <w:w w:val="33"/>
          <w:u w:val="single" w:color="0000FF"/>
        </w:rPr>
        <w:t>-­‐</w:t>
      </w:r>
      <w:r>
        <w:rPr>
          <w:color w:val="0000FF"/>
          <w:u w:val="single" w:color="0000FF"/>
        </w:rPr>
        <w:t>8</w:t>
      </w:r>
    </w:p>
    <w:p>
      <w:pPr>
        <w:pStyle w:val="BodyText"/>
        <w:spacing w:before="10"/>
        <w:rPr>
          <w:sz w:val="23"/>
        </w:rPr>
      </w:pPr>
    </w:p>
    <w:p>
      <w:pPr>
        <w:pStyle w:val="BodyText"/>
        <w:ind w:left="100" w:right="1346"/>
      </w:pPr>
      <w:r>
        <w:rPr/>
        <w:t>A deeper look at this revised taxonomy </w:t>
      </w:r>
      <w:hyperlink r:id="rId16">
        <w:r>
          <w:rPr>
            <w:color w:val="0000FF"/>
            <w:u w:val="single" w:color="0000FF"/>
          </w:rPr>
          <w:t>http://www.scribd.com/doc/8000050/Blooms</w:t>
        </w:r>
        <w:r>
          <w:rPr>
            <w:color w:val="0000FF"/>
            <w:w w:val="33"/>
            <w:u w:val="single" w:color="0000FF"/>
          </w:rPr>
          <w:t>-­‐</w:t>
        </w:r>
      </w:hyperlink>
      <w:r>
        <w:rPr>
          <w:color w:val="0000FF"/>
          <w:u w:val="single" w:color="0000FF"/>
        </w:rPr>
        <w:t>Digital</w:t>
      </w:r>
      <w:r>
        <w:rPr>
          <w:color w:val="0000FF"/>
          <w:w w:val="33"/>
          <w:u w:val="single" w:color="0000FF"/>
        </w:rPr>
        <w:t>-­‐</w:t>
      </w:r>
      <w:r>
        <w:rPr>
          <w:color w:val="0000FF"/>
          <w:u w:val="single" w:color="0000FF"/>
        </w:rPr>
        <w:t>Taxonomy</w:t>
      </w:r>
      <w:r>
        <w:rPr>
          <w:color w:val="0000FF"/>
          <w:w w:val="33"/>
          <w:u w:val="single" w:color="0000FF"/>
        </w:rPr>
        <w:t>-­‐</w:t>
      </w:r>
      <w:r>
        <w:rPr>
          <w:color w:val="0000FF"/>
          <w:u w:val="single" w:color="0000FF"/>
        </w:rPr>
        <w:t>v212</w:t>
      </w:r>
    </w:p>
    <w:p>
      <w:pPr>
        <w:pStyle w:val="BodyText"/>
        <w:spacing w:before="10"/>
        <w:rPr>
          <w:sz w:val="23"/>
        </w:rPr>
      </w:pPr>
    </w:p>
    <w:p>
      <w:pPr>
        <w:pStyle w:val="BodyText"/>
        <w:ind w:left="100" w:right="3525"/>
      </w:pPr>
      <w:r>
        <w:rPr/>
        <w:t>Faculty resources on the California Virtual Campus </w:t>
      </w:r>
      <w:hyperlink r:id="rId17">
        <w:r>
          <w:rPr>
            <w:color w:val="0000FF"/>
            <w:u w:val="single" w:color="0000FF"/>
          </w:rPr>
          <w:t>http://www.cvc.edu/faculty/</w:t>
        </w:r>
      </w:hyperlink>
    </w:p>
    <w:p>
      <w:pPr>
        <w:pStyle w:val="BodyText"/>
        <w:spacing w:before="10"/>
        <w:rPr>
          <w:sz w:val="23"/>
        </w:rPr>
      </w:pPr>
    </w:p>
    <w:p>
      <w:pPr>
        <w:pStyle w:val="BodyText"/>
        <w:ind w:left="100"/>
      </w:pPr>
      <w:r>
        <w:rPr/>
        <w:t>A portal to DE resources</w:t>
      </w:r>
    </w:p>
    <w:p>
      <w:pPr>
        <w:pStyle w:val="BodyText"/>
        <w:spacing w:before="1"/>
        <w:ind w:left="100"/>
      </w:pPr>
      <w:r>
        <w:rPr>
          <w:color w:val="0000FF"/>
          <w:u w:val="single" w:color="0000FF"/>
        </w:rPr>
        <w:t>htt</w:t>
      </w:r>
      <w:r>
        <w:rPr>
          <w:color w:val="0000FF"/>
          <w:spacing w:val="-1"/>
          <w:u w:val="single" w:color="0000FF"/>
        </w:rPr>
        <w:t>p://</w:t>
      </w:r>
      <w:r>
        <w:rPr>
          <w:color w:val="0000FF"/>
          <w:u w:val="single" w:color="0000FF"/>
        </w:rPr>
        <w:t>www</w:t>
      </w:r>
      <w:r>
        <w:rPr>
          <w:color w:val="0000FF"/>
          <w:spacing w:val="-1"/>
          <w:u w:val="single" w:color="0000FF"/>
        </w:rPr>
        <w:t>.</w:t>
      </w:r>
      <w:r>
        <w:rPr>
          <w:color w:val="0000FF"/>
          <w:u w:val="single" w:color="0000FF"/>
        </w:rPr>
        <w:t>we</w:t>
      </w:r>
      <w:r>
        <w:rPr>
          <w:color w:val="0000FF"/>
          <w:spacing w:val="-1"/>
          <w:u w:val="single" w:color="0000FF"/>
        </w:rPr>
        <w:t>b</w:t>
      </w:r>
      <w:r>
        <w:rPr>
          <w:color w:val="0000FF"/>
          <w:w w:val="33"/>
          <w:u w:val="single" w:color="0000FF"/>
        </w:rPr>
        <w:t>-­‐</w:t>
      </w:r>
      <w:r>
        <w:rPr>
          <w:color w:val="0000FF"/>
          <w:spacing w:val="-1"/>
          <w:u w:val="single" w:color="0000FF"/>
        </w:rPr>
        <w:t>mi</w:t>
      </w:r>
      <w:r>
        <w:rPr>
          <w:color w:val="0000FF"/>
          <w:u w:val="single" w:color="0000FF"/>
        </w:rPr>
        <w:t>ner.</w:t>
      </w:r>
      <w:r>
        <w:rPr>
          <w:color w:val="0000FF"/>
          <w:spacing w:val="-1"/>
          <w:u w:val="single" w:color="0000FF"/>
        </w:rPr>
        <w:t>c</w:t>
      </w:r>
      <w:r>
        <w:rPr>
          <w:color w:val="0000FF"/>
          <w:u w:val="single" w:color="0000FF"/>
        </w:rPr>
        <w:t>o</w:t>
      </w:r>
      <w:r>
        <w:rPr>
          <w:color w:val="0000FF"/>
          <w:spacing w:val="-1"/>
          <w:u w:val="single" w:color="0000FF"/>
        </w:rPr>
        <w:t>m</w:t>
      </w:r>
      <w:r>
        <w:rPr>
          <w:color w:val="0000FF"/>
          <w:u w:val="single" w:color="0000FF"/>
        </w:rPr>
        <w:t>/de</w:t>
      </w:r>
      <w:r>
        <w:rPr>
          <w:color w:val="0000FF"/>
          <w:spacing w:val="-1"/>
          <w:u w:val="single" w:color="0000FF"/>
        </w:rPr>
        <w:t>i</w:t>
      </w:r>
      <w:r>
        <w:rPr>
          <w:color w:val="0000FF"/>
          <w:u w:val="single" w:color="0000FF"/>
        </w:rPr>
        <w:t>ndex.htm</w:t>
      </w:r>
    </w:p>
    <w:p>
      <w:pPr>
        <w:pStyle w:val="BodyText"/>
        <w:spacing w:before="9"/>
        <w:rPr>
          <w:sz w:val="23"/>
        </w:rPr>
      </w:pPr>
    </w:p>
    <w:p>
      <w:pPr>
        <w:pStyle w:val="BodyText"/>
        <w:spacing w:before="1"/>
        <w:ind w:left="100" w:right="3202"/>
      </w:pPr>
      <w:r>
        <w:rPr/>
        <w:t>The American Distance Education Consortium (ADEC) </w:t>
      </w:r>
      <w:hyperlink r:id="rId18">
        <w:r>
          <w:rPr>
            <w:color w:val="0000FF"/>
            <w:u w:val="single" w:color="0000FF"/>
          </w:rPr>
          <w:t>http://www.adec.edu/online</w:t>
        </w:r>
        <w:r>
          <w:rPr>
            <w:color w:val="0000FF"/>
            <w:w w:val="33"/>
            <w:u w:val="single" w:color="0000FF"/>
          </w:rPr>
          <w:t>-­‐</w:t>
        </w:r>
      </w:hyperlink>
      <w:r>
        <w:rPr>
          <w:color w:val="0000FF"/>
          <w:u w:val="single" w:color="0000FF"/>
        </w:rPr>
        <w:t>resources.html</w:t>
      </w:r>
    </w:p>
    <w:p>
      <w:pPr>
        <w:pStyle w:val="BodyText"/>
        <w:spacing w:before="1"/>
      </w:pPr>
    </w:p>
    <w:p>
      <w:pPr>
        <w:pStyle w:val="BodyText"/>
        <w:spacing w:line="237" w:lineRule="auto"/>
        <w:ind w:left="100" w:right="4953"/>
      </w:pPr>
      <w:r>
        <w:rPr/>
        <w:t>Instructor Links </w:t>
      </w:r>
      <w:r>
        <w:rPr>
          <w:color w:val="0000FF"/>
          <w:u w:val="single" w:color="0000FF"/>
        </w:rPr>
        <w:t>http://www.distance</w:t>
      </w:r>
      <w:r>
        <w:rPr>
          <w:color w:val="0000FF"/>
          <w:w w:val="33"/>
          <w:u w:val="single" w:color="0000FF"/>
        </w:rPr>
        <w:t>-­‐</w:t>
      </w:r>
      <w:r>
        <w:rPr>
          <w:color w:val="0000FF"/>
          <w:u w:val="single" w:color="0000FF"/>
        </w:rPr>
        <w:t>educator.com/</w:t>
      </w:r>
    </w:p>
    <w:p>
      <w:pPr>
        <w:spacing w:after="0" w:line="237" w:lineRule="auto"/>
        <w:sectPr>
          <w:pgSz w:w="12240" w:h="15840"/>
          <w:pgMar w:header="722" w:footer="0" w:top="1000" w:bottom="280" w:left="1700" w:right="1700"/>
        </w:sectPr>
      </w:pPr>
    </w:p>
    <w:p>
      <w:pPr>
        <w:pStyle w:val="BodyText"/>
        <w:spacing w:before="1"/>
        <w:rPr>
          <w:sz w:val="29"/>
        </w:rPr>
      </w:pPr>
    </w:p>
    <w:p>
      <w:pPr>
        <w:pStyle w:val="Heading1"/>
      </w:pPr>
      <w:bookmarkStart w:name="_TOC_250026" w:id="24"/>
      <w:bookmarkEnd w:id="24"/>
      <w:r>
        <w:rPr>
          <w:color w:val="345A8A"/>
        </w:rPr>
        <w:t>Glossary</w:t>
      </w:r>
    </w:p>
    <w:p>
      <w:pPr>
        <w:pStyle w:val="BodyText"/>
        <w:spacing w:before="120"/>
        <w:ind w:left="100" w:right="214"/>
      </w:pPr>
      <w:r>
        <w:rPr>
          <w:b/>
        </w:rPr>
        <w:t>Asynchronous Learning</w:t>
      </w:r>
      <w:r>
        <w:rPr/>
        <w:t>—teaching and learning that is delivered in a manner that allows the student (within the framework of the course) to work at his/her own pace, and at hours appropriate to his/her schedule.</w:t>
      </w:r>
    </w:p>
    <w:p>
      <w:pPr>
        <w:pStyle w:val="BodyText"/>
        <w:spacing w:before="10"/>
        <w:rPr>
          <w:sz w:val="23"/>
        </w:rPr>
      </w:pPr>
    </w:p>
    <w:p>
      <w:pPr>
        <w:pStyle w:val="BodyText"/>
        <w:ind w:left="100" w:right="947"/>
      </w:pPr>
      <w:r>
        <w:rPr>
          <w:b/>
        </w:rPr>
        <w:t>Distance Education</w:t>
      </w:r>
      <w:r>
        <w:rPr/>
        <w:t>—Instruction in which the instructor and students are separated by distance and interact through the assistance of communication technology.</w:t>
      </w:r>
    </w:p>
    <w:p>
      <w:pPr>
        <w:pStyle w:val="BodyText"/>
        <w:spacing w:before="10"/>
        <w:rPr>
          <w:sz w:val="23"/>
        </w:rPr>
      </w:pPr>
    </w:p>
    <w:p>
      <w:pPr>
        <w:pStyle w:val="BodyText"/>
        <w:ind w:left="100" w:right="178"/>
      </w:pPr>
      <w:r>
        <w:rPr>
          <w:b/>
        </w:rPr>
        <w:t>Hybrid Course</w:t>
      </w:r>
      <w:r>
        <w:rPr/>
        <w:t>—A course that substitutes 51% to 99% of face</w:t>
      </w:r>
      <w:r>
        <w:rPr>
          <w:w w:val="33"/>
        </w:rPr>
        <w:t>-­‐</w:t>
      </w:r>
      <w:r>
        <w:rPr/>
        <w:t>to</w:t>
      </w:r>
      <w:r>
        <w:rPr>
          <w:w w:val="33"/>
        </w:rPr>
        <w:t>-­‐</w:t>
      </w:r>
      <w:r>
        <w:rPr/>
        <w:t>face instructional hours with online work, and has some regularly scheduled on</w:t>
      </w:r>
      <w:r>
        <w:rPr>
          <w:w w:val="33"/>
        </w:rPr>
        <w:t>-­‐</w:t>
      </w:r>
      <w:r>
        <w:rPr/>
        <w:t>campus meetings without alternative distance education means of student participation</w:t>
      </w:r>
    </w:p>
    <w:p>
      <w:pPr>
        <w:pStyle w:val="BodyText"/>
        <w:spacing w:before="10"/>
        <w:rPr>
          <w:sz w:val="23"/>
        </w:rPr>
      </w:pPr>
    </w:p>
    <w:p>
      <w:pPr>
        <w:pStyle w:val="BodyText"/>
        <w:ind w:left="100" w:right="272"/>
      </w:pPr>
      <w:r>
        <w:rPr>
          <w:b/>
        </w:rPr>
        <w:t>Moodle</w:t>
      </w:r>
      <w:r>
        <w:rPr/>
        <w:t>—(Modular Object</w:t>
      </w:r>
      <w:r>
        <w:rPr>
          <w:w w:val="33"/>
        </w:rPr>
        <w:t>-­‐</w:t>
      </w:r>
      <w:r>
        <w:rPr/>
        <w:t>Oriented Dynamic Learning Environment) open</w:t>
      </w:r>
      <w:r>
        <w:rPr>
          <w:w w:val="33"/>
        </w:rPr>
        <w:t>-­‐</w:t>
      </w:r>
      <w:r>
        <w:rPr/>
        <w:t>source course management software used by SMCCCD to host our distance learning courses.  Our installation of Moodle is branded as WebAccess.</w:t>
      </w:r>
    </w:p>
    <w:p>
      <w:pPr>
        <w:pStyle w:val="BodyText"/>
        <w:spacing w:before="10"/>
        <w:rPr>
          <w:sz w:val="23"/>
        </w:rPr>
      </w:pPr>
    </w:p>
    <w:p>
      <w:pPr>
        <w:pStyle w:val="BodyText"/>
        <w:ind w:left="100" w:right="240"/>
      </w:pPr>
      <w:r>
        <w:rPr>
          <w:b/>
        </w:rPr>
        <w:t>Online Course</w:t>
      </w:r>
      <w:r>
        <w:rPr/>
        <w:t>—a course in which the instructor and the student are separated by distance for the entire course and can interact exclusively through the assistance of communication technology. Testing may be done online, via proctoring arrangements, or other means.  If an instructor wishes to incorporate on</w:t>
      </w:r>
      <w:r>
        <w:rPr>
          <w:w w:val="33"/>
        </w:rPr>
        <w:t>-­‐</w:t>
      </w:r>
      <w:r>
        <w:rPr/>
        <w:t>campus meetings into the course, the instructor must also provide for alternative distance education means of student participation.</w:t>
      </w:r>
    </w:p>
    <w:p>
      <w:pPr>
        <w:pStyle w:val="BodyText"/>
        <w:spacing w:before="3"/>
      </w:pPr>
    </w:p>
    <w:p>
      <w:pPr>
        <w:pStyle w:val="BodyText"/>
        <w:ind w:left="100"/>
      </w:pPr>
      <w:r>
        <w:rPr>
          <w:b/>
        </w:rPr>
        <w:t>Synchronous Learning</w:t>
      </w:r>
      <w:r>
        <w:rPr/>
        <w:t>—teaching and learning in which instructor and student or student and student communication is occurring in ‘real</w:t>
      </w:r>
      <w:r>
        <w:rPr>
          <w:w w:val="33"/>
        </w:rPr>
        <w:t>-­‐</w:t>
      </w:r>
      <w:r>
        <w:rPr/>
        <w:t>time’ with simultaneous participation.</w:t>
      </w:r>
    </w:p>
    <w:p>
      <w:pPr>
        <w:pStyle w:val="BodyText"/>
        <w:spacing w:before="10"/>
        <w:rPr>
          <w:sz w:val="23"/>
        </w:rPr>
      </w:pPr>
    </w:p>
    <w:p>
      <w:pPr>
        <w:pStyle w:val="BodyText"/>
        <w:ind w:left="100" w:right="417"/>
        <w:jc w:val="both"/>
      </w:pPr>
      <w:r>
        <w:rPr>
          <w:b/>
        </w:rPr>
        <w:t>Telecourse</w:t>
      </w:r>
      <w:r>
        <w:rPr/>
        <w:t>—a course that provides explanatory and illustrative subject material through a series of programs broadcast by TV or through DVDs or videotapes. On campus meetings are held for introduction, review, and testing.</w:t>
      </w:r>
    </w:p>
    <w:p>
      <w:pPr>
        <w:pStyle w:val="BodyText"/>
        <w:spacing w:before="3"/>
      </w:pPr>
    </w:p>
    <w:p>
      <w:pPr>
        <w:pStyle w:val="BodyText"/>
        <w:ind w:left="100" w:right="496"/>
      </w:pPr>
      <w:r>
        <w:rPr>
          <w:b/>
        </w:rPr>
        <w:t>Web</w:t>
      </w:r>
      <w:r>
        <w:rPr>
          <w:b/>
          <w:w w:val="33"/>
        </w:rPr>
        <w:t>-­‐</w:t>
      </w:r>
      <w:r>
        <w:rPr>
          <w:b/>
        </w:rPr>
        <w:t>Assisted Course</w:t>
      </w:r>
      <w:r>
        <w:rPr/>
        <w:t>—A course that is designed to include a certain number of instructional contact hours (but fewer than 51%) through distance education, including TBA. This course must undergo a separate approval process by the curriculum committee, just as online and hybrid courses do.</w:t>
      </w:r>
    </w:p>
    <w:p>
      <w:pPr>
        <w:spacing w:after="0"/>
        <w:sectPr>
          <w:headerReference w:type="default" r:id="rId19"/>
          <w:pgSz w:w="12240" w:h="15840"/>
          <w:pgMar w:header="722" w:footer="0" w:top="1000" w:bottom="280" w:left="1700" w:right="1680"/>
        </w:sectPr>
      </w:pPr>
    </w:p>
    <w:p>
      <w:pPr>
        <w:pStyle w:val="BodyText"/>
        <w:spacing w:before="1"/>
        <w:rPr>
          <w:sz w:val="29"/>
        </w:rPr>
      </w:pPr>
    </w:p>
    <w:p>
      <w:pPr>
        <w:spacing w:before="107"/>
        <w:ind w:left="100" w:right="0" w:firstLine="0"/>
        <w:jc w:val="left"/>
        <w:rPr>
          <w:rFonts w:ascii="Calibri"/>
          <w:b/>
          <w:sz w:val="31"/>
        </w:rPr>
      </w:pPr>
      <w:r>
        <w:rPr>
          <w:rFonts w:ascii="Calibri"/>
          <w:b/>
          <w:color w:val="345A8A"/>
          <w:sz w:val="31"/>
        </w:rPr>
        <w:t>Appendix A</w:t>
      </w:r>
    </w:p>
    <w:p>
      <w:pPr>
        <w:spacing w:before="10"/>
        <w:ind w:left="100" w:right="0" w:firstLine="0"/>
        <w:jc w:val="left"/>
        <w:rPr>
          <w:rFonts w:ascii="Calibri"/>
          <w:b/>
          <w:sz w:val="31"/>
        </w:rPr>
      </w:pPr>
      <w:r>
        <w:rPr>
          <w:rFonts w:ascii="Calibri"/>
          <w:b/>
          <w:color w:val="345A8A"/>
          <w:sz w:val="31"/>
        </w:rPr>
        <w:t>Regular  and  Effective Contact</w:t>
      </w:r>
    </w:p>
    <w:p>
      <w:pPr>
        <w:pStyle w:val="BodyText"/>
        <w:spacing w:line="237" w:lineRule="auto" w:before="127"/>
        <w:ind w:left="100" w:right="481"/>
        <w:rPr>
          <w:rFonts w:ascii="Times New Roman"/>
        </w:rPr>
      </w:pPr>
      <w:r>
        <w:rPr>
          <w:rFonts w:ascii="Times New Roman"/>
        </w:rPr>
        <w:t>Title 5 and the Distance Education Guidelines for the California Community Colleges state:</w:t>
      </w:r>
    </w:p>
    <w:p>
      <w:pPr>
        <w:pStyle w:val="BodyText"/>
        <w:spacing w:before="11"/>
        <w:rPr>
          <w:rFonts w:ascii="Times New Roman"/>
          <w:sz w:val="23"/>
        </w:rPr>
      </w:pPr>
    </w:p>
    <w:p>
      <w:pPr>
        <w:pStyle w:val="BodyText"/>
        <w:ind w:left="100"/>
        <w:rPr>
          <w:rFonts w:ascii="Times New Roman"/>
        </w:rPr>
      </w:pPr>
      <w:hyperlink r:id="rId8">
        <w:r>
          <w:rPr>
            <w:rFonts w:ascii="Times New Roman"/>
            <w:color w:val="0000FF"/>
            <w:u w:val="single" w:color="0000FF"/>
          </w:rPr>
          <w:t>http://extranet.cccco.edu/Portals/1/AA/DE/de_guidelines_081408.pdf</w:t>
        </w:r>
      </w:hyperlink>
    </w:p>
    <w:p>
      <w:pPr>
        <w:pStyle w:val="Heading4"/>
        <w:spacing w:line="275" w:lineRule="exact" w:before="232"/>
      </w:pPr>
      <w:r>
        <w:rPr/>
        <w:t>55211 (just changed to 55224). Instructor Contact.</w:t>
      </w:r>
    </w:p>
    <w:p>
      <w:pPr>
        <w:pStyle w:val="BodyText"/>
        <w:ind w:left="100" w:right="103"/>
        <w:rPr>
          <w:rFonts w:ascii="Times New Roman"/>
        </w:rPr>
      </w:pPr>
      <w:r>
        <w:rPr>
          <w:rFonts w:ascii="Times New Roman"/>
        </w:rPr>
        <w:t>In addition to the requirements of section 55002 and any locally established requirements applicable to all courses, district-governing boards shall ensure that: (a) All approved courses offered as distance education include </w:t>
      </w:r>
      <w:r>
        <w:rPr>
          <w:rFonts w:ascii="Times New Roman"/>
          <w:b/>
          <w:i/>
        </w:rPr>
        <w:t>regular effective contact </w:t>
      </w:r>
      <w:r>
        <w:rPr>
          <w:rFonts w:ascii="Times New Roman"/>
        </w:rPr>
        <w:t>between instructor and students, through group or individual meetings, orientation and review sessions, supplemental seminar or study sessions, field trips, library workshops, telephone contact, correspondence, voice mail. e- mail, or other activities. (b) All distance education courses are delivered consistent with guidelines issued by the Chancellor pursuant to section 409 of the Procedures and Standing Orders of the Board of Governors. </w:t>
      </w:r>
      <w:r>
        <w:rPr>
          <w:rFonts w:ascii="Times New Roman"/>
          <w:b/>
          <w:i/>
        </w:rPr>
        <w:t>Regular effective </w:t>
      </w:r>
      <w:r>
        <w:rPr>
          <w:rFonts w:ascii="Times New Roman"/>
          <w:b/>
          <w:i/>
        </w:rPr>
        <w:t>contact </w:t>
      </w:r>
      <w:r>
        <w:rPr>
          <w:rFonts w:ascii="Times New Roman"/>
        </w:rPr>
        <w:t>is an academic and professional matter pursuant to title 5, section 53200. </w:t>
      </w:r>
      <w:r>
        <w:rPr>
          <w:rFonts w:ascii="Times New Roman"/>
          <w:b/>
        </w:rPr>
        <w:t>Note</w:t>
      </w:r>
      <w:r>
        <w:rPr>
          <w:rFonts w:ascii="Times New Roman"/>
        </w:rPr>
        <w:t>: Authority cited: Sections 70901 and 66700, Education Code. Reference: Sections 70901 and 70902, Education Code.</w:t>
      </w:r>
    </w:p>
    <w:p>
      <w:pPr>
        <w:pStyle w:val="BodyText"/>
        <w:spacing w:before="1"/>
        <w:rPr>
          <w:rFonts w:ascii="Times New Roman"/>
        </w:rPr>
      </w:pPr>
    </w:p>
    <w:p>
      <w:pPr>
        <w:pStyle w:val="Heading4"/>
      </w:pPr>
      <w:r>
        <w:rPr/>
        <w:t>Guideline for Section 55211</w:t>
      </w:r>
    </w:p>
    <w:p>
      <w:pPr>
        <w:spacing w:line="240" w:lineRule="auto" w:before="2"/>
        <w:ind w:left="100" w:right="168" w:firstLine="0"/>
        <w:jc w:val="left"/>
        <w:rPr>
          <w:rFonts w:ascii="Times New Roman" w:hAnsi="Times New Roman"/>
          <w:sz w:val="24"/>
        </w:rPr>
      </w:pPr>
      <w:r>
        <w:rPr>
          <w:rFonts w:ascii="Times New Roman" w:hAnsi="Times New Roman"/>
          <w:sz w:val="24"/>
        </w:rPr>
        <w:t>This section defines what contact must be maintained between instructor and student: Subsection (a) stresses </w:t>
      </w:r>
      <w:r>
        <w:rPr>
          <w:rFonts w:ascii="Times New Roman" w:hAnsi="Times New Roman"/>
          <w:b/>
          <w:sz w:val="24"/>
        </w:rPr>
        <w:t>the responsibility of the instructor in a DE course to initiate regular contact with enrolled students to verify their participation and performance status. </w:t>
      </w:r>
      <w:r>
        <w:rPr>
          <w:rFonts w:ascii="Times New Roman" w:hAnsi="Times New Roman"/>
          <w:sz w:val="24"/>
        </w:rPr>
        <w:t>The use of the term “regular effective contact” in this context suggests that students should have frequent opportunities to ask questions and receive answers from the instructor of record.</w:t>
      </w:r>
    </w:p>
    <w:p>
      <w:pPr>
        <w:pStyle w:val="BodyText"/>
        <w:spacing w:before="2"/>
        <w:ind w:left="100" w:right="113"/>
        <w:rPr>
          <w:rFonts w:ascii="Times New Roman" w:hAnsi="Times New Roman"/>
        </w:rPr>
      </w:pPr>
      <w:r>
        <w:rPr>
          <w:rFonts w:ascii="Times New Roman" w:hAnsi="Times New Roman"/>
        </w:rPr>
        <w:t>Subsection (b) honors the principle that for DE courses, there are a number of acceptable interactions between instructor and student, not all of which may require in-person contact. Thus, districts will need to define “effective contact</w:t>
      </w:r>
      <w:r>
        <w:rPr>
          <w:rFonts w:ascii="Times New Roman" w:hAnsi="Times New Roman"/>
          <w:b/>
        </w:rPr>
        <w:t>, “ including how often, and in what manner instructor-student interaction is achieved</w:t>
      </w:r>
      <w:r>
        <w:rPr>
          <w:rFonts w:ascii="Times New Roman" w:hAnsi="Times New Roman"/>
        </w:rPr>
        <w:t>. It is important that districts document how regular effective contact is achieved. Since regular effective contact was declared an academic and professional matter, this documentation must include demonstration of collegial consultation with the academic senate, for example through its delegation to the local curriculum committee. A natural place for this to occur is during the separate course approval process. Documentation should consist of the inclusion of information in applicable outlines of record on the type and frequency of interaction appropriate to each DE course/section or session. As indicated in the </w:t>
      </w:r>
      <w:r>
        <w:rPr>
          <w:rFonts w:ascii="Times New Roman" w:hAnsi="Times New Roman"/>
          <w:i/>
        </w:rPr>
        <w:t>Guideline to Section </w:t>
      </w:r>
      <w:r>
        <w:rPr>
          <w:rFonts w:ascii="Times New Roman" w:hAnsi="Times New Roman"/>
          <w:i/>
        </w:rPr>
        <w:t>55219</w:t>
      </w:r>
      <w:r>
        <w:rPr>
          <w:rFonts w:ascii="Times New Roman" w:hAnsi="Times New Roman"/>
        </w:rPr>
        <w:t>, districts need to describe the type and quantity of student-faculty interaction in their annual reports to their local governing boards and the State Chancellor’s Office.</w:t>
      </w:r>
    </w:p>
    <w:p>
      <w:pPr>
        <w:spacing w:after="0"/>
        <w:rPr>
          <w:rFonts w:ascii="Times New Roman" w:hAnsi="Times New Roman"/>
        </w:rPr>
        <w:sectPr>
          <w:headerReference w:type="default" r:id="rId20"/>
          <w:pgSz w:w="12240" w:h="15840"/>
          <w:pgMar w:header="722" w:footer="0" w:top="1000" w:bottom="280" w:left="1700" w:right="1680"/>
          <w:pgNumType w:start="11"/>
        </w:sectPr>
      </w:pPr>
    </w:p>
    <w:p>
      <w:pPr>
        <w:pStyle w:val="BodyText"/>
        <w:spacing w:before="8"/>
        <w:rPr>
          <w:rFonts w:ascii="Times New Roman"/>
          <w:sz w:val="29"/>
        </w:rPr>
      </w:pPr>
    </w:p>
    <w:p>
      <w:pPr>
        <w:spacing w:before="107"/>
        <w:ind w:left="100" w:right="0" w:firstLine="0"/>
        <w:jc w:val="left"/>
        <w:rPr>
          <w:rFonts w:ascii="Calibri"/>
          <w:b/>
          <w:sz w:val="31"/>
        </w:rPr>
      </w:pPr>
      <w:r>
        <w:rPr>
          <w:rFonts w:ascii="Calibri"/>
          <w:b/>
          <w:color w:val="345A8A"/>
          <w:sz w:val="31"/>
        </w:rPr>
        <w:t>Appendix B</w:t>
      </w:r>
    </w:p>
    <w:p>
      <w:pPr>
        <w:spacing w:before="10"/>
        <w:ind w:left="100" w:right="0" w:firstLine="0"/>
        <w:jc w:val="left"/>
        <w:rPr>
          <w:rFonts w:ascii="Calibri"/>
          <w:b/>
          <w:sz w:val="31"/>
        </w:rPr>
      </w:pPr>
      <w:r>
        <w:rPr>
          <w:rFonts w:ascii="Calibri"/>
          <w:b/>
          <w:color w:val="345A8A"/>
          <w:sz w:val="31"/>
        </w:rPr>
        <w:t>Sample Welcome Letter for a Hybrid Class</w:t>
      </w:r>
    </w:p>
    <w:p>
      <w:pPr>
        <w:pStyle w:val="BodyText"/>
        <w:spacing w:before="3"/>
        <w:rPr>
          <w:rFonts w:ascii="Calibri"/>
          <w:b/>
          <w:sz w:val="30"/>
        </w:rPr>
      </w:pPr>
    </w:p>
    <w:p>
      <w:pPr>
        <w:pStyle w:val="Heading2"/>
      </w:pPr>
      <w:bookmarkStart w:name="_TOC_250025" w:id="25"/>
      <w:bookmarkEnd w:id="25"/>
      <w:r>
        <w:rPr>
          <w:color w:val="4F81BD"/>
          <w:w w:val="105"/>
        </w:rPr>
        <w:t>COMM 120</w:t>
      </w:r>
    </w:p>
    <w:p>
      <w:pPr>
        <w:pStyle w:val="BodyText"/>
        <w:spacing w:before="68"/>
        <w:ind w:left="100" w:right="333"/>
      </w:pPr>
      <w:r>
        <w:rPr/>
        <w:t>Welcome to Speech 120! I will be your instructor for the course, and couldn't wait to send you an official welcome to Cañada's first hybrid speech course. In the coming weeks, we'll be studying the relationship between communication and our identities, our relationships, and our approaches to conflict</w:t>
      </w:r>
      <w:r>
        <w:rPr>
          <w:w w:val="33"/>
        </w:rPr>
        <w:t>-­‐-­‐</w:t>
      </w:r>
      <w:r>
        <w:rPr/>
        <w:t>we have a lot of interesting things to study!</w:t>
      </w:r>
    </w:p>
    <w:p>
      <w:pPr>
        <w:pStyle w:val="BodyText"/>
        <w:spacing w:before="10"/>
        <w:rPr>
          <w:sz w:val="23"/>
        </w:rPr>
      </w:pPr>
    </w:p>
    <w:p>
      <w:pPr>
        <w:pStyle w:val="BodyText"/>
        <w:ind w:left="100" w:right="178"/>
      </w:pPr>
      <w:r>
        <w:rPr/>
        <w:t>This section of Interpersonal Communication is a </w:t>
      </w:r>
      <w:r>
        <w:rPr>
          <w:i/>
        </w:rPr>
        <w:t>hybrid </w:t>
      </w:r>
      <w:r>
        <w:rPr/>
        <w:t>class</w:t>
      </w:r>
      <w:r>
        <w:rPr>
          <w:w w:val="33"/>
        </w:rPr>
        <w:t>-­‐-­‐</w:t>
      </w:r>
      <w:r>
        <w:rPr/>
        <w:t>we'll be doing some of our work in class, and some online via WebAccess. Our first meeting is Thursday, August 18th, but for those of you eager to get started, here's a brief overview of the class!</w:t>
      </w:r>
    </w:p>
    <w:p>
      <w:pPr>
        <w:pStyle w:val="BodyText"/>
        <w:spacing w:before="5"/>
        <w:rPr>
          <w:sz w:val="25"/>
        </w:rPr>
      </w:pPr>
    </w:p>
    <w:p>
      <w:pPr>
        <w:pStyle w:val="Heading3"/>
      </w:pPr>
      <w:bookmarkStart w:name="_TOC_250024" w:id="26"/>
      <w:bookmarkEnd w:id="26"/>
      <w:r>
        <w:rPr>
          <w:color w:val="4F81BD"/>
        </w:rPr>
        <w:t>What's a Hybrid Class?</w:t>
      </w:r>
    </w:p>
    <w:p>
      <w:pPr>
        <w:pStyle w:val="BodyText"/>
        <w:spacing w:before="61"/>
        <w:ind w:left="100" w:right="228"/>
      </w:pPr>
      <w:r>
        <w:rPr/>
        <w:t>While we'll meet several times over the semester, most of our work will be done online.  We'll use our face</w:t>
      </w:r>
      <w:r>
        <w:rPr>
          <w:w w:val="33"/>
        </w:rPr>
        <w:t>-­‐</w:t>
      </w:r>
      <w:r>
        <w:rPr/>
        <w:t>2</w:t>
      </w:r>
      <w:r>
        <w:rPr>
          <w:w w:val="33"/>
        </w:rPr>
        <w:t>-­‐</w:t>
      </w:r>
      <w:r>
        <w:rPr/>
        <w:t>face meeting times to present projects, introduce new units, and answer questions; however, the majority of our class discussions and homework will be completed on our course website. Hybrid classes offer us the best of both worlds</w:t>
      </w:r>
      <w:r>
        <w:rPr>
          <w:w w:val="33"/>
        </w:rPr>
        <w:t>-­‐-­‐</w:t>
      </w:r>
      <w:r>
        <w:rPr/>
        <w:t>we get face</w:t>
      </w:r>
      <w:r>
        <w:rPr>
          <w:w w:val="33"/>
        </w:rPr>
        <w:t>-­‐</w:t>
      </w:r>
      <w:r>
        <w:rPr/>
        <w:t>2</w:t>
      </w:r>
      <w:r>
        <w:rPr>
          <w:w w:val="33"/>
        </w:rPr>
        <w:t>-­‐</w:t>
      </w:r>
      <w:r>
        <w:rPr/>
        <w:t>face interaction, and all the wonderful resources technology has to offer.</w:t>
      </w:r>
    </w:p>
    <w:p>
      <w:pPr>
        <w:pStyle w:val="BodyText"/>
        <w:spacing w:before="9"/>
        <w:rPr>
          <w:sz w:val="23"/>
        </w:rPr>
      </w:pPr>
    </w:p>
    <w:p>
      <w:pPr>
        <w:pStyle w:val="BodyText"/>
        <w:spacing w:before="1"/>
        <w:ind w:left="100" w:right="128"/>
      </w:pPr>
      <w:r>
        <w:rPr/>
        <w:t>Still not sure what a hybrid class looks like? Want to take a peek? Though class doesn't officially begin until our first face</w:t>
      </w:r>
      <w:r>
        <w:rPr>
          <w:w w:val="33"/>
        </w:rPr>
        <w:t>-­‐</w:t>
      </w:r>
      <w:r>
        <w:rPr/>
        <w:t>2</w:t>
      </w:r>
      <w:r>
        <w:rPr>
          <w:w w:val="33"/>
        </w:rPr>
        <w:t>-­‐</w:t>
      </w:r>
      <w:r>
        <w:rPr/>
        <w:t>face meeting on the 18th, you can access our virtual classroom starting on the 15th. Feel free to poke around, look at the resources available, and get a feel for our virtual classroom! To check out the course site:</w:t>
      </w:r>
    </w:p>
    <w:p>
      <w:pPr>
        <w:pStyle w:val="ListParagraph"/>
        <w:numPr>
          <w:ilvl w:val="0"/>
          <w:numId w:val="1"/>
        </w:numPr>
        <w:tabs>
          <w:tab w:pos="676" w:val="left" w:leader="none"/>
        </w:tabs>
        <w:spacing w:line="240" w:lineRule="auto" w:before="118" w:after="0"/>
        <w:ind w:left="676" w:right="0" w:hanging="216"/>
        <w:jc w:val="left"/>
        <w:rPr>
          <w:sz w:val="24"/>
        </w:rPr>
      </w:pPr>
      <w:r>
        <w:rPr>
          <w:sz w:val="24"/>
        </w:rPr>
        <w:t>Be sure you are officially registered in the</w:t>
      </w:r>
      <w:r>
        <w:rPr>
          <w:spacing w:val="-11"/>
          <w:sz w:val="24"/>
        </w:rPr>
        <w:t> </w:t>
      </w:r>
      <w:r>
        <w:rPr>
          <w:sz w:val="24"/>
        </w:rPr>
        <w:t>class</w:t>
      </w:r>
    </w:p>
    <w:p>
      <w:pPr>
        <w:pStyle w:val="ListParagraph"/>
        <w:numPr>
          <w:ilvl w:val="0"/>
          <w:numId w:val="1"/>
        </w:numPr>
        <w:tabs>
          <w:tab w:pos="676" w:val="left" w:leader="none"/>
        </w:tabs>
        <w:spacing w:line="240" w:lineRule="auto" w:before="122" w:after="0"/>
        <w:ind w:left="676" w:right="0" w:hanging="216"/>
        <w:jc w:val="left"/>
        <w:rPr>
          <w:sz w:val="24"/>
        </w:rPr>
      </w:pPr>
      <w:r>
        <w:rPr>
          <w:sz w:val="24"/>
        </w:rPr>
        <w:t>Go</w:t>
      </w:r>
      <w:r>
        <w:rPr>
          <w:spacing w:val="-1"/>
          <w:sz w:val="24"/>
        </w:rPr>
        <w:t> </w:t>
      </w:r>
      <w:r>
        <w:rPr>
          <w:sz w:val="24"/>
        </w:rPr>
        <w:t>to</w:t>
      </w:r>
      <w:r>
        <w:rPr>
          <w:spacing w:val="-1"/>
          <w:sz w:val="24"/>
        </w:rPr>
        <w:t> </w:t>
      </w:r>
      <w:r>
        <w:rPr>
          <w:sz w:val="24"/>
        </w:rPr>
        <w:t>the</w:t>
      </w:r>
      <w:r>
        <w:rPr>
          <w:spacing w:val="-1"/>
          <w:sz w:val="24"/>
        </w:rPr>
        <w:t> </w:t>
      </w:r>
      <w:r>
        <w:rPr>
          <w:sz w:val="24"/>
        </w:rPr>
        <w:t>Web</w:t>
      </w:r>
      <w:r>
        <w:rPr>
          <w:spacing w:val="-1"/>
          <w:sz w:val="24"/>
        </w:rPr>
        <w:t>Acc</w:t>
      </w:r>
      <w:r>
        <w:rPr>
          <w:sz w:val="24"/>
        </w:rPr>
        <w:t>ess </w:t>
      </w:r>
      <w:r>
        <w:rPr>
          <w:spacing w:val="-1"/>
          <w:sz w:val="24"/>
        </w:rPr>
        <w:t>L</w:t>
      </w:r>
      <w:r>
        <w:rPr>
          <w:sz w:val="24"/>
        </w:rPr>
        <w:t>o</w:t>
      </w:r>
      <w:r>
        <w:rPr>
          <w:spacing w:val="-1"/>
          <w:sz w:val="24"/>
        </w:rPr>
        <w:t>gi</w:t>
      </w:r>
      <w:r>
        <w:rPr>
          <w:sz w:val="24"/>
        </w:rPr>
        <w:t>n and</w:t>
      </w:r>
      <w:r>
        <w:rPr>
          <w:spacing w:val="-1"/>
          <w:sz w:val="24"/>
        </w:rPr>
        <w:t> e</w:t>
      </w:r>
      <w:r>
        <w:rPr>
          <w:sz w:val="24"/>
        </w:rPr>
        <w:t>nt</w:t>
      </w:r>
      <w:r>
        <w:rPr>
          <w:spacing w:val="-1"/>
          <w:sz w:val="24"/>
        </w:rPr>
        <w:t>e</w:t>
      </w:r>
      <w:r>
        <w:rPr>
          <w:sz w:val="24"/>
        </w:rPr>
        <w:t>r</w:t>
      </w:r>
      <w:r>
        <w:rPr>
          <w:spacing w:val="-1"/>
          <w:sz w:val="24"/>
        </w:rPr>
        <w:t> </w:t>
      </w:r>
      <w:r>
        <w:rPr>
          <w:sz w:val="24"/>
        </w:rPr>
        <w:t>y</w:t>
      </w:r>
      <w:r>
        <w:rPr>
          <w:spacing w:val="-1"/>
          <w:sz w:val="24"/>
        </w:rPr>
        <w:t>o</w:t>
      </w:r>
      <w:r>
        <w:rPr>
          <w:sz w:val="24"/>
        </w:rPr>
        <w:t>ur</w:t>
      </w:r>
      <w:r>
        <w:rPr>
          <w:spacing w:val="-1"/>
          <w:sz w:val="24"/>
        </w:rPr>
        <w:t> </w:t>
      </w:r>
      <w:r>
        <w:rPr>
          <w:sz w:val="24"/>
        </w:rPr>
        <w:t>G</w:t>
      </w:r>
      <w:r>
        <w:rPr>
          <w:w w:val="33"/>
          <w:sz w:val="24"/>
        </w:rPr>
        <w:t>-­‐</w:t>
      </w:r>
      <w:r>
        <w:rPr>
          <w:sz w:val="24"/>
        </w:rPr>
        <w:t>n</w:t>
      </w:r>
      <w:r>
        <w:rPr>
          <w:spacing w:val="-1"/>
          <w:sz w:val="24"/>
        </w:rPr>
        <w:t>um</w:t>
      </w:r>
      <w:r>
        <w:rPr>
          <w:sz w:val="24"/>
        </w:rPr>
        <w:t>ber and pass</w:t>
      </w:r>
      <w:r>
        <w:rPr>
          <w:spacing w:val="-1"/>
          <w:sz w:val="24"/>
        </w:rPr>
        <w:t>w</w:t>
      </w:r>
      <w:r>
        <w:rPr>
          <w:sz w:val="24"/>
        </w:rPr>
        <w:t>ord</w:t>
      </w:r>
    </w:p>
    <w:p>
      <w:pPr>
        <w:pStyle w:val="ListParagraph"/>
        <w:numPr>
          <w:ilvl w:val="0"/>
          <w:numId w:val="1"/>
        </w:numPr>
        <w:tabs>
          <w:tab w:pos="676" w:val="left" w:leader="none"/>
        </w:tabs>
        <w:spacing w:line="240" w:lineRule="auto" w:before="117" w:after="0"/>
        <w:ind w:left="676" w:right="0" w:hanging="216"/>
        <w:jc w:val="left"/>
        <w:rPr>
          <w:sz w:val="24"/>
        </w:rPr>
      </w:pPr>
      <w:r>
        <w:rPr>
          <w:sz w:val="24"/>
        </w:rPr>
        <w:t>Choose Sp</w:t>
      </w:r>
      <w:r>
        <w:rPr>
          <w:spacing w:val="-1"/>
          <w:sz w:val="24"/>
        </w:rPr>
        <w:t>eec</w:t>
      </w:r>
      <w:r>
        <w:rPr>
          <w:sz w:val="24"/>
        </w:rPr>
        <w:t>h 120</w:t>
      </w:r>
      <w:r>
        <w:rPr>
          <w:spacing w:val="-1"/>
          <w:sz w:val="24"/>
        </w:rPr>
        <w:t> </w:t>
      </w:r>
      <w:r>
        <w:rPr>
          <w:w w:val="33"/>
          <w:sz w:val="24"/>
        </w:rPr>
        <w:t>-­‐</w:t>
      </w:r>
      <w:r>
        <w:rPr>
          <w:sz w:val="24"/>
        </w:rPr>
        <w:t> </w:t>
      </w:r>
      <w:r>
        <w:rPr>
          <w:spacing w:val="-1"/>
          <w:sz w:val="24"/>
        </w:rPr>
        <w:t>4272</w:t>
      </w:r>
      <w:r>
        <w:rPr>
          <w:sz w:val="24"/>
        </w:rPr>
        <w:t>1</w:t>
      </w:r>
      <w:r>
        <w:rPr>
          <w:spacing w:val="-1"/>
          <w:sz w:val="24"/>
        </w:rPr>
        <w:t> f</w:t>
      </w:r>
      <w:r>
        <w:rPr>
          <w:sz w:val="24"/>
        </w:rPr>
        <w:t>rom</w:t>
      </w:r>
      <w:r>
        <w:rPr>
          <w:spacing w:val="-1"/>
          <w:sz w:val="24"/>
        </w:rPr>
        <w:t> </w:t>
      </w:r>
      <w:r>
        <w:rPr>
          <w:sz w:val="24"/>
        </w:rPr>
        <w:t>the l</w:t>
      </w:r>
      <w:r>
        <w:rPr>
          <w:spacing w:val="-1"/>
          <w:sz w:val="24"/>
        </w:rPr>
        <w:t>i</w:t>
      </w:r>
      <w:r>
        <w:rPr>
          <w:sz w:val="24"/>
        </w:rPr>
        <w:t>st of</w:t>
      </w:r>
      <w:r>
        <w:rPr>
          <w:spacing w:val="-1"/>
          <w:sz w:val="24"/>
        </w:rPr>
        <w:t> c</w:t>
      </w:r>
      <w:r>
        <w:rPr>
          <w:sz w:val="24"/>
        </w:rPr>
        <w:t>o</w:t>
      </w:r>
      <w:r>
        <w:rPr>
          <w:spacing w:val="-1"/>
          <w:sz w:val="24"/>
        </w:rPr>
        <w:t>u</w:t>
      </w:r>
      <w:r>
        <w:rPr>
          <w:sz w:val="24"/>
        </w:rPr>
        <w:t>rses </w:t>
      </w:r>
      <w:r>
        <w:rPr>
          <w:spacing w:val="-1"/>
          <w:sz w:val="24"/>
        </w:rPr>
        <w:t>i</w:t>
      </w:r>
      <w:r>
        <w:rPr>
          <w:sz w:val="24"/>
        </w:rPr>
        <w:t>n the le</w:t>
      </w:r>
      <w:r>
        <w:rPr>
          <w:spacing w:val="-1"/>
          <w:sz w:val="24"/>
        </w:rPr>
        <w:t>f</w:t>
      </w:r>
      <w:r>
        <w:rPr>
          <w:sz w:val="24"/>
        </w:rPr>
        <w:t>t</w:t>
      </w:r>
      <w:r>
        <w:rPr>
          <w:w w:val="33"/>
          <w:sz w:val="24"/>
        </w:rPr>
        <w:t>-­‐</w:t>
      </w:r>
      <w:r>
        <w:rPr>
          <w:sz w:val="24"/>
        </w:rPr>
        <w:t>hand </w:t>
      </w:r>
      <w:r>
        <w:rPr>
          <w:spacing w:val="-1"/>
          <w:sz w:val="24"/>
        </w:rPr>
        <w:t>c</w:t>
      </w:r>
      <w:r>
        <w:rPr>
          <w:sz w:val="24"/>
        </w:rPr>
        <w:t>ol</w:t>
      </w:r>
      <w:r>
        <w:rPr>
          <w:spacing w:val="-1"/>
          <w:sz w:val="24"/>
        </w:rPr>
        <w:t>umn</w:t>
      </w:r>
    </w:p>
    <w:p>
      <w:pPr>
        <w:pStyle w:val="BodyText"/>
        <w:rPr>
          <w:sz w:val="25"/>
        </w:rPr>
      </w:pPr>
    </w:p>
    <w:p>
      <w:pPr>
        <w:pStyle w:val="Heading3"/>
      </w:pPr>
      <w:bookmarkStart w:name="_TOC_250023" w:id="27"/>
      <w:bookmarkEnd w:id="27"/>
      <w:r>
        <w:rPr>
          <w:color w:val="4F81BD"/>
        </w:rPr>
        <w:t>How much work is a hybrid class?</w:t>
      </w:r>
    </w:p>
    <w:p>
      <w:pPr>
        <w:pStyle w:val="BodyText"/>
        <w:spacing w:before="66"/>
        <w:ind w:left="100" w:right="185"/>
      </w:pPr>
      <w:r>
        <w:rPr/>
        <w:t>Students take online and hybrid courses for a variety of important and compelling reasons. If you are interested in a hybrid class, though, because you think it will be less work than a face</w:t>
      </w:r>
      <w:r>
        <w:rPr>
          <w:w w:val="33"/>
        </w:rPr>
        <w:t>-­‐</w:t>
      </w:r>
      <w:r>
        <w:rPr/>
        <w:t>2</w:t>
      </w:r>
      <w:r>
        <w:rPr>
          <w:w w:val="33"/>
        </w:rPr>
        <w:t>-­‐</w:t>
      </w:r>
      <w:r>
        <w:rPr/>
        <w:t>face class, this is probably not the right class for you.  Like any other class, you should expect to spend between 8</w:t>
      </w:r>
      <w:r>
        <w:rPr>
          <w:w w:val="33"/>
        </w:rPr>
        <w:t>-­‐</w:t>
      </w:r>
      <w:r>
        <w:rPr/>
        <w:t>10 hours </w:t>
      </w:r>
      <w:r>
        <w:rPr>
          <w:i/>
        </w:rPr>
        <w:t>per week </w:t>
      </w:r>
      <w:r>
        <w:rPr/>
        <w:t>on this one. We'll spend our time reading, engaging in forum discussions, building a glossary of important communication key terms, journaling, and working on special projects.</w:t>
      </w:r>
    </w:p>
    <w:p>
      <w:pPr>
        <w:spacing w:after="0"/>
        <w:sectPr>
          <w:pgSz w:w="12240" w:h="15840"/>
          <w:pgMar w:header="722" w:footer="0" w:top="1000" w:bottom="280" w:left="1700" w:right="1680"/>
        </w:sectPr>
      </w:pPr>
    </w:p>
    <w:p>
      <w:pPr>
        <w:pStyle w:val="BodyText"/>
        <w:spacing w:before="10"/>
        <w:rPr>
          <w:sz w:val="28"/>
        </w:rPr>
      </w:pPr>
    </w:p>
    <w:p>
      <w:pPr>
        <w:pStyle w:val="BodyText"/>
        <w:spacing w:before="100"/>
        <w:ind w:left="100" w:right="282"/>
      </w:pPr>
      <w:r>
        <w:rPr/>
        <w:t>Some students also expect all online courses to be self</w:t>
      </w:r>
      <w:r>
        <w:rPr>
          <w:w w:val="33"/>
        </w:rPr>
        <w:t>-­‐</w:t>
      </w:r>
      <w:r>
        <w:rPr/>
        <w:t>paced.  While this is true for some, our success in this class relies on collaboration</w:t>
      </w:r>
      <w:r>
        <w:rPr>
          <w:w w:val="33"/>
        </w:rPr>
        <w:t>-­‐-­‐</w:t>
      </w:r>
      <w:r>
        <w:rPr/>
        <w:t>we have to work together, so we have to follow some semblance of a schedule. Each week, we'll do assigned reading and 'discuss' the reading with one another online. Though this is more restrictive than a self</w:t>
      </w:r>
      <w:r>
        <w:rPr>
          <w:w w:val="33"/>
        </w:rPr>
        <w:t>-­‐</w:t>
      </w:r>
      <w:r>
        <w:rPr/>
        <w:t>paced class</w:t>
      </w:r>
      <w:r>
        <w:rPr>
          <w:w w:val="33"/>
        </w:rPr>
        <w:t>-­‐-­‐</w:t>
      </w:r>
      <w:r>
        <w:rPr/>
        <w:t>you have to stay current with the chapter we're reading/discussing!</w:t>
      </w:r>
      <w:r>
        <w:rPr>
          <w:w w:val="33"/>
        </w:rPr>
        <w:t>-­‐-­‐</w:t>
      </w:r>
      <w:r>
        <w:rPr/>
        <w:t>you have the freedom to choose the best time for working for you.</w:t>
      </w:r>
    </w:p>
    <w:p>
      <w:pPr>
        <w:pStyle w:val="BodyText"/>
        <w:spacing w:before="10"/>
        <w:rPr>
          <w:sz w:val="23"/>
        </w:rPr>
      </w:pPr>
    </w:p>
    <w:p>
      <w:pPr>
        <w:pStyle w:val="BodyText"/>
        <w:ind w:left="100" w:right="308"/>
      </w:pPr>
      <w:r>
        <w:rPr/>
        <w:t>In addition to the 'weekly' rhythm of the class, we have projects, too. The class is divided into 5 units</w:t>
      </w:r>
      <w:r>
        <w:rPr>
          <w:w w:val="33"/>
        </w:rPr>
        <w:t>-­‐-­‐</w:t>
      </w:r>
      <w:r>
        <w:rPr/>
        <w:t>each is 3</w:t>
      </w:r>
      <w:r>
        <w:rPr>
          <w:w w:val="33"/>
        </w:rPr>
        <w:t>-­‐</w:t>
      </w:r>
      <w:r>
        <w:rPr/>
        <w:t>4 weeks in length.  A project is due at the end of each unit. To be successful in the class, be sure you set aside time each week to engage our virtual classroom, do reading and homework, and work on your projects.</w:t>
      </w:r>
    </w:p>
    <w:p>
      <w:pPr>
        <w:pStyle w:val="BodyText"/>
        <w:spacing w:before="1"/>
        <w:rPr>
          <w:sz w:val="25"/>
        </w:rPr>
      </w:pPr>
    </w:p>
    <w:p>
      <w:pPr>
        <w:pStyle w:val="Heading3"/>
      </w:pPr>
      <w:bookmarkStart w:name="_TOC_250022" w:id="28"/>
      <w:bookmarkEnd w:id="28"/>
      <w:r>
        <w:rPr>
          <w:color w:val="4F81BD"/>
        </w:rPr>
        <w:t>Did you say online?  Do I need my own computer?</w:t>
      </w:r>
    </w:p>
    <w:p>
      <w:pPr>
        <w:pStyle w:val="BodyText"/>
        <w:spacing w:before="67"/>
        <w:ind w:left="100" w:right="257"/>
      </w:pPr>
      <w:r>
        <w:rPr/>
        <w:t>While owning a computer would certainly give the you the greatest flexibility, if you don't have a home computer, there are many resources on campus that you can  use. You can find out more about these resources at Cañada's </w:t>
      </w:r>
      <w:r>
        <w:rPr>
          <w:color w:val="0000FF"/>
          <w:u w:val="single" w:color="0000FF"/>
        </w:rPr>
        <w:t>Learning</w:t>
      </w:r>
      <w:r>
        <w:rPr>
          <w:color w:val="0000FF"/>
        </w:rPr>
        <w:t> </w:t>
      </w:r>
      <w:r>
        <w:rPr>
          <w:color w:val="0000FF"/>
          <w:u w:val="single" w:color="0000FF"/>
        </w:rPr>
        <w:t>Center/Computer</w:t>
      </w:r>
      <w:r>
        <w:rPr>
          <w:color w:val="0000FF"/>
          <w:spacing w:val="-5"/>
          <w:u w:val="single" w:color="0000FF"/>
        </w:rPr>
        <w:t> </w:t>
      </w:r>
      <w:r>
        <w:rPr>
          <w:color w:val="0000FF"/>
          <w:u w:val="single" w:color="0000FF"/>
        </w:rPr>
        <w:t>Lab</w:t>
      </w:r>
      <w:r>
        <w:rPr/>
        <w:t>.</w:t>
      </w:r>
    </w:p>
    <w:p>
      <w:pPr>
        <w:pStyle w:val="BodyText"/>
        <w:spacing w:before="9"/>
        <w:rPr>
          <w:sz w:val="15"/>
        </w:rPr>
      </w:pPr>
    </w:p>
    <w:p>
      <w:pPr>
        <w:pStyle w:val="BodyText"/>
        <w:spacing w:line="237" w:lineRule="auto" w:before="103"/>
        <w:ind w:left="100"/>
      </w:pPr>
      <w:r>
        <w:rPr/>
        <w:t>Still not sure a hybrid class is right for you? Take the survey on the following link to see if you have the recommended technology and skills:</w:t>
      </w:r>
    </w:p>
    <w:p>
      <w:pPr>
        <w:pStyle w:val="BodyText"/>
        <w:spacing w:before="6"/>
        <w:ind w:left="100"/>
      </w:pPr>
      <w:r>
        <w:rPr>
          <w:color w:val="0000FF"/>
          <w:spacing w:val="-1"/>
          <w:u w:val="single" w:color="0000FF"/>
        </w:rPr>
        <w:t>Onli</w:t>
      </w:r>
      <w:r>
        <w:rPr>
          <w:color w:val="0000FF"/>
          <w:u w:val="single" w:color="0000FF"/>
        </w:rPr>
        <w:t>ne</w:t>
      </w:r>
      <w:r>
        <w:rPr>
          <w:color w:val="0000FF"/>
          <w:spacing w:val="-1"/>
          <w:u w:val="single" w:color="0000FF"/>
        </w:rPr>
        <w:t> </w:t>
      </w:r>
      <w:r>
        <w:rPr>
          <w:color w:val="0000FF"/>
          <w:u w:val="single" w:color="0000FF"/>
        </w:rPr>
        <w:t>R</w:t>
      </w:r>
      <w:r>
        <w:rPr>
          <w:color w:val="0000FF"/>
          <w:spacing w:val="-1"/>
          <w:u w:val="single" w:color="0000FF"/>
        </w:rPr>
        <w:t>e</w:t>
      </w:r>
      <w:r>
        <w:rPr>
          <w:color w:val="0000FF"/>
          <w:u w:val="single" w:color="0000FF"/>
        </w:rPr>
        <w:t>a</w:t>
      </w:r>
      <w:r>
        <w:rPr>
          <w:color w:val="0000FF"/>
          <w:spacing w:val="-1"/>
          <w:u w:val="single" w:color="0000FF"/>
        </w:rPr>
        <w:t>di</w:t>
      </w:r>
      <w:r>
        <w:rPr>
          <w:color w:val="0000FF"/>
          <w:u w:val="single" w:color="0000FF"/>
        </w:rPr>
        <w:t>n</w:t>
      </w:r>
      <w:r>
        <w:rPr>
          <w:color w:val="0000FF"/>
          <w:spacing w:val="-1"/>
          <w:u w:val="single" w:color="0000FF"/>
        </w:rPr>
        <w:t>es</w:t>
      </w:r>
      <w:r>
        <w:rPr>
          <w:color w:val="0000FF"/>
          <w:u w:val="single" w:color="0000FF"/>
        </w:rPr>
        <w:t>s</w:t>
      </w:r>
      <w:r>
        <w:rPr>
          <w:color w:val="0000FF"/>
          <w:spacing w:val="-1"/>
          <w:u w:val="single" w:color="0000FF"/>
        </w:rPr>
        <w:t> </w:t>
      </w:r>
      <w:r>
        <w:rPr>
          <w:color w:val="0000FF"/>
          <w:u w:val="single" w:color="0000FF"/>
        </w:rPr>
        <w:t>S</w:t>
      </w:r>
      <w:r>
        <w:rPr>
          <w:color w:val="0000FF"/>
          <w:spacing w:val="-1"/>
          <w:u w:val="single" w:color="0000FF"/>
        </w:rPr>
        <w:t>el</w:t>
      </w:r>
      <w:r>
        <w:rPr>
          <w:color w:val="0000FF"/>
          <w:spacing w:val="0"/>
          <w:u w:val="single" w:color="0000FF"/>
        </w:rPr>
        <w:t>f</w:t>
      </w:r>
      <w:r>
        <w:rPr>
          <w:color w:val="0000FF"/>
          <w:w w:val="33"/>
          <w:u w:val="single" w:color="0000FF"/>
        </w:rPr>
        <w:t>-­‐</w:t>
      </w:r>
      <w:r>
        <w:rPr>
          <w:color w:val="0000FF"/>
          <w:spacing w:val="-1"/>
          <w:u w:val="single" w:color="0000FF"/>
        </w:rPr>
        <w:t>As</w:t>
      </w:r>
      <w:r>
        <w:rPr>
          <w:color w:val="0000FF"/>
          <w:u w:val="single" w:color="0000FF"/>
        </w:rPr>
        <w:t>sess</w:t>
      </w:r>
      <w:r>
        <w:rPr>
          <w:color w:val="0000FF"/>
          <w:spacing w:val="-1"/>
          <w:u w:val="single" w:color="0000FF"/>
        </w:rPr>
        <w:t>me</w:t>
      </w:r>
      <w:r>
        <w:rPr>
          <w:color w:val="0000FF"/>
          <w:u w:val="single" w:color="0000FF"/>
        </w:rPr>
        <w:t>nt</w:t>
      </w:r>
    </w:p>
    <w:p>
      <w:pPr>
        <w:pStyle w:val="BodyText"/>
        <w:spacing w:before="7"/>
      </w:pPr>
    </w:p>
    <w:p>
      <w:pPr>
        <w:pStyle w:val="Heading3"/>
      </w:pPr>
      <w:bookmarkStart w:name="_TOC_250021" w:id="29"/>
      <w:bookmarkEnd w:id="29"/>
      <w:r>
        <w:rPr>
          <w:color w:val="4F81BD"/>
        </w:rPr>
        <w:t>How do I use WebAccess?</w:t>
      </w:r>
    </w:p>
    <w:p>
      <w:pPr>
        <w:pStyle w:val="BodyText"/>
        <w:spacing w:before="66"/>
        <w:ind w:left="100" w:right="142"/>
      </w:pPr>
      <w:r>
        <w:rPr/>
        <w:t>We'll use San Mateo Community College District's course management system, WebAccess, for all our online interaction. If you are new to WebAccess, a great place to start is the </w:t>
      </w:r>
      <w:r>
        <w:rPr>
          <w:color w:val="0000FF"/>
          <w:u w:val="single" w:color="0000FF"/>
        </w:rPr>
        <w:t>student tutorial</w:t>
      </w:r>
      <w:r>
        <w:rPr/>
        <w:t>.  If you are having trouble logging on to WebAccess, you can get help from </w:t>
      </w:r>
      <w:r>
        <w:rPr>
          <w:color w:val="0000FF"/>
          <w:u w:val="single" w:color="0000FF"/>
        </w:rPr>
        <w:t>WebAccess Support</w:t>
      </w:r>
      <w:r>
        <w:rPr/>
        <w:t>.</w:t>
      </w:r>
    </w:p>
    <w:p>
      <w:pPr>
        <w:pStyle w:val="BodyText"/>
        <w:spacing w:before="10"/>
        <w:rPr>
          <w:sz w:val="23"/>
        </w:rPr>
      </w:pPr>
    </w:p>
    <w:p>
      <w:pPr>
        <w:pStyle w:val="BodyText"/>
        <w:ind w:left="100" w:right="313"/>
      </w:pPr>
      <w:r>
        <w:rPr/>
        <w:t>At our orientation on August 18th, we'll review the features of WebAccess we'll be using for our class, inlcuding forum discussions, the glossary, journals, and uploading assignments. WebAccess is easy to use, but feel free to ask for help if you need it!</w:t>
      </w:r>
    </w:p>
    <w:p>
      <w:pPr>
        <w:pStyle w:val="BodyText"/>
        <w:spacing w:before="5"/>
        <w:rPr>
          <w:sz w:val="25"/>
        </w:rPr>
      </w:pPr>
    </w:p>
    <w:p>
      <w:pPr>
        <w:pStyle w:val="Heading3"/>
      </w:pPr>
      <w:bookmarkStart w:name="_TOC_250020" w:id="30"/>
      <w:bookmarkEnd w:id="30"/>
      <w:r>
        <w:rPr>
          <w:color w:val="4F81BD"/>
        </w:rPr>
        <w:t>When do we meet?</w:t>
      </w:r>
    </w:p>
    <w:p>
      <w:pPr>
        <w:pStyle w:val="BodyText"/>
        <w:spacing w:line="237" w:lineRule="auto" w:before="64"/>
        <w:ind w:left="100" w:right="4192"/>
      </w:pPr>
      <w:r>
        <w:rPr/>
        <w:pict>
          <v:shape style="position:absolute;margin-left:345pt;margin-top:3.901661pt;width:180.15pt;height:106.7pt;mso-position-horizontal-relative:page;mso-position-vertical-relative:paragraph;z-index:1120" type="#_x0000_t202" filled="false" stroked="false">
            <v:textbox inset="0,0,0,0">
              <w:txbxContent>
                <w:tbl>
                  <w:tblPr>
                    <w:tblW w:w="0" w:type="auto"/>
                    <w:jc w:val="left"/>
                    <w:tblBorders>
                      <w:top w:val="single" w:sz="2" w:space="0" w:color="26B1D8"/>
                      <w:left w:val="single" w:sz="2" w:space="0" w:color="26B1D8"/>
                      <w:bottom w:val="single" w:sz="2" w:space="0" w:color="26B1D8"/>
                      <w:right w:val="single" w:sz="2" w:space="0" w:color="26B1D8"/>
                      <w:insideH w:val="single" w:sz="2" w:space="0" w:color="26B1D8"/>
                      <w:insideV w:val="single" w:sz="2" w:space="0" w:color="26B1D8"/>
                    </w:tblBorders>
                    <w:tblLayout w:type="fixed"/>
                    <w:tblCellMar>
                      <w:top w:w="0" w:type="dxa"/>
                      <w:left w:w="0" w:type="dxa"/>
                      <w:bottom w:w="0" w:type="dxa"/>
                      <w:right w:w="0" w:type="dxa"/>
                    </w:tblCellMar>
                    <w:tblLook w:val="01E0"/>
                  </w:tblPr>
                  <w:tblGrid>
                    <w:gridCol w:w="619"/>
                    <w:gridCol w:w="110"/>
                    <w:gridCol w:w="2866"/>
                  </w:tblGrid>
                  <w:tr>
                    <w:trPr>
                      <w:trHeight w:val="300" w:hRule="atLeast"/>
                    </w:trPr>
                    <w:tc>
                      <w:tcPr>
                        <w:tcW w:w="619" w:type="dxa"/>
                        <w:tcBorders>
                          <w:bottom w:val="nil"/>
                          <w:right w:val="nil"/>
                        </w:tcBorders>
                        <w:shd w:val="clear" w:color="auto" w:fill="EFED9E"/>
                      </w:tcPr>
                      <w:p>
                        <w:pPr>
                          <w:pStyle w:val="TableParagraph"/>
                          <w:spacing w:line="240" w:lineRule="auto" w:before="45"/>
                          <w:rPr>
                            <w:b/>
                            <w:sz w:val="19"/>
                          </w:rPr>
                        </w:pPr>
                        <w:r>
                          <w:rPr>
                            <w:b/>
                            <w:w w:val="105"/>
                            <w:sz w:val="19"/>
                          </w:rPr>
                          <w:t>DATE</w:t>
                        </w:r>
                      </w:p>
                    </w:tc>
                    <w:tc>
                      <w:tcPr>
                        <w:tcW w:w="110" w:type="dxa"/>
                        <w:vMerge w:val="restart"/>
                        <w:tcBorders>
                          <w:top w:val="single" w:sz="18" w:space="0" w:color="EFED9E"/>
                          <w:left w:val="single" w:sz="50" w:space="0" w:color="EFED9E"/>
                          <w:bottom w:val="single" w:sz="18" w:space="0" w:color="EFED9E"/>
                          <w:right w:val="single" w:sz="12" w:space="0" w:color="EFED9E"/>
                        </w:tcBorders>
                      </w:tcPr>
                      <w:p>
                        <w:pPr>
                          <w:pStyle w:val="TableParagraph"/>
                          <w:spacing w:line="240" w:lineRule="auto" w:before="0"/>
                          <w:ind w:left="0"/>
                          <w:rPr>
                            <w:sz w:val="22"/>
                          </w:rPr>
                        </w:pPr>
                      </w:p>
                    </w:tc>
                    <w:tc>
                      <w:tcPr>
                        <w:tcW w:w="2866" w:type="dxa"/>
                        <w:tcBorders>
                          <w:left w:val="nil"/>
                          <w:bottom w:val="nil"/>
                        </w:tcBorders>
                        <w:shd w:val="clear" w:color="auto" w:fill="EFED9E"/>
                      </w:tcPr>
                      <w:p>
                        <w:pPr>
                          <w:pStyle w:val="TableParagraph"/>
                          <w:spacing w:line="240" w:lineRule="auto" w:before="45"/>
                          <w:ind w:left="78"/>
                          <w:rPr>
                            <w:b/>
                            <w:sz w:val="19"/>
                          </w:rPr>
                        </w:pPr>
                        <w:r>
                          <w:rPr>
                            <w:b/>
                            <w:w w:val="105"/>
                            <w:sz w:val="19"/>
                          </w:rPr>
                          <w:t>ACTIVITY</w:t>
                        </w:r>
                      </w:p>
                    </w:tc>
                  </w:tr>
                  <w:tr>
                    <w:trPr>
                      <w:trHeight w:val="240" w:hRule="atLeast"/>
                    </w:trPr>
                    <w:tc>
                      <w:tcPr>
                        <w:tcW w:w="619" w:type="dxa"/>
                        <w:tcBorders>
                          <w:top w:val="nil"/>
                          <w:bottom w:val="nil"/>
                          <w:right w:val="nil"/>
                        </w:tcBorders>
                        <w:shd w:val="clear" w:color="auto" w:fill="EFED9E"/>
                      </w:tcPr>
                      <w:p>
                        <w:pPr>
                          <w:pStyle w:val="TableParagraph"/>
                          <w:spacing w:line="212" w:lineRule="exact" w:before="10"/>
                          <w:rPr>
                            <w:sz w:val="19"/>
                          </w:rPr>
                        </w:pPr>
                        <w:r>
                          <w:rPr>
                            <w:w w:val="105"/>
                            <w:sz w:val="19"/>
                          </w:rPr>
                          <w:t>8/18</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bottom w:val="nil"/>
                        </w:tcBorders>
                        <w:shd w:val="clear" w:color="auto" w:fill="EFED9E"/>
                      </w:tcPr>
                      <w:p>
                        <w:pPr>
                          <w:pStyle w:val="TableParagraph"/>
                          <w:spacing w:line="212" w:lineRule="exact" w:before="10"/>
                          <w:ind w:left="78"/>
                          <w:rPr>
                            <w:sz w:val="19"/>
                          </w:rPr>
                        </w:pPr>
                        <w:r>
                          <w:rPr>
                            <w:w w:val="105"/>
                            <w:sz w:val="19"/>
                          </w:rPr>
                          <w:t>Orientation</w:t>
                        </w:r>
                      </w:p>
                    </w:tc>
                  </w:tr>
                  <w:tr>
                    <w:trPr>
                      <w:trHeight w:val="240" w:hRule="atLeast"/>
                    </w:trPr>
                    <w:tc>
                      <w:tcPr>
                        <w:tcW w:w="619" w:type="dxa"/>
                        <w:tcBorders>
                          <w:top w:val="nil"/>
                          <w:bottom w:val="nil"/>
                          <w:right w:val="nil"/>
                        </w:tcBorders>
                        <w:shd w:val="clear" w:color="auto" w:fill="EFED9E"/>
                      </w:tcPr>
                      <w:p>
                        <w:pPr>
                          <w:pStyle w:val="TableParagraph"/>
                          <w:spacing w:line="215" w:lineRule="exact" w:before="11"/>
                          <w:rPr>
                            <w:sz w:val="19"/>
                          </w:rPr>
                        </w:pPr>
                        <w:r>
                          <w:rPr>
                            <w:w w:val="105"/>
                            <w:sz w:val="19"/>
                          </w:rPr>
                          <w:t>9/1</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bottom w:val="nil"/>
                        </w:tcBorders>
                        <w:shd w:val="clear" w:color="auto" w:fill="EFED9E"/>
                      </w:tcPr>
                      <w:p>
                        <w:pPr>
                          <w:pStyle w:val="TableParagraph"/>
                          <w:spacing w:line="215" w:lineRule="exact" w:before="11"/>
                          <w:ind w:left="78"/>
                          <w:rPr>
                            <w:sz w:val="19"/>
                          </w:rPr>
                        </w:pPr>
                        <w:r>
                          <w:rPr>
                            <w:w w:val="105"/>
                            <w:sz w:val="19"/>
                          </w:rPr>
                          <w:t>Intro:  Unit 2</w:t>
                        </w:r>
                      </w:p>
                    </w:tc>
                  </w:tr>
                  <w:tr>
                    <w:trPr>
                      <w:trHeight w:val="240" w:hRule="atLeast"/>
                    </w:trPr>
                    <w:tc>
                      <w:tcPr>
                        <w:tcW w:w="619" w:type="dxa"/>
                        <w:tcBorders>
                          <w:top w:val="nil"/>
                          <w:bottom w:val="nil"/>
                          <w:right w:val="nil"/>
                        </w:tcBorders>
                        <w:shd w:val="clear" w:color="auto" w:fill="EFED9E"/>
                      </w:tcPr>
                      <w:p>
                        <w:pPr>
                          <w:pStyle w:val="TableParagraph"/>
                          <w:spacing w:line="212" w:lineRule="exact" w:before="13"/>
                          <w:rPr>
                            <w:sz w:val="19"/>
                          </w:rPr>
                        </w:pPr>
                        <w:r>
                          <w:rPr>
                            <w:w w:val="105"/>
                            <w:sz w:val="19"/>
                          </w:rPr>
                          <w:t>9/22</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bottom w:val="nil"/>
                        </w:tcBorders>
                        <w:shd w:val="clear" w:color="auto" w:fill="EFED9E"/>
                      </w:tcPr>
                      <w:p>
                        <w:pPr>
                          <w:pStyle w:val="TableParagraph"/>
                          <w:spacing w:line="212" w:lineRule="exact" w:before="13"/>
                          <w:ind w:left="78"/>
                          <w:rPr>
                            <w:sz w:val="19"/>
                          </w:rPr>
                        </w:pPr>
                        <w:r>
                          <w:rPr>
                            <w:w w:val="105"/>
                            <w:sz w:val="19"/>
                          </w:rPr>
                          <w:t>Intro:  Unit 3</w:t>
                        </w:r>
                      </w:p>
                    </w:tc>
                  </w:tr>
                  <w:tr>
                    <w:trPr>
                      <w:trHeight w:val="240" w:hRule="atLeast"/>
                    </w:trPr>
                    <w:tc>
                      <w:tcPr>
                        <w:tcW w:w="619" w:type="dxa"/>
                        <w:tcBorders>
                          <w:top w:val="nil"/>
                          <w:bottom w:val="nil"/>
                          <w:right w:val="nil"/>
                        </w:tcBorders>
                        <w:shd w:val="clear" w:color="auto" w:fill="EFED9E"/>
                      </w:tcPr>
                      <w:p>
                        <w:pPr>
                          <w:pStyle w:val="TableParagraph"/>
                          <w:spacing w:line="216" w:lineRule="exact" w:before="11"/>
                          <w:rPr>
                            <w:sz w:val="19"/>
                          </w:rPr>
                        </w:pPr>
                        <w:r>
                          <w:rPr>
                            <w:w w:val="105"/>
                            <w:sz w:val="19"/>
                          </w:rPr>
                          <w:t>10/13</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bottom w:val="nil"/>
                        </w:tcBorders>
                        <w:shd w:val="clear" w:color="auto" w:fill="EFED9E"/>
                      </w:tcPr>
                      <w:p>
                        <w:pPr>
                          <w:pStyle w:val="TableParagraph"/>
                          <w:spacing w:line="216" w:lineRule="exact" w:before="11"/>
                          <w:ind w:left="78"/>
                          <w:rPr>
                            <w:sz w:val="19"/>
                          </w:rPr>
                        </w:pPr>
                        <w:r>
                          <w:rPr>
                            <w:w w:val="105"/>
                            <w:sz w:val="19"/>
                          </w:rPr>
                          <w:t>Media Project Presentations</w:t>
                        </w:r>
                      </w:p>
                    </w:tc>
                  </w:tr>
                  <w:tr>
                    <w:trPr>
                      <w:trHeight w:val="240" w:hRule="atLeast"/>
                    </w:trPr>
                    <w:tc>
                      <w:tcPr>
                        <w:tcW w:w="619" w:type="dxa"/>
                        <w:tcBorders>
                          <w:top w:val="nil"/>
                          <w:bottom w:val="nil"/>
                          <w:right w:val="nil"/>
                        </w:tcBorders>
                        <w:shd w:val="clear" w:color="auto" w:fill="EFED9E"/>
                      </w:tcPr>
                      <w:p>
                        <w:pPr>
                          <w:pStyle w:val="TableParagraph"/>
                          <w:spacing w:line="214" w:lineRule="exact" w:before="11"/>
                          <w:rPr>
                            <w:sz w:val="19"/>
                          </w:rPr>
                        </w:pPr>
                        <w:r>
                          <w:rPr>
                            <w:w w:val="105"/>
                            <w:sz w:val="19"/>
                          </w:rPr>
                          <w:t>12/8</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bottom w:val="nil"/>
                        </w:tcBorders>
                        <w:shd w:val="clear" w:color="auto" w:fill="EFED9E"/>
                      </w:tcPr>
                      <w:p>
                        <w:pPr>
                          <w:pStyle w:val="TableParagraph"/>
                          <w:spacing w:line="214" w:lineRule="exact" w:before="11"/>
                          <w:ind w:left="78"/>
                          <w:rPr>
                            <w:sz w:val="19"/>
                          </w:rPr>
                        </w:pPr>
                        <w:r>
                          <w:rPr>
                            <w:w w:val="105"/>
                            <w:sz w:val="19"/>
                          </w:rPr>
                          <w:t>Research Presentations</w:t>
                        </w:r>
                      </w:p>
                    </w:tc>
                  </w:tr>
                  <w:tr>
                    <w:trPr>
                      <w:trHeight w:val="240" w:hRule="atLeast"/>
                    </w:trPr>
                    <w:tc>
                      <w:tcPr>
                        <w:tcW w:w="619" w:type="dxa"/>
                        <w:tcBorders>
                          <w:top w:val="nil"/>
                          <w:right w:val="nil"/>
                        </w:tcBorders>
                        <w:shd w:val="clear" w:color="auto" w:fill="EFED9E"/>
                      </w:tcPr>
                      <w:p>
                        <w:pPr>
                          <w:pStyle w:val="TableParagraph"/>
                          <w:spacing w:line="209" w:lineRule="exact" w:before="13"/>
                          <w:rPr>
                            <w:sz w:val="19"/>
                          </w:rPr>
                        </w:pPr>
                        <w:r>
                          <w:rPr>
                            <w:w w:val="105"/>
                            <w:sz w:val="19"/>
                          </w:rPr>
                          <w:t>12/15</w:t>
                        </w:r>
                      </w:p>
                    </w:tc>
                    <w:tc>
                      <w:tcPr>
                        <w:tcW w:w="110" w:type="dxa"/>
                        <w:vMerge/>
                        <w:tcBorders>
                          <w:top w:val="nil"/>
                          <w:left w:val="single" w:sz="50" w:space="0" w:color="EFED9E"/>
                          <w:bottom w:val="single" w:sz="18" w:space="0" w:color="EFED9E"/>
                          <w:right w:val="single" w:sz="12" w:space="0" w:color="EFED9E"/>
                        </w:tcBorders>
                      </w:tcPr>
                      <w:p>
                        <w:pPr>
                          <w:rPr>
                            <w:sz w:val="2"/>
                            <w:szCs w:val="2"/>
                          </w:rPr>
                        </w:pPr>
                      </w:p>
                    </w:tc>
                    <w:tc>
                      <w:tcPr>
                        <w:tcW w:w="2866" w:type="dxa"/>
                        <w:tcBorders>
                          <w:top w:val="nil"/>
                          <w:left w:val="nil"/>
                        </w:tcBorders>
                        <w:shd w:val="clear" w:color="auto" w:fill="EFED9E"/>
                      </w:tcPr>
                      <w:p>
                        <w:pPr>
                          <w:pStyle w:val="TableParagraph"/>
                          <w:spacing w:line="209" w:lineRule="exact" w:before="13"/>
                          <w:ind w:left="78"/>
                          <w:rPr>
                            <w:sz w:val="19"/>
                          </w:rPr>
                        </w:pPr>
                        <w:r>
                          <w:rPr>
                            <w:w w:val="105"/>
                            <w:sz w:val="19"/>
                          </w:rPr>
                          <w:t>Final Projects</w:t>
                        </w:r>
                      </w:p>
                    </w:tc>
                  </w:tr>
                </w:tbl>
                <w:p>
                  <w:pPr>
                    <w:pStyle w:val="BodyText"/>
                  </w:pPr>
                </w:p>
              </w:txbxContent>
            </v:textbox>
            <w10:wrap type="none"/>
          </v:shape>
        </w:pict>
      </w:r>
      <w:r>
        <w:rPr/>
        <w:t>W</w:t>
      </w:r>
      <w:r>
        <w:rPr>
          <w:spacing w:val="-1"/>
        </w:rPr>
        <w:t>e'l</w:t>
      </w:r>
      <w:r>
        <w:rPr/>
        <w:t>l</w:t>
      </w:r>
      <w:r>
        <w:rPr>
          <w:spacing w:val="-1"/>
        </w:rPr>
        <w:t> h</w:t>
      </w:r>
      <w:r>
        <w:rPr/>
        <w:t>a</w:t>
      </w:r>
      <w:r>
        <w:rPr>
          <w:spacing w:val="-1"/>
        </w:rPr>
        <w:t>v</w:t>
      </w:r>
      <w:r>
        <w:rPr/>
        <w:t>e</w:t>
      </w:r>
      <w:r>
        <w:rPr>
          <w:spacing w:val="-1"/>
        </w:rPr>
        <w:t> </w:t>
      </w:r>
      <w:r>
        <w:rPr/>
        <w:t>6</w:t>
      </w:r>
      <w:r>
        <w:rPr>
          <w:spacing w:val="-1"/>
        </w:rPr>
        <w:t> f</w:t>
      </w:r>
      <w:r>
        <w:rPr/>
        <w:t>a</w:t>
      </w:r>
      <w:r>
        <w:rPr>
          <w:spacing w:val="-1"/>
        </w:rPr>
        <w:t>c</w:t>
      </w:r>
      <w:r>
        <w:rPr>
          <w:spacing w:val="0"/>
        </w:rPr>
        <w:t>e</w:t>
      </w:r>
      <w:r>
        <w:rPr>
          <w:w w:val="33"/>
        </w:rPr>
        <w:t>-­‐</w:t>
      </w:r>
      <w:r>
        <w:rPr/>
        <w:t>2</w:t>
      </w:r>
      <w:r>
        <w:rPr>
          <w:w w:val="33"/>
        </w:rPr>
        <w:t>-­‐</w:t>
      </w:r>
      <w:r>
        <w:rPr>
          <w:spacing w:val="-1"/>
        </w:rPr>
        <w:t>f</w:t>
      </w:r>
      <w:r>
        <w:rPr/>
        <w:t>a</w:t>
      </w:r>
      <w:r>
        <w:rPr>
          <w:spacing w:val="-1"/>
        </w:rPr>
        <w:t>c</w:t>
      </w:r>
      <w:r>
        <w:rPr/>
        <w:t>e </w:t>
      </w:r>
      <w:r>
        <w:rPr>
          <w:spacing w:val="-1"/>
        </w:rPr>
        <w:t>c</w:t>
      </w:r>
      <w:r>
        <w:rPr/>
        <w:t>lass </w:t>
      </w:r>
      <w:r>
        <w:rPr>
          <w:spacing w:val="-1"/>
        </w:rPr>
        <w:t>me</w:t>
      </w:r>
      <w:r>
        <w:rPr/>
        <w:t>et</w:t>
      </w:r>
      <w:r>
        <w:rPr>
          <w:spacing w:val="-1"/>
        </w:rPr>
        <w:t>i</w:t>
      </w:r>
      <w:r>
        <w:rPr/>
        <w:t>n</w:t>
      </w:r>
      <w:r>
        <w:rPr>
          <w:spacing w:val="-1"/>
        </w:rPr>
        <w:t>g</w:t>
      </w:r>
      <w:r>
        <w:rPr/>
        <w:t>s </w:t>
      </w:r>
      <w:r>
        <w:rPr>
          <w:spacing w:val="-1"/>
        </w:rPr>
        <w:t>i</w:t>
      </w:r>
      <w:r>
        <w:rPr/>
        <w:t>n o</w:t>
      </w:r>
      <w:r>
        <w:rPr>
          <w:spacing w:val="-1"/>
        </w:rPr>
        <w:t>u</w:t>
      </w:r>
      <w:r>
        <w:rPr/>
        <w:t>r o</w:t>
      </w:r>
      <w:r>
        <w:rPr>
          <w:spacing w:val="-1"/>
        </w:rPr>
        <w:t>n</w:t>
      </w:r>
      <w:r>
        <w:rPr>
          <w:w w:val="33"/>
        </w:rPr>
        <w:t>-­‐</w:t>
      </w:r>
      <w:r>
        <w:rPr>
          <w:spacing w:val="-1"/>
        </w:rPr>
        <w:t>c</w:t>
      </w:r>
      <w:r>
        <w:rPr/>
        <w:t>a</w:t>
      </w:r>
      <w:r>
        <w:rPr>
          <w:spacing w:val="-1"/>
        </w:rPr>
        <w:t>m</w:t>
      </w:r>
      <w:r>
        <w:rPr/>
        <w:t>p</w:t>
      </w:r>
      <w:r>
        <w:rPr>
          <w:spacing w:val="-1"/>
        </w:rPr>
        <w:t>u</w:t>
      </w:r>
      <w:r>
        <w:rPr/>
        <w:t>s </w:t>
      </w:r>
      <w:r>
        <w:rPr>
          <w:spacing w:val="-1"/>
        </w:rPr>
        <w:t>c</w:t>
      </w:r>
      <w:r>
        <w:rPr/>
        <w:t>lassroo</w:t>
      </w:r>
      <w:r>
        <w:rPr>
          <w:spacing w:val="-1"/>
        </w:rPr>
        <w:t>m</w:t>
      </w:r>
      <w:r>
        <w:rPr/>
        <w:t>, </w:t>
      </w:r>
      <w:r>
        <w:rPr>
          <w:spacing w:val="-1"/>
        </w:rPr>
        <w:t>Bui</w:t>
      </w:r>
      <w:r>
        <w:rPr/>
        <w:t>ld</w:t>
      </w:r>
      <w:r>
        <w:rPr>
          <w:spacing w:val="-1"/>
        </w:rPr>
        <w:t>i</w:t>
      </w:r>
      <w:r>
        <w:rPr/>
        <w:t>ng</w:t>
      </w:r>
      <w:r>
        <w:rPr>
          <w:spacing w:val="-1"/>
        </w:rPr>
        <w:t> 5</w:t>
      </w:r>
      <w:r>
        <w:rPr/>
        <w:t>, Room</w:t>
      </w:r>
    </w:p>
    <w:p>
      <w:pPr>
        <w:pStyle w:val="ListParagraph"/>
        <w:numPr>
          <w:ilvl w:val="0"/>
          <w:numId w:val="2"/>
        </w:numPr>
        <w:tabs>
          <w:tab w:pos="654" w:val="left" w:leader="none"/>
        </w:tabs>
        <w:spacing w:line="240" w:lineRule="auto" w:before="1" w:after="0"/>
        <w:ind w:left="653" w:right="0" w:hanging="553"/>
        <w:jc w:val="left"/>
        <w:rPr>
          <w:sz w:val="24"/>
        </w:rPr>
      </w:pPr>
      <w:r>
        <w:rPr>
          <w:sz w:val="24"/>
        </w:rPr>
        <w:t>Here's our</w:t>
      </w:r>
      <w:r>
        <w:rPr>
          <w:spacing w:val="-7"/>
          <w:sz w:val="24"/>
        </w:rPr>
        <w:t> </w:t>
      </w:r>
      <w:r>
        <w:rPr>
          <w:sz w:val="24"/>
        </w:rPr>
        <w:t>calendar:</w:t>
      </w:r>
    </w:p>
    <w:p>
      <w:pPr>
        <w:pStyle w:val="BodyText"/>
        <w:spacing w:before="9"/>
        <w:rPr>
          <w:sz w:val="23"/>
        </w:rPr>
      </w:pPr>
    </w:p>
    <w:p>
      <w:pPr>
        <w:pStyle w:val="BodyText"/>
        <w:spacing w:before="1"/>
        <w:ind w:left="100" w:right="3921"/>
      </w:pPr>
      <w:r>
        <w:rPr/>
        <w:t>We'll have asynchronous weekly 'meetings' in our virtual classroom, so be sure to look at your own calendar, and find the best time for you to work!</w:t>
      </w:r>
    </w:p>
    <w:p>
      <w:pPr>
        <w:spacing w:after="0"/>
        <w:sectPr>
          <w:pgSz w:w="12240" w:h="15840"/>
          <w:pgMar w:header="722" w:footer="0" w:top="1000" w:bottom="280" w:left="1700" w:right="1620"/>
        </w:sectPr>
      </w:pPr>
    </w:p>
    <w:p>
      <w:pPr>
        <w:pStyle w:val="BodyText"/>
        <w:spacing w:before="10"/>
        <w:rPr>
          <w:sz w:val="28"/>
        </w:rPr>
      </w:pPr>
    </w:p>
    <w:p>
      <w:pPr>
        <w:pStyle w:val="Heading3"/>
        <w:spacing w:before="100"/>
      </w:pPr>
      <w:bookmarkStart w:name="_TOC_250019" w:id="31"/>
      <w:bookmarkEnd w:id="31"/>
      <w:r>
        <w:rPr>
          <w:color w:val="4F81BD"/>
        </w:rPr>
        <w:t>If I need your help, how can I find you?</w:t>
      </w:r>
    </w:p>
    <w:p>
      <w:pPr>
        <w:pStyle w:val="BodyText"/>
        <w:spacing w:before="62"/>
        <w:ind w:left="100" w:right="272"/>
      </w:pPr>
      <w:r>
        <w:rPr/>
        <w:t>Only seeing your instructor 6 times over the semester might sound exciting for some, but disconcerting for others. Don't worry! There are many ways to contact me. First, make sure your @smccd.edu email account is up and running, and check it on a regular basis.  Our campus email is an essential avenue of communication.</w:t>
      </w:r>
    </w:p>
    <w:p>
      <w:pPr>
        <w:pStyle w:val="BodyText"/>
        <w:spacing w:before="1"/>
        <w:ind w:left="100"/>
      </w:pPr>
      <w:r>
        <w:rPr/>
        <w:t>Here are the 3 best ways to contact me:</w:t>
      </w:r>
    </w:p>
    <w:p>
      <w:pPr>
        <w:pStyle w:val="ListParagraph"/>
        <w:numPr>
          <w:ilvl w:val="1"/>
          <w:numId w:val="2"/>
        </w:numPr>
        <w:tabs>
          <w:tab w:pos="676" w:val="left" w:leader="none"/>
        </w:tabs>
        <w:spacing w:line="240" w:lineRule="auto" w:before="121" w:after="0"/>
        <w:ind w:left="820" w:right="121" w:hanging="360"/>
        <w:jc w:val="left"/>
        <w:rPr>
          <w:sz w:val="24"/>
        </w:rPr>
      </w:pPr>
      <w:r>
        <w:rPr>
          <w:sz w:val="24"/>
        </w:rPr>
        <w:t>Email! If you have a critical and burning question that needs prompt attention, email is the best channel. I check my email several times a day, and will respond to your email within 24 hours, except on Sundays. I use my campus emai</w:t>
      </w:r>
      <w:hyperlink r:id="rId21">
        <w:r>
          <w:rPr>
            <w:sz w:val="24"/>
          </w:rPr>
          <w:t>l,</w:t>
        </w:r>
        <w:r>
          <w:rPr>
            <w:spacing w:val="-8"/>
            <w:sz w:val="24"/>
          </w:rPr>
          <w:t> </w:t>
        </w:r>
        <w:r>
          <w:rPr>
            <w:sz w:val="24"/>
          </w:rPr>
          <w:t>whitleyputzl@smccd.edu</w:t>
        </w:r>
      </w:hyperlink>
    </w:p>
    <w:p>
      <w:pPr>
        <w:pStyle w:val="ListParagraph"/>
        <w:numPr>
          <w:ilvl w:val="1"/>
          <w:numId w:val="2"/>
        </w:numPr>
        <w:tabs>
          <w:tab w:pos="676" w:val="left" w:leader="none"/>
        </w:tabs>
        <w:spacing w:line="242" w:lineRule="auto" w:before="117" w:after="0"/>
        <w:ind w:left="820" w:right="368" w:hanging="360"/>
        <w:jc w:val="left"/>
        <w:rPr>
          <w:sz w:val="24"/>
        </w:rPr>
      </w:pPr>
      <w:r>
        <w:rPr>
          <w:sz w:val="24"/>
        </w:rPr>
        <w:t>Office hours. I have weekly office hours. If you would like to meet me in my virtual office (located in my virtual classroom </w:t>
      </w:r>
      <w:r>
        <w:rPr>
          <w:sz w:val="24"/>
        </w:rPr>
        <w:drawing>
          <wp:inline distT="0" distB="0" distL="0" distR="0">
            <wp:extent cx="179704" cy="17970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22" cstate="print"/>
                    <a:stretch>
                      <a:fillRect/>
                    </a:stretch>
                  </pic:blipFill>
                  <pic:spPr>
                    <a:xfrm>
                      <a:off x="0" y="0"/>
                      <a:ext cx="179704" cy="179704"/>
                    </a:xfrm>
                    <a:prstGeom prst="rect">
                      <a:avLst/>
                    </a:prstGeom>
                  </pic:spPr>
                </pic:pic>
              </a:graphicData>
            </a:graphic>
          </wp:inline>
        </w:drawing>
      </w:r>
      <w:r>
        <w:rPr>
          <w:sz w:val="24"/>
        </w:rPr>
      </w:r>
      <w:r>
        <w:rPr>
          <w:sz w:val="24"/>
        </w:rPr>
        <w:t>), join the weekly chat at</w:t>
      </w:r>
      <w:r>
        <w:rPr>
          <w:spacing w:val="-23"/>
          <w:sz w:val="24"/>
        </w:rPr>
        <w:t> </w:t>
      </w:r>
      <w:r>
        <w:rPr>
          <w:sz w:val="24"/>
        </w:rPr>
        <w:t>9</w:t>
      </w:r>
    </w:p>
    <w:p>
      <w:pPr>
        <w:pStyle w:val="BodyText"/>
        <w:spacing w:line="237" w:lineRule="auto"/>
        <w:ind w:left="820"/>
      </w:pPr>
      <w:r>
        <w:rPr/>
        <w:t>a.</w:t>
      </w:r>
      <w:r>
        <w:rPr>
          <w:spacing w:val="-1"/>
        </w:rPr>
        <w:t>m</w:t>
      </w:r>
      <w:r>
        <w:rPr/>
        <w:t>. every </w:t>
      </w:r>
      <w:r>
        <w:rPr>
          <w:spacing w:val="-1"/>
        </w:rPr>
        <w:t>M</w:t>
      </w:r>
      <w:r>
        <w:rPr/>
        <w:t>onday. </w:t>
      </w:r>
      <w:r>
        <w:rPr>
          <w:spacing w:val="-1"/>
        </w:rPr>
        <w:t> I</w:t>
      </w:r>
      <w:r>
        <w:rPr/>
        <w:t>f</w:t>
      </w:r>
      <w:r>
        <w:rPr>
          <w:spacing w:val="-1"/>
        </w:rPr>
        <w:t> </w:t>
      </w:r>
      <w:r>
        <w:rPr/>
        <w:t>you </w:t>
      </w:r>
      <w:r>
        <w:rPr>
          <w:spacing w:val="-1"/>
        </w:rPr>
        <w:t>woul</w:t>
      </w:r>
      <w:r>
        <w:rPr/>
        <w:t>d p</w:t>
      </w:r>
      <w:r>
        <w:rPr>
          <w:spacing w:val="-1"/>
        </w:rPr>
        <w:t>r</w:t>
      </w:r>
      <w:r>
        <w:rPr/>
        <w:t>e</w:t>
      </w:r>
      <w:r>
        <w:rPr>
          <w:spacing w:val="-1"/>
        </w:rPr>
        <w:t>f</w:t>
      </w:r>
      <w:r>
        <w:rPr/>
        <w:t>er</w:t>
      </w:r>
      <w:r>
        <w:rPr>
          <w:spacing w:val="-1"/>
        </w:rPr>
        <w:t> </w:t>
      </w:r>
      <w:r>
        <w:rPr/>
        <w:t>a</w:t>
      </w:r>
      <w:r>
        <w:rPr>
          <w:spacing w:val="-1"/>
        </w:rPr>
        <w:t> fac</w:t>
      </w:r>
      <w:r>
        <w:rPr/>
        <w:t>e</w:t>
      </w:r>
      <w:r>
        <w:rPr>
          <w:w w:val="33"/>
        </w:rPr>
        <w:t>-­‐</w:t>
      </w:r>
      <w:r>
        <w:rPr/>
        <w:t>2</w:t>
      </w:r>
      <w:r>
        <w:rPr>
          <w:w w:val="33"/>
        </w:rPr>
        <w:t>-­‐</w:t>
      </w:r>
      <w:r>
        <w:rPr>
          <w:spacing w:val="-1"/>
        </w:rPr>
        <w:t>f</w:t>
      </w:r>
      <w:r>
        <w:rPr/>
        <w:t>a</w:t>
      </w:r>
      <w:r>
        <w:rPr>
          <w:spacing w:val="-1"/>
        </w:rPr>
        <w:t>c</w:t>
      </w:r>
      <w:r>
        <w:rPr/>
        <w:t>e </w:t>
      </w:r>
      <w:r>
        <w:rPr>
          <w:spacing w:val="-1"/>
        </w:rPr>
        <w:t>me</w:t>
      </w:r>
      <w:r>
        <w:rPr/>
        <w:t>et</w:t>
      </w:r>
      <w:r>
        <w:rPr>
          <w:spacing w:val="-1"/>
        </w:rPr>
        <w:t>i</w:t>
      </w:r>
      <w:r>
        <w:rPr/>
        <w:t>n</w:t>
      </w:r>
      <w:r>
        <w:rPr>
          <w:spacing w:val="-1"/>
        </w:rPr>
        <w:t>g</w:t>
      </w:r>
      <w:r>
        <w:rPr/>
        <w:t>, </w:t>
      </w:r>
      <w:r>
        <w:rPr>
          <w:spacing w:val="-1"/>
        </w:rPr>
        <w:t>c</w:t>
      </w:r>
      <w:r>
        <w:rPr/>
        <w:t>o</w:t>
      </w:r>
      <w:r>
        <w:rPr>
          <w:spacing w:val="-1"/>
        </w:rPr>
        <w:t>m</w:t>
      </w:r>
      <w:r>
        <w:rPr/>
        <w:t>e</w:t>
      </w:r>
      <w:r>
        <w:rPr>
          <w:spacing w:val="-1"/>
        </w:rPr>
        <w:t> </w:t>
      </w:r>
      <w:r>
        <w:rPr/>
        <w:t>to </w:t>
      </w:r>
      <w:r>
        <w:rPr>
          <w:spacing w:val="-1"/>
        </w:rPr>
        <w:t>my </w:t>
      </w:r>
      <w:r>
        <w:rPr/>
        <w:t>o</w:t>
      </w:r>
      <w:r>
        <w:rPr>
          <w:spacing w:val="-1"/>
        </w:rPr>
        <w:t>ffic</w:t>
      </w:r>
      <w:r>
        <w:rPr/>
        <w:t>e </w:t>
      </w:r>
      <w:r>
        <w:rPr>
          <w:spacing w:val="-1"/>
        </w:rPr>
        <w:t>(B</w:t>
      </w:r>
      <w:r>
        <w:rPr/>
        <w:t>ldg</w:t>
      </w:r>
      <w:r>
        <w:rPr>
          <w:spacing w:val="-1"/>
        </w:rPr>
        <w:t> 13</w:t>
      </w:r>
      <w:r>
        <w:rPr/>
        <w:t>, Room</w:t>
      </w:r>
      <w:r>
        <w:rPr>
          <w:spacing w:val="-1"/>
        </w:rPr>
        <w:t> 243</w:t>
      </w:r>
      <w:r>
        <w:rPr/>
        <w:t>)</w:t>
      </w:r>
      <w:r>
        <w:rPr>
          <w:spacing w:val="-1"/>
        </w:rPr>
        <w:t> </w:t>
      </w:r>
      <w:r>
        <w:rPr/>
        <w:t>Th</w:t>
      </w:r>
      <w:r>
        <w:rPr>
          <w:spacing w:val="-1"/>
        </w:rPr>
        <w:t>u</w:t>
      </w:r>
      <w:r>
        <w:rPr/>
        <w:t>rsdays </w:t>
      </w:r>
      <w:r>
        <w:rPr>
          <w:spacing w:val="-1"/>
        </w:rPr>
        <w:t>f</w:t>
      </w:r>
      <w:r>
        <w:rPr/>
        <w:t>rom</w:t>
      </w:r>
      <w:r>
        <w:rPr>
          <w:spacing w:val="-1"/>
        </w:rPr>
        <w:t> </w:t>
      </w:r>
      <w:r>
        <w:rPr/>
        <w:t>5</w:t>
      </w:r>
      <w:r>
        <w:rPr>
          <w:w w:val="33"/>
        </w:rPr>
        <w:t>-­‐</w:t>
      </w:r>
      <w:r>
        <w:rPr/>
        <w:t>6</w:t>
      </w:r>
      <w:r>
        <w:rPr>
          <w:spacing w:val="-1"/>
        </w:rPr>
        <w:t> </w:t>
      </w:r>
      <w:r>
        <w:rPr/>
        <w:t>p.</w:t>
      </w:r>
      <w:r>
        <w:rPr>
          <w:spacing w:val="-1"/>
        </w:rPr>
        <w:t>m.</w:t>
      </w:r>
    </w:p>
    <w:p>
      <w:pPr>
        <w:pStyle w:val="ListParagraph"/>
        <w:numPr>
          <w:ilvl w:val="1"/>
          <w:numId w:val="2"/>
        </w:numPr>
        <w:tabs>
          <w:tab w:pos="676" w:val="left" w:leader="none"/>
        </w:tabs>
        <w:spacing w:line="240" w:lineRule="auto" w:before="125" w:after="0"/>
        <w:ind w:left="820" w:right="374" w:hanging="360"/>
        <w:jc w:val="left"/>
        <w:rPr>
          <w:sz w:val="24"/>
        </w:rPr>
      </w:pPr>
      <w:r>
        <w:rPr>
          <w:sz w:val="24"/>
        </w:rPr>
        <w:t>Send me quickmail. Our virtual class has a quickmail feature that allows you to send </w:t>
      </w:r>
      <w:r>
        <w:rPr>
          <w:spacing w:val="-1"/>
          <w:sz w:val="24"/>
        </w:rPr>
        <w:t>m</w:t>
      </w:r>
      <w:r>
        <w:rPr>
          <w:sz w:val="24"/>
        </w:rPr>
        <w:t>e</w:t>
      </w:r>
      <w:r>
        <w:rPr>
          <w:spacing w:val="-1"/>
          <w:sz w:val="24"/>
        </w:rPr>
        <w:t> </w:t>
      </w:r>
      <w:r>
        <w:rPr>
          <w:sz w:val="24"/>
        </w:rPr>
        <w:t>e</w:t>
      </w:r>
      <w:r>
        <w:rPr>
          <w:spacing w:val="-1"/>
          <w:sz w:val="24"/>
        </w:rPr>
        <w:t>m</w:t>
      </w:r>
      <w:r>
        <w:rPr>
          <w:sz w:val="24"/>
        </w:rPr>
        <w:t>a</w:t>
      </w:r>
      <w:r>
        <w:rPr>
          <w:spacing w:val="-1"/>
          <w:sz w:val="24"/>
        </w:rPr>
        <w:t>i</w:t>
      </w:r>
      <w:r>
        <w:rPr>
          <w:sz w:val="24"/>
        </w:rPr>
        <w:t>l </w:t>
      </w:r>
      <w:r>
        <w:rPr>
          <w:spacing w:val="-1"/>
          <w:sz w:val="24"/>
        </w:rPr>
        <w:t>wi</w:t>
      </w:r>
      <w:r>
        <w:rPr>
          <w:sz w:val="24"/>
        </w:rPr>
        <w:t>tho</w:t>
      </w:r>
      <w:r>
        <w:rPr>
          <w:spacing w:val="-1"/>
          <w:sz w:val="24"/>
        </w:rPr>
        <w:t>u</w:t>
      </w:r>
      <w:r>
        <w:rPr>
          <w:sz w:val="24"/>
        </w:rPr>
        <w:t>t leav</w:t>
      </w:r>
      <w:r>
        <w:rPr>
          <w:spacing w:val="-1"/>
          <w:sz w:val="24"/>
        </w:rPr>
        <w:t>i</w:t>
      </w:r>
      <w:r>
        <w:rPr>
          <w:sz w:val="24"/>
        </w:rPr>
        <w:t>ng</w:t>
      </w:r>
      <w:r>
        <w:rPr>
          <w:spacing w:val="-1"/>
          <w:sz w:val="24"/>
        </w:rPr>
        <w:t> </w:t>
      </w:r>
      <w:r>
        <w:rPr>
          <w:sz w:val="24"/>
        </w:rPr>
        <w:t>the </w:t>
      </w:r>
      <w:r>
        <w:rPr>
          <w:spacing w:val="-1"/>
          <w:sz w:val="24"/>
        </w:rPr>
        <w:t>c</w:t>
      </w:r>
      <w:r>
        <w:rPr>
          <w:sz w:val="24"/>
        </w:rPr>
        <w:t>o</w:t>
      </w:r>
      <w:r>
        <w:rPr>
          <w:spacing w:val="-1"/>
          <w:sz w:val="24"/>
        </w:rPr>
        <w:t>u</w:t>
      </w:r>
      <w:r>
        <w:rPr>
          <w:sz w:val="24"/>
        </w:rPr>
        <w:t>rse s</w:t>
      </w:r>
      <w:r>
        <w:rPr>
          <w:spacing w:val="-1"/>
          <w:sz w:val="24"/>
        </w:rPr>
        <w:t>i</w:t>
      </w:r>
      <w:r>
        <w:rPr>
          <w:sz w:val="24"/>
        </w:rPr>
        <w:t>t</w:t>
      </w:r>
      <w:r>
        <w:rPr>
          <w:spacing w:val="-1"/>
          <w:sz w:val="24"/>
        </w:rPr>
        <w:t>e</w:t>
      </w:r>
      <w:r>
        <w:rPr>
          <w:spacing w:val="-1"/>
          <w:w w:val="33"/>
          <w:sz w:val="24"/>
        </w:rPr>
        <w:t>-­‐-­</w:t>
      </w:r>
      <w:r>
        <w:rPr>
          <w:w w:val="33"/>
          <w:sz w:val="24"/>
        </w:rPr>
        <w:t>‐</w:t>
      </w:r>
      <w:r>
        <w:rPr>
          <w:spacing w:val="-1"/>
          <w:sz w:val="24"/>
        </w:rPr>
        <w:t>ju</w:t>
      </w:r>
      <w:r>
        <w:rPr>
          <w:sz w:val="24"/>
        </w:rPr>
        <w:t>st </w:t>
      </w:r>
      <w:r>
        <w:rPr>
          <w:spacing w:val="-1"/>
          <w:sz w:val="24"/>
        </w:rPr>
        <w:t>c</w:t>
      </w:r>
      <w:r>
        <w:rPr>
          <w:sz w:val="24"/>
        </w:rPr>
        <w:t>l</w:t>
      </w:r>
      <w:r>
        <w:rPr>
          <w:spacing w:val="-1"/>
          <w:sz w:val="24"/>
        </w:rPr>
        <w:t>ic</w:t>
      </w:r>
      <w:r>
        <w:rPr>
          <w:sz w:val="24"/>
        </w:rPr>
        <w:t>k</w:t>
      </w:r>
      <w:r>
        <w:rPr>
          <w:spacing w:val="-1"/>
          <w:sz w:val="24"/>
        </w:rPr>
        <w:t> </w:t>
      </w:r>
      <w:r>
        <w:rPr>
          <w:sz w:val="24"/>
        </w:rPr>
        <w:t>on "</w:t>
      </w:r>
      <w:r>
        <w:rPr>
          <w:spacing w:val="-1"/>
          <w:sz w:val="24"/>
        </w:rPr>
        <w:t>c</w:t>
      </w:r>
      <w:r>
        <w:rPr>
          <w:sz w:val="24"/>
        </w:rPr>
        <w:t>o</w:t>
      </w:r>
      <w:r>
        <w:rPr>
          <w:spacing w:val="-1"/>
          <w:sz w:val="24"/>
        </w:rPr>
        <w:t>m</w:t>
      </w:r>
      <w:r>
        <w:rPr>
          <w:sz w:val="24"/>
        </w:rPr>
        <w:t>pose", choose my name, and send me a</w:t>
      </w:r>
      <w:r>
        <w:rPr>
          <w:spacing w:val="-10"/>
          <w:sz w:val="24"/>
        </w:rPr>
        <w:t> </w:t>
      </w:r>
      <w:r>
        <w:rPr>
          <w:sz w:val="24"/>
        </w:rPr>
        <w:t>message.</w:t>
      </w:r>
    </w:p>
    <w:p>
      <w:pPr>
        <w:spacing w:after="0" w:line="240" w:lineRule="auto"/>
        <w:jc w:val="left"/>
        <w:rPr>
          <w:sz w:val="24"/>
        </w:rPr>
        <w:sectPr>
          <w:pgSz w:w="12240" w:h="15840"/>
          <w:pgMar w:header="722" w:footer="0" w:top="1000" w:bottom="280" w:left="1700" w:right="1680"/>
        </w:sectPr>
      </w:pPr>
    </w:p>
    <w:p>
      <w:pPr>
        <w:pStyle w:val="BodyText"/>
        <w:spacing w:before="1"/>
        <w:rPr>
          <w:sz w:val="29"/>
        </w:rPr>
      </w:pPr>
    </w:p>
    <w:p>
      <w:pPr>
        <w:spacing w:before="107"/>
        <w:ind w:left="140" w:right="0" w:firstLine="0"/>
        <w:jc w:val="left"/>
        <w:rPr>
          <w:rFonts w:ascii="Calibri"/>
          <w:b/>
          <w:sz w:val="31"/>
        </w:rPr>
      </w:pPr>
      <w:r>
        <w:rPr>
          <w:rFonts w:ascii="Calibri"/>
          <w:b/>
          <w:color w:val="345A8A"/>
          <w:sz w:val="31"/>
        </w:rPr>
        <w:t>Appendix C</w:t>
      </w:r>
    </w:p>
    <w:p>
      <w:pPr>
        <w:spacing w:before="10"/>
        <w:ind w:left="140" w:right="0" w:firstLine="0"/>
        <w:jc w:val="left"/>
        <w:rPr>
          <w:rFonts w:ascii="Calibri"/>
          <w:b/>
          <w:sz w:val="31"/>
        </w:rPr>
      </w:pPr>
      <w:r>
        <w:rPr>
          <w:rFonts w:ascii="Calibri"/>
          <w:b/>
          <w:color w:val="345A8A"/>
          <w:sz w:val="31"/>
        </w:rPr>
        <w:t>Sample Syllabus  for an  Online Class</w:t>
      </w:r>
    </w:p>
    <w:p>
      <w:pPr>
        <w:pStyle w:val="BodyText"/>
        <w:spacing w:before="3"/>
        <w:rPr>
          <w:rFonts w:ascii="Calibri"/>
          <w:b/>
          <w:sz w:val="30"/>
        </w:rPr>
      </w:pPr>
    </w:p>
    <w:p>
      <w:pPr>
        <w:pStyle w:val="Heading2"/>
        <w:spacing w:before="1"/>
        <w:ind w:left="140"/>
      </w:pPr>
      <w:bookmarkStart w:name="_TOC_250018" w:id="32"/>
      <w:bookmarkEnd w:id="32"/>
      <w:r>
        <w:rPr>
          <w:color w:val="4F81BD"/>
          <w:w w:val="105"/>
        </w:rPr>
        <w:t>English 110 Syllabus</w:t>
      </w:r>
    </w:p>
    <w:p>
      <w:pPr>
        <w:tabs>
          <w:tab w:pos="1579" w:val="left" w:leader="none"/>
          <w:tab w:pos="1713" w:val="left" w:leader="none"/>
        </w:tabs>
        <w:spacing w:line="240" w:lineRule="auto" w:before="66"/>
        <w:ind w:left="140" w:right="4698" w:firstLine="0"/>
        <w:jc w:val="left"/>
        <w:rPr>
          <w:rFonts w:ascii="Arial"/>
          <w:sz w:val="21"/>
        </w:rPr>
      </w:pPr>
      <w:r>
        <w:rPr>
          <w:rFonts w:ascii="Arial"/>
          <w:b/>
          <w:sz w:val="24"/>
        </w:rPr>
        <w:t>Instructor:</w:t>
        <w:tab/>
        <w:tab/>
      </w:r>
      <w:r>
        <w:rPr>
          <w:rFonts w:ascii="Arial"/>
          <w:color w:val="7F7F7F"/>
          <w:sz w:val="21"/>
        </w:rPr>
        <w:t>&lt;instructor </w:t>
      </w:r>
      <w:r>
        <w:rPr>
          <w:rFonts w:ascii="Arial"/>
          <w:color w:val="7F7F7F"/>
          <w:spacing w:val="15"/>
          <w:sz w:val="21"/>
        </w:rPr>
        <w:t> </w:t>
      </w:r>
      <w:r>
        <w:rPr>
          <w:rFonts w:ascii="Arial"/>
          <w:color w:val="7F7F7F"/>
          <w:sz w:val="21"/>
        </w:rPr>
        <w:t>name&gt;</w:t>
      </w:r>
      <w:r>
        <w:rPr>
          <w:rFonts w:ascii="Arial"/>
          <w:color w:val="7F7F7F"/>
          <w:spacing w:val="1"/>
          <w:w w:val="102"/>
          <w:sz w:val="21"/>
        </w:rPr>
        <w:t> </w:t>
      </w:r>
      <w:r>
        <w:rPr>
          <w:rFonts w:ascii="Arial"/>
          <w:b/>
          <w:sz w:val="24"/>
        </w:rPr>
        <w:t>Email:</w:t>
        <w:tab/>
      </w:r>
      <w:r>
        <w:rPr>
          <w:rFonts w:ascii="Arial"/>
          <w:color w:val="7F7F7F"/>
          <w:sz w:val="21"/>
        </w:rPr>
        <w:t>&lt;instructor</w:t>
      </w:r>
      <w:r>
        <w:rPr>
          <w:rFonts w:ascii="Arial"/>
          <w:color w:val="7F7F7F"/>
          <w:spacing w:val="51"/>
          <w:sz w:val="21"/>
        </w:rPr>
        <w:t> </w:t>
      </w:r>
      <w:r>
        <w:rPr>
          <w:rFonts w:ascii="Arial"/>
          <w:color w:val="7F7F7F"/>
          <w:sz w:val="21"/>
        </w:rPr>
        <w:t>email</w:t>
      </w:r>
      <w:r>
        <w:rPr>
          <w:rFonts w:ascii="Arial"/>
          <w:color w:val="7F7F7F"/>
          <w:spacing w:val="51"/>
          <w:sz w:val="21"/>
        </w:rPr>
        <w:t> </w:t>
      </w:r>
      <w:r>
        <w:rPr>
          <w:rFonts w:ascii="Arial"/>
          <w:color w:val="7F7F7F"/>
          <w:sz w:val="21"/>
        </w:rPr>
        <w:t>address&gt;</w:t>
      </w:r>
      <w:r>
        <w:rPr>
          <w:rFonts w:ascii="Arial"/>
          <w:color w:val="7F7F7F"/>
          <w:w w:val="102"/>
          <w:sz w:val="21"/>
        </w:rPr>
        <w:t> </w:t>
      </w:r>
      <w:r>
        <w:rPr>
          <w:rFonts w:ascii="Arial"/>
          <w:b/>
          <w:sz w:val="24"/>
        </w:rPr>
        <w:t>Phone:</w:t>
        <w:tab/>
      </w:r>
      <w:r>
        <w:rPr>
          <w:rFonts w:ascii="Arial"/>
          <w:color w:val="7F7F7F"/>
          <w:sz w:val="21"/>
        </w:rPr>
        <w:t>&lt;instructor  phone</w:t>
      </w:r>
      <w:r>
        <w:rPr>
          <w:rFonts w:ascii="Arial"/>
          <w:color w:val="7F7F7F"/>
          <w:spacing w:val="50"/>
          <w:sz w:val="21"/>
        </w:rPr>
        <w:t> </w:t>
      </w:r>
      <w:r>
        <w:rPr>
          <w:rFonts w:ascii="Arial"/>
          <w:color w:val="7F7F7F"/>
          <w:sz w:val="21"/>
        </w:rPr>
        <w:t>number&gt;</w:t>
      </w:r>
    </w:p>
    <w:p>
      <w:pPr>
        <w:tabs>
          <w:tab w:pos="3153" w:val="left" w:leader="none"/>
        </w:tabs>
        <w:spacing w:line="274" w:lineRule="exact" w:before="0"/>
        <w:ind w:left="140" w:right="0" w:firstLine="0"/>
        <w:jc w:val="left"/>
        <w:rPr>
          <w:rFonts w:ascii="Arial" w:hAnsi="Arial"/>
          <w:sz w:val="24"/>
        </w:rPr>
      </w:pPr>
      <w:r>
        <w:rPr>
          <w:rFonts w:ascii="Arial" w:hAnsi="Arial"/>
          <w:b/>
          <w:sz w:val="24"/>
        </w:rPr>
        <w:t>Online</w:t>
      </w:r>
      <w:r>
        <w:rPr>
          <w:rFonts w:ascii="Arial" w:hAnsi="Arial"/>
          <w:b/>
          <w:spacing w:val="-3"/>
          <w:sz w:val="24"/>
        </w:rPr>
        <w:t> </w:t>
      </w:r>
      <w:r>
        <w:rPr>
          <w:rFonts w:ascii="Arial" w:hAnsi="Arial"/>
          <w:b/>
          <w:sz w:val="24"/>
        </w:rPr>
        <w:t>Office</w:t>
      </w:r>
      <w:r>
        <w:rPr>
          <w:rFonts w:ascii="Arial" w:hAnsi="Arial"/>
          <w:b/>
          <w:spacing w:val="-3"/>
          <w:sz w:val="24"/>
        </w:rPr>
        <w:t> </w:t>
      </w:r>
      <w:r>
        <w:rPr>
          <w:rFonts w:ascii="Arial" w:hAnsi="Arial"/>
          <w:b/>
          <w:sz w:val="24"/>
        </w:rPr>
        <w:t>Hours:</w:t>
        <w:tab/>
      </w:r>
      <w:r>
        <w:rPr>
          <w:rFonts w:ascii="Arial" w:hAnsi="Arial"/>
          <w:sz w:val="24"/>
        </w:rPr>
        <w:t>MWF 11a.m. – 12</w:t>
      </w:r>
      <w:r>
        <w:rPr>
          <w:rFonts w:ascii="Arial" w:hAnsi="Arial"/>
          <w:spacing w:val="-3"/>
          <w:sz w:val="24"/>
        </w:rPr>
        <w:t> </w:t>
      </w:r>
      <w:r>
        <w:rPr>
          <w:rFonts w:ascii="Arial" w:hAnsi="Arial"/>
          <w:sz w:val="24"/>
        </w:rPr>
        <w:t>noon</w:t>
      </w:r>
    </w:p>
    <w:p>
      <w:pPr>
        <w:spacing w:before="3"/>
        <w:ind w:left="140" w:right="0" w:firstLine="0"/>
        <w:jc w:val="left"/>
        <w:rPr>
          <w:rFonts w:ascii="Arial"/>
          <w:sz w:val="21"/>
        </w:rPr>
      </w:pPr>
      <w:r>
        <w:rPr>
          <w:rFonts w:ascii="Arial"/>
          <w:b/>
          <w:sz w:val="24"/>
        </w:rPr>
        <w:t>Campus Office Hours:  </w:t>
      </w:r>
      <w:r>
        <w:rPr>
          <w:rFonts w:ascii="Arial"/>
          <w:sz w:val="24"/>
        </w:rPr>
        <w:t>TTh from 1-2 p.m. in </w:t>
      </w:r>
      <w:r>
        <w:rPr>
          <w:rFonts w:ascii="Arial"/>
          <w:color w:val="7F7F7F"/>
          <w:sz w:val="21"/>
        </w:rPr>
        <w:t>&lt;instructor office  number&gt;</w:t>
      </w:r>
    </w:p>
    <w:p>
      <w:pPr>
        <w:pStyle w:val="BodyText"/>
        <w:spacing w:before="7"/>
        <w:rPr>
          <w:rFonts w:ascii="Arial"/>
          <w:sz w:val="22"/>
        </w:rPr>
      </w:pPr>
      <w:r>
        <w:rPr/>
        <w:pict>
          <v:line style="position:absolute;mso-position-horizontal-relative:page;mso-position-vertical-relative:paragraph;z-index:1144;mso-wrap-distance-left:0;mso-wrap-distance-right:0" from="88.559998pt,15.333757pt" to="523.439998pt,15.333757pt" stroked="true" strokeweight=".72pt" strokecolor="#000000">
            <v:stroke dashstyle="solid"/>
            <w10:wrap type="topAndBottom"/>
          </v:line>
        </w:pict>
      </w:r>
    </w:p>
    <w:p>
      <w:pPr>
        <w:pStyle w:val="BodyText"/>
        <w:spacing w:before="5"/>
        <w:rPr>
          <w:rFonts w:ascii="Arial"/>
          <w:sz w:val="14"/>
        </w:rPr>
      </w:pPr>
    </w:p>
    <w:p>
      <w:pPr>
        <w:pStyle w:val="Heading3"/>
        <w:spacing w:before="99"/>
        <w:ind w:left="140"/>
      </w:pPr>
      <w:bookmarkStart w:name="_TOC_250017" w:id="33"/>
      <w:bookmarkEnd w:id="33"/>
      <w:r>
        <w:rPr>
          <w:color w:val="4F81BD"/>
        </w:rPr>
        <w:t>Welcome</w:t>
      </w:r>
    </w:p>
    <w:p>
      <w:pPr>
        <w:spacing w:line="252" w:lineRule="auto" w:before="68"/>
        <w:ind w:left="140" w:right="0" w:firstLine="0"/>
        <w:jc w:val="left"/>
        <w:rPr>
          <w:rFonts w:ascii="Arial" w:hAnsi="Arial"/>
          <w:sz w:val="21"/>
        </w:rPr>
      </w:pPr>
      <w:r>
        <w:rPr>
          <w:rFonts w:ascii="Arial" w:hAnsi="Arial"/>
          <w:w w:val="105"/>
          <w:sz w:val="21"/>
        </w:rPr>
        <w:t>Are you ready for a stimulating and challenging semester of online reading, writing, and analyzing literature? This may be the best way to practice composition skills because it requires you to read and write more than most any other course. In this course we will discuss various ways of ‘opening up a text,’ that is, finding something interesting and insightful to say about a literary work. Our big question will be the attempt to understand what makes great literature great.</w:t>
      </w:r>
    </w:p>
    <w:p>
      <w:pPr>
        <w:pStyle w:val="BodyText"/>
        <w:spacing w:before="1"/>
        <w:rPr>
          <w:rFonts w:ascii="Arial"/>
          <w:sz w:val="22"/>
        </w:rPr>
      </w:pPr>
    </w:p>
    <w:p>
      <w:pPr>
        <w:spacing w:before="1"/>
        <w:ind w:left="140" w:right="0" w:firstLine="0"/>
        <w:jc w:val="left"/>
        <w:rPr>
          <w:rFonts w:ascii="Arial" w:hAnsi="Arial"/>
          <w:sz w:val="21"/>
        </w:rPr>
      </w:pPr>
      <w:r>
        <w:rPr>
          <w:rFonts w:ascii="Arial" w:hAnsi="Arial"/>
          <w:w w:val="105"/>
          <w:sz w:val="21"/>
        </w:rPr>
        <w:t>Welcome to our online community.  I’m looking forward to getting to know you.</w:t>
      </w:r>
    </w:p>
    <w:p>
      <w:pPr>
        <w:pStyle w:val="BodyText"/>
        <w:spacing w:before="10"/>
        <w:rPr>
          <w:rFonts w:ascii="Arial"/>
          <w:sz w:val="25"/>
        </w:rPr>
      </w:pPr>
    </w:p>
    <w:p>
      <w:pPr>
        <w:pStyle w:val="Heading3"/>
        <w:spacing w:before="1"/>
        <w:ind w:left="140"/>
      </w:pPr>
      <w:bookmarkStart w:name="_TOC_250016" w:id="34"/>
      <w:bookmarkEnd w:id="34"/>
      <w:r>
        <w:rPr>
          <w:color w:val="4F81BD"/>
        </w:rPr>
        <w:t>Learning Outcomes</w:t>
      </w:r>
    </w:p>
    <w:p>
      <w:pPr>
        <w:spacing w:before="74"/>
        <w:ind w:left="140" w:right="0" w:firstLine="0"/>
        <w:jc w:val="left"/>
        <w:rPr>
          <w:rFonts w:ascii="Arial"/>
          <w:b/>
          <w:sz w:val="21"/>
        </w:rPr>
      </w:pPr>
      <w:r>
        <w:rPr>
          <w:rFonts w:ascii="Arial"/>
          <w:b/>
          <w:w w:val="105"/>
          <w:sz w:val="21"/>
        </w:rPr>
        <w:t>At the end of this course you will:</w:t>
      </w:r>
    </w:p>
    <w:p>
      <w:pPr>
        <w:pStyle w:val="ListParagraph"/>
        <w:numPr>
          <w:ilvl w:val="0"/>
          <w:numId w:val="3"/>
        </w:numPr>
        <w:tabs>
          <w:tab w:pos="859" w:val="left" w:leader="none"/>
          <w:tab w:pos="860" w:val="left" w:leader="none"/>
        </w:tabs>
        <w:spacing w:line="240" w:lineRule="auto" w:before="8" w:after="0"/>
        <w:ind w:left="860" w:right="0" w:hanging="360"/>
        <w:jc w:val="left"/>
        <w:rPr>
          <w:rFonts w:ascii="Arial"/>
          <w:sz w:val="21"/>
        </w:rPr>
      </w:pPr>
      <w:r>
        <w:rPr>
          <w:rFonts w:ascii="Arial"/>
          <w:w w:val="105"/>
          <w:sz w:val="21"/>
        </w:rPr>
        <w:t>Know how critics read, and be able to apply some of their</w:t>
      </w:r>
      <w:r>
        <w:rPr>
          <w:rFonts w:ascii="Arial"/>
          <w:spacing w:val="-34"/>
          <w:w w:val="105"/>
          <w:sz w:val="21"/>
        </w:rPr>
        <w:t> </w:t>
      </w:r>
      <w:r>
        <w:rPr>
          <w:rFonts w:ascii="Arial"/>
          <w:w w:val="105"/>
          <w:sz w:val="21"/>
        </w:rPr>
        <w:t>strategies</w:t>
      </w:r>
    </w:p>
    <w:p>
      <w:pPr>
        <w:pStyle w:val="ListParagraph"/>
        <w:numPr>
          <w:ilvl w:val="0"/>
          <w:numId w:val="3"/>
        </w:numPr>
        <w:tabs>
          <w:tab w:pos="859" w:val="left" w:leader="none"/>
          <w:tab w:pos="860" w:val="left" w:leader="none"/>
        </w:tabs>
        <w:spacing w:line="240" w:lineRule="auto" w:before="11" w:after="0"/>
        <w:ind w:left="860" w:right="0" w:hanging="360"/>
        <w:jc w:val="left"/>
        <w:rPr>
          <w:rFonts w:ascii="Arial"/>
          <w:sz w:val="21"/>
        </w:rPr>
      </w:pPr>
      <w:r>
        <w:rPr>
          <w:rFonts w:ascii="Arial"/>
          <w:w w:val="105"/>
          <w:sz w:val="21"/>
        </w:rPr>
        <w:t>Understand what makes an essay</w:t>
      </w:r>
      <w:r>
        <w:rPr>
          <w:rFonts w:ascii="Arial"/>
          <w:spacing w:val="-24"/>
          <w:w w:val="105"/>
          <w:sz w:val="21"/>
        </w:rPr>
        <w:t> </w:t>
      </w:r>
      <w:r>
        <w:rPr>
          <w:rFonts w:ascii="Arial"/>
          <w:w w:val="105"/>
          <w:sz w:val="21"/>
        </w:rPr>
        <w:t>effective</w:t>
      </w:r>
    </w:p>
    <w:p>
      <w:pPr>
        <w:pStyle w:val="ListParagraph"/>
        <w:numPr>
          <w:ilvl w:val="0"/>
          <w:numId w:val="3"/>
        </w:numPr>
        <w:tabs>
          <w:tab w:pos="859" w:val="left" w:leader="none"/>
          <w:tab w:pos="860" w:val="left" w:leader="none"/>
        </w:tabs>
        <w:spacing w:line="240" w:lineRule="auto" w:before="11" w:after="0"/>
        <w:ind w:left="860" w:right="0" w:hanging="360"/>
        <w:jc w:val="left"/>
        <w:rPr>
          <w:rFonts w:ascii="Arial"/>
          <w:sz w:val="21"/>
        </w:rPr>
      </w:pPr>
      <w:r>
        <w:rPr>
          <w:rFonts w:ascii="Arial"/>
          <w:w w:val="105"/>
          <w:sz w:val="21"/>
        </w:rPr>
        <w:t>Be able to write compelling essays about</w:t>
      </w:r>
      <w:r>
        <w:rPr>
          <w:rFonts w:ascii="Arial"/>
          <w:spacing w:val="-28"/>
          <w:w w:val="105"/>
          <w:sz w:val="21"/>
        </w:rPr>
        <w:t> </w:t>
      </w:r>
      <w:r>
        <w:rPr>
          <w:rFonts w:ascii="Arial"/>
          <w:w w:val="105"/>
          <w:sz w:val="21"/>
        </w:rPr>
        <w:t>literature</w:t>
      </w:r>
    </w:p>
    <w:p>
      <w:pPr>
        <w:pStyle w:val="ListParagraph"/>
        <w:numPr>
          <w:ilvl w:val="0"/>
          <w:numId w:val="3"/>
        </w:numPr>
        <w:tabs>
          <w:tab w:pos="859" w:val="left" w:leader="none"/>
          <w:tab w:pos="860" w:val="left" w:leader="none"/>
        </w:tabs>
        <w:spacing w:line="240" w:lineRule="auto" w:before="11" w:after="0"/>
        <w:ind w:left="860" w:right="0" w:hanging="360"/>
        <w:jc w:val="left"/>
        <w:rPr>
          <w:rFonts w:ascii="Arial"/>
          <w:sz w:val="21"/>
        </w:rPr>
      </w:pPr>
      <w:r>
        <w:rPr>
          <w:rFonts w:ascii="Arial"/>
          <w:w w:val="105"/>
          <w:sz w:val="21"/>
        </w:rPr>
        <w:t>Be able to use MLA style for writing</w:t>
      </w:r>
      <w:r>
        <w:rPr>
          <w:rFonts w:ascii="Arial"/>
          <w:spacing w:val="-24"/>
          <w:w w:val="105"/>
          <w:sz w:val="21"/>
        </w:rPr>
        <w:t> </w:t>
      </w:r>
      <w:r>
        <w:rPr>
          <w:rFonts w:ascii="Arial"/>
          <w:w w:val="105"/>
          <w:sz w:val="21"/>
        </w:rPr>
        <w:t>assignments</w:t>
      </w:r>
    </w:p>
    <w:p>
      <w:pPr>
        <w:pStyle w:val="ListParagraph"/>
        <w:numPr>
          <w:ilvl w:val="0"/>
          <w:numId w:val="3"/>
        </w:numPr>
        <w:tabs>
          <w:tab w:pos="859" w:val="left" w:leader="none"/>
          <w:tab w:pos="860" w:val="left" w:leader="none"/>
        </w:tabs>
        <w:spacing w:line="240" w:lineRule="auto" w:before="11" w:after="0"/>
        <w:ind w:left="860" w:right="0" w:hanging="360"/>
        <w:jc w:val="left"/>
        <w:rPr>
          <w:rFonts w:ascii="Arial"/>
          <w:sz w:val="21"/>
        </w:rPr>
      </w:pPr>
      <w:r>
        <w:rPr>
          <w:rFonts w:ascii="Arial"/>
          <w:w w:val="105"/>
          <w:sz w:val="21"/>
        </w:rPr>
        <w:t>Have</w:t>
      </w:r>
      <w:r>
        <w:rPr>
          <w:rFonts w:ascii="Arial"/>
          <w:spacing w:val="-6"/>
          <w:w w:val="105"/>
          <w:sz w:val="21"/>
        </w:rPr>
        <w:t> </w:t>
      </w:r>
      <w:r>
        <w:rPr>
          <w:rFonts w:ascii="Arial"/>
          <w:w w:val="105"/>
          <w:sz w:val="21"/>
        </w:rPr>
        <w:t>gained</w:t>
      </w:r>
      <w:r>
        <w:rPr>
          <w:rFonts w:ascii="Arial"/>
          <w:spacing w:val="-6"/>
          <w:w w:val="105"/>
          <w:sz w:val="21"/>
        </w:rPr>
        <w:t> </w:t>
      </w:r>
      <w:r>
        <w:rPr>
          <w:rFonts w:ascii="Arial"/>
          <w:w w:val="105"/>
          <w:sz w:val="21"/>
        </w:rPr>
        <w:t>confidence</w:t>
      </w:r>
      <w:r>
        <w:rPr>
          <w:rFonts w:ascii="Arial"/>
          <w:spacing w:val="-6"/>
          <w:w w:val="105"/>
          <w:sz w:val="21"/>
        </w:rPr>
        <w:t> </w:t>
      </w:r>
      <w:r>
        <w:rPr>
          <w:rFonts w:ascii="Arial"/>
          <w:w w:val="105"/>
          <w:sz w:val="21"/>
        </w:rPr>
        <w:t>in</w:t>
      </w:r>
      <w:r>
        <w:rPr>
          <w:rFonts w:ascii="Arial"/>
          <w:spacing w:val="-6"/>
          <w:w w:val="105"/>
          <w:sz w:val="21"/>
        </w:rPr>
        <w:t> </w:t>
      </w:r>
      <w:r>
        <w:rPr>
          <w:rFonts w:ascii="Arial"/>
          <w:w w:val="105"/>
          <w:sz w:val="21"/>
        </w:rPr>
        <w:t>your</w:t>
      </w:r>
      <w:r>
        <w:rPr>
          <w:rFonts w:ascii="Arial"/>
          <w:spacing w:val="-6"/>
          <w:w w:val="105"/>
          <w:sz w:val="21"/>
        </w:rPr>
        <w:t> </w:t>
      </w:r>
      <w:r>
        <w:rPr>
          <w:rFonts w:ascii="Arial"/>
          <w:w w:val="105"/>
          <w:sz w:val="21"/>
        </w:rPr>
        <w:t>reading,</w:t>
      </w:r>
      <w:r>
        <w:rPr>
          <w:rFonts w:ascii="Arial"/>
          <w:spacing w:val="-6"/>
          <w:w w:val="105"/>
          <w:sz w:val="21"/>
        </w:rPr>
        <w:t> </w:t>
      </w:r>
      <w:r>
        <w:rPr>
          <w:rFonts w:ascii="Arial"/>
          <w:w w:val="105"/>
          <w:sz w:val="21"/>
        </w:rPr>
        <w:t>interpreting,</w:t>
      </w:r>
      <w:r>
        <w:rPr>
          <w:rFonts w:ascii="Arial"/>
          <w:spacing w:val="-6"/>
          <w:w w:val="105"/>
          <w:sz w:val="21"/>
        </w:rPr>
        <w:t> </w:t>
      </w:r>
      <w:r>
        <w:rPr>
          <w:rFonts w:ascii="Arial"/>
          <w:w w:val="105"/>
          <w:sz w:val="21"/>
        </w:rPr>
        <w:t>and</w:t>
      </w:r>
      <w:r>
        <w:rPr>
          <w:rFonts w:ascii="Arial"/>
          <w:spacing w:val="-6"/>
          <w:w w:val="105"/>
          <w:sz w:val="21"/>
        </w:rPr>
        <w:t> </w:t>
      </w:r>
      <w:r>
        <w:rPr>
          <w:rFonts w:ascii="Arial"/>
          <w:w w:val="105"/>
          <w:sz w:val="21"/>
        </w:rPr>
        <w:t>writing</w:t>
      </w:r>
      <w:r>
        <w:rPr>
          <w:rFonts w:ascii="Arial"/>
          <w:spacing w:val="-6"/>
          <w:w w:val="105"/>
          <w:sz w:val="21"/>
        </w:rPr>
        <w:t> </w:t>
      </w:r>
      <w:r>
        <w:rPr>
          <w:rFonts w:ascii="Arial"/>
          <w:w w:val="105"/>
          <w:sz w:val="21"/>
        </w:rPr>
        <w:t>abilities</w:t>
      </w:r>
    </w:p>
    <w:p>
      <w:pPr>
        <w:pStyle w:val="BodyText"/>
        <w:spacing w:before="8"/>
        <w:rPr>
          <w:rFonts w:ascii="Arial"/>
          <w:sz w:val="25"/>
        </w:rPr>
      </w:pPr>
    </w:p>
    <w:p>
      <w:pPr>
        <w:pStyle w:val="Heading3"/>
        <w:spacing w:before="1"/>
        <w:ind w:left="140"/>
      </w:pPr>
      <w:bookmarkStart w:name="_TOC_250015" w:id="35"/>
      <w:bookmarkEnd w:id="35"/>
      <w:r>
        <w:rPr>
          <w:color w:val="4F81BD"/>
        </w:rPr>
        <w:t>Hours Required</w:t>
      </w:r>
    </w:p>
    <w:p>
      <w:pPr>
        <w:spacing w:line="252" w:lineRule="auto" w:before="69"/>
        <w:ind w:left="140" w:right="142" w:firstLine="0"/>
        <w:jc w:val="left"/>
        <w:rPr>
          <w:rFonts w:ascii="Arial" w:hAnsi="Arial"/>
          <w:sz w:val="21"/>
        </w:rPr>
      </w:pPr>
      <w:r>
        <w:rPr>
          <w:rFonts w:ascii="Arial" w:hAnsi="Arial"/>
          <w:w w:val="105"/>
          <w:sz w:val="21"/>
        </w:rPr>
        <w:t>This is a 17-week course. Course completion will take at least 10 hours per week. Throughout the semester you will be required to post at least two, and usually more, assignments per week in addition to essay drafts. These assignments (discussion postings, essay drafts, responses to peers, etc.) will be based on the required readings (3 books) and other readings and/or videos. The assignments and due dates will be posted each Monday; you “attend” the class by participating in the online forums.</w:t>
      </w:r>
    </w:p>
    <w:p>
      <w:pPr>
        <w:pStyle w:val="BodyText"/>
        <w:spacing w:before="9"/>
        <w:rPr>
          <w:rFonts w:ascii="Arial"/>
          <w:sz w:val="21"/>
        </w:rPr>
      </w:pPr>
    </w:p>
    <w:p>
      <w:pPr>
        <w:spacing w:line="252" w:lineRule="auto" w:before="0"/>
        <w:ind w:left="140" w:right="142" w:firstLine="0"/>
        <w:jc w:val="left"/>
        <w:rPr>
          <w:rFonts w:ascii="Arial"/>
          <w:sz w:val="21"/>
        </w:rPr>
      </w:pPr>
      <w:r>
        <w:rPr>
          <w:rFonts w:ascii="Arial"/>
          <w:w w:val="105"/>
          <w:sz w:val="21"/>
        </w:rPr>
        <w:t>Since this is an online course, we will not be meeting in person. HOWEVER, this course is not self-paced. Instead, you must progress regularly by completing weekly assignments in order to pass the course.  These assignments build upon one another and must be completed by the due date/time. Although you cannot do the whole course at once, you can read ahead, knowing what we will be discussing in future weeks by following the course overview.</w:t>
      </w:r>
    </w:p>
    <w:p>
      <w:pPr>
        <w:spacing w:line="247" w:lineRule="auto" w:before="121"/>
        <w:ind w:left="140" w:right="282" w:firstLine="0"/>
        <w:jc w:val="left"/>
        <w:rPr>
          <w:rFonts w:ascii="Arial"/>
          <w:sz w:val="21"/>
        </w:rPr>
      </w:pPr>
      <w:r>
        <w:rPr>
          <w:rFonts w:ascii="Arial"/>
          <w:w w:val="105"/>
          <w:sz w:val="21"/>
        </w:rPr>
        <w:t>Contrary to common mythology, online courses are not easier or less time-consuming than regular courses.  These courses place more responsibility on you, and you must</w:t>
      </w:r>
    </w:p>
    <w:p>
      <w:pPr>
        <w:spacing w:after="0" w:line="247" w:lineRule="auto"/>
        <w:jc w:val="left"/>
        <w:rPr>
          <w:rFonts w:ascii="Arial"/>
          <w:sz w:val="21"/>
        </w:rPr>
        <w:sectPr>
          <w:pgSz w:w="12240" w:h="15840"/>
          <w:pgMar w:header="722" w:footer="0" w:top="1000" w:bottom="280" w:left="1660" w:right="1660"/>
        </w:sectPr>
      </w:pPr>
    </w:p>
    <w:p>
      <w:pPr>
        <w:pStyle w:val="BodyText"/>
        <w:rPr>
          <w:rFonts w:ascii="Arial"/>
          <w:sz w:val="20"/>
        </w:rPr>
      </w:pPr>
    </w:p>
    <w:p>
      <w:pPr>
        <w:spacing w:line="252" w:lineRule="auto" w:before="215"/>
        <w:ind w:left="100" w:right="0" w:firstLine="0"/>
        <w:jc w:val="left"/>
        <w:rPr>
          <w:rFonts w:ascii="Arial"/>
          <w:sz w:val="21"/>
        </w:rPr>
      </w:pPr>
      <w:r>
        <w:rPr>
          <w:rFonts w:ascii="Arial"/>
          <w:w w:val="105"/>
          <w:sz w:val="21"/>
        </w:rPr>
        <w:t>expect to spend at least as much time on the course as you would a regular class. Successful online students are highly motivated, disciplined, and independent learners.</w:t>
      </w:r>
    </w:p>
    <w:p>
      <w:pPr>
        <w:pStyle w:val="BodyText"/>
        <w:spacing w:before="9"/>
        <w:rPr>
          <w:rFonts w:ascii="Arial"/>
        </w:rPr>
      </w:pPr>
    </w:p>
    <w:p>
      <w:pPr>
        <w:pStyle w:val="Heading3"/>
        <w:spacing w:before="1"/>
      </w:pPr>
      <w:bookmarkStart w:name="_TOC_250014" w:id="36"/>
      <w:bookmarkEnd w:id="36"/>
      <w:r>
        <w:rPr>
          <w:color w:val="4F81BD"/>
        </w:rPr>
        <w:t>Grading</w:t>
      </w:r>
    </w:p>
    <w:p>
      <w:pPr>
        <w:pStyle w:val="BodyText"/>
        <w:spacing w:before="8"/>
        <w:rPr>
          <w:rFonts w:ascii="Calibri"/>
          <w:b/>
          <w:sz w:val="5"/>
        </w:rPr>
      </w:pPr>
    </w:p>
    <w:tbl>
      <w:tblPr>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0"/>
        <w:gridCol w:w="3214"/>
        <w:gridCol w:w="4272"/>
      </w:tblGrid>
      <w:tr>
        <w:trPr>
          <w:trHeight w:val="240" w:hRule="atLeast"/>
        </w:trPr>
        <w:tc>
          <w:tcPr>
            <w:tcW w:w="4224" w:type="dxa"/>
            <w:gridSpan w:val="2"/>
          </w:tcPr>
          <w:p>
            <w:pPr>
              <w:pStyle w:val="TableParagraph"/>
              <w:spacing w:line="225" w:lineRule="exact"/>
              <w:ind w:left="100"/>
              <w:rPr>
                <w:rFonts w:ascii="Arial"/>
                <w:sz w:val="21"/>
              </w:rPr>
            </w:pPr>
            <w:r>
              <w:rPr>
                <w:rFonts w:ascii="Arial"/>
                <w:w w:val="105"/>
                <w:sz w:val="21"/>
              </w:rPr>
              <w:t>Essay 1: 10%</w:t>
            </w:r>
          </w:p>
        </w:tc>
        <w:tc>
          <w:tcPr>
            <w:tcW w:w="4272" w:type="dxa"/>
          </w:tcPr>
          <w:p>
            <w:pPr>
              <w:pStyle w:val="TableParagraph"/>
              <w:spacing w:line="225" w:lineRule="exact"/>
              <w:ind w:left="100"/>
              <w:rPr>
                <w:rFonts w:ascii="Arial"/>
                <w:sz w:val="21"/>
              </w:rPr>
            </w:pPr>
            <w:r>
              <w:rPr>
                <w:rFonts w:ascii="Arial"/>
                <w:w w:val="105"/>
                <w:sz w:val="21"/>
              </w:rPr>
              <w:t>Midterm: 10%</w:t>
            </w:r>
          </w:p>
        </w:tc>
      </w:tr>
      <w:tr>
        <w:trPr>
          <w:trHeight w:val="240" w:hRule="atLeast"/>
        </w:trPr>
        <w:tc>
          <w:tcPr>
            <w:tcW w:w="1010" w:type="dxa"/>
            <w:tcBorders>
              <w:right w:val="nil"/>
            </w:tcBorders>
          </w:tcPr>
          <w:p>
            <w:pPr>
              <w:pStyle w:val="TableParagraph"/>
              <w:ind w:left="0" w:right="59"/>
              <w:jc w:val="right"/>
              <w:rPr>
                <w:rFonts w:ascii="Arial"/>
                <w:sz w:val="21"/>
              </w:rPr>
            </w:pPr>
            <w:r>
              <w:rPr>
                <w:rFonts w:ascii="Arial"/>
                <w:w w:val="105"/>
                <w:sz w:val="21"/>
              </w:rPr>
              <w:t>Essay 2:</w:t>
            </w:r>
          </w:p>
        </w:tc>
        <w:tc>
          <w:tcPr>
            <w:tcW w:w="3214" w:type="dxa"/>
            <w:tcBorders>
              <w:left w:val="nil"/>
            </w:tcBorders>
          </w:tcPr>
          <w:p>
            <w:pPr>
              <w:pStyle w:val="TableParagraph"/>
              <w:ind w:left="61"/>
              <w:rPr>
                <w:rFonts w:ascii="Arial"/>
                <w:sz w:val="21"/>
              </w:rPr>
            </w:pPr>
            <w:r>
              <w:rPr>
                <w:rFonts w:ascii="Arial"/>
                <w:w w:val="105"/>
                <w:sz w:val="21"/>
              </w:rPr>
              <w:t>15%</w:t>
            </w:r>
          </w:p>
        </w:tc>
        <w:tc>
          <w:tcPr>
            <w:tcW w:w="4272" w:type="dxa"/>
          </w:tcPr>
          <w:p>
            <w:pPr>
              <w:pStyle w:val="TableParagraph"/>
              <w:ind w:left="100"/>
              <w:rPr>
                <w:rFonts w:ascii="Arial"/>
                <w:sz w:val="21"/>
              </w:rPr>
            </w:pPr>
            <w:r>
              <w:rPr>
                <w:rFonts w:ascii="Arial"/>
                <w:w w:val="105"/>
                <w:sz w:val="21"/>
              </w:rPr>
              <w:t>Final Exam: 15%</w:t>
            </w:r>
          </w:p>
        </w:tc>
      </w:tr>
      <w:tr>
        <w:trPr>
          <w:trHeight w:val="240" w:hRule="atLeast"/>
        </w:trPr>
        <w:tc>
          <w:tcPr>
            <w:tcW w:w="1010" w:type="dxa"/>
            <w:tcBorders>
              <w:right w:val="nil"/>
            </w:tcBorders>
          </w:tcPr>
          <w:p>
            <w:pPr>
              <w:pStyle w:val="TableParagraph"/>
              <w:ind w:left="0" w:right="59"/>
              <w:jc w:val="right"/>
              <w:rPr>
                <w:rFonts w:ascii="Arial"/>
                <w:sz w:val="21"/>
              </w:rPr>
            </w:pPr>
            <w:r>
              <w:rPr>
                <w:rFonts w:ascii="Arial"/>
                <w:w w:val="105"/>
                <w:sz w:val="21"/>
              </w:rPr>
              <w:t>Essay 3:</w:t>
            </w:r>
          </w:p>
        </w:tc>
        <w:tc>
          <w:tcPr>
            <w:tcW w:w="3214" w:type="dxa"/>
            <w:tcBorders>
              <w:left w:val="nil"/>
            </w:tcBorders>
          </w:tcPr>
          <w:p>
            <w:pPr>
              <w:pStyle w:val="TableParagraph"/>
              <w:ind w:left="61"/>
              <w:rPr>
                <w:rFonts w:ascii="Arial"/>
                <w:sz w:val="21"/>
              </w:rPr>
            </w:pPr>
            <w:r>
              <w:rPr>
                <w:rFonts w:ascii="Arial"/>
                <w:w w:val="105"/>
                <w:sz w:val="21"/>
              </w:rPr>
              <w:t>15%</w:t>
            </w:r>
          </w:p>
        </w:tc>
        <w:tc>
          <w:tcPr>
            <w:tcW w:w="4272" w:type="dxa"/>
          </w:tcPr>
          <w:p>
            <w:pPr>
              <w:pStyle w:val="TableParagraph"/>
              <w:ind w:left="100"/>
              <w:rPr>
                <w:rFonts w:ascii="Arial"/>
                <w:sz w:val="21"/>
              </w:rPr>
            </w:pPr>
            <w:r>
              <w:rPr>
                <w:rFonts w:ascii="Arial"/>
                <w:w w:val="105"/>
                <w:sz w:val="21"/>
              </w:rPr>
              <w:t>Activities: 15%</w:t>
            </w:r>
          </w:p>
        </w:tc>
      </w:tr>
      <w:tr>
        <w:trPr>
          <w:trHeight w:val="240" w:hRule="atLeast"/>
        </w:trPr>
        <w:tc>
          <w:tcPr>
            <w:tcW w:w="1010" w:type="dxa"/>
            <w:tcBorders>
              <w:right w:val="nil"/>
            </w:tcBorders>
          </w:tcPr>
          <w:p>
            <w:pPr>
              <w:pStyle w:val="TableParagraph"/>
              <w:ind w:left="0" w:right="59"/>
              <w:jc w:val="right"/>
              <w:rPr>
                <w:rFonts w:ascii="Arial"/>
                <w:sz w:val="21"/>
              </w:rPr>
            </w:pPr>
            <w:r>
              <w:rPr>
                <w:rFonts w:ascii="Arial"/>
                <w:w w:val="105"/>
                <w:sz w:val="21"/>
              </w:rPr>
              <w:t>Essay 4:</w:t>
            </w:r>
          </w:p>
        </w:tc>
        <w:tc>
          <w:tcPr>
            <w:tcW w:w="3214" w:type="dxa"/>
            <w:tcBorders>
              <w:left w:val="nil"/>
            </w:tcBorders>
          </w:tcPr>
          <w:p>
            <w:pPr>
              <w:pStyle w:val="TableParagraph"/>
              <w:ind w:left="61"/>
              <w:rPr>
                <w:rFonts w:ascii="Arial"/>
                <w:sz w:val="21"/>
              </w:rPr>
            </w:pPr>
            <w:r>
              <w:rPr>
                <w:rFonts w:ascii="Arial"/>
                <w:w w:val="105"/>
                <w:sz w:val="21"/>
              </w:rPr>
              <w:t>20%</w:t>
            </w:r>
          </w:p>
        </w:tc>
        <w:tc>
          <w:tcPr>
            <w:tcW w:w="4272" w:type="dxa"/>
          </w:tcPr>
          <w:p>
            <w:pPr>
              <w:pStyle w:val="TableParagraph"/>
              <w:ind w:left="100"/>
              <w:rPr>
                <w:rFonts w:ascii="Arial"/>
                <w:sz w:val="21"/>
              </w:rPr>
            </w:pPr>
            <w:r>
              <w:rPr>
                <w:rFonts w:ascii="Arial"/>
                <w:w w:val="105"/>
                <w:sz w:val="21"/>
              </w:rPr>
              <w:t>Extra Credit: 5%</w:t>
            </w:r>
          </w:p>
        </w:tc>
      </w:tr>
    </w:tbl>
    <w:p>
      <w:pPr>
        <w:pStyle w:val="BodyText"/>
        <w:spacing w:before="7"/>
        <w:rPr>
          <w:rFonts w:ascii="Calibri"/>
          <w:b/>
          <w:sz w:val="44"/>
        </w:rPr>
      </w:pPr>
    </w:p>
    <w:p>
      <w:pPr>
        <w:pStyle w:val="Heading3"/>
      </w:pPr>
      <w:bookmarkStart w:name="_TOC_250013" w:id="37"/>
      <w:bookmarkEnd w:id="37"/>
      <w:r>
        <w:rPr>
          <w:color w:val="4F81BD"/>
        </w:rPr>
        <w:t>Required Texts</w:t>
      </w:r>
    </w:p>
    <w:p>
      <w:pPr>
        <w:spacing w:before="73"/>
        <w:ind w:left="100" w:right="0" w:firstLine="0"/>
        <w:jc w:val="left"/>
        <w:rPr>
          <w:rFonts w:ascii="Arial"/>
          <w:sz w:val="21"/>
        </w:rPr>
      </w:pPr>
      <w:r>
        <w:rPr>
          <w:rFonts w:ascii="Arial"/>
          <w:w w:val="105"/>
          <w:sz w:val="21"/>
        </w:rPr>
        <w:t>Fitzgerald, F. Scott. </w:t>
      </w:r>
      <w:r>
        <w:rPr>
          <w:rFonts w:ascii="Arial"/>
          <w:i/>
          <w:w w:val="105"/>
          <w:sz w:val="21"/>
        </w:rPr>
        <w:t>The Great Gatsby </w:t>
      </w:r>
      <w:r>
        <w:rPr>
          <w:rFonts w:ascii="Arial"/>
          <w:w w:val="105"/>
          <w:sz w:val="21"/>
        </w:rPr>
        <w:t>(Scribner; Reissue Edition)</w:t>
      </w:r>
    </w:p>
    <w:p>
      <w:pPr>
        <w:spacing w:line="252" w:lineRule="auto" w:before="8"/>
        <w:ind w:left="100" w:right="242" w:firstLine="0"/>
        <w:jc w:val="left"/>
        <w:rPr>
          <w:rFonts w:ascii="Arial"/>
          <w:sz w:val="21"/>
        </w:rPr>
      </w:pPr>
      <w:r>
        <w:rPr>
          <w:rFonts w:ascii="Arial"/>
          <w:w w:val="105"/>
          <w:sz w:val="21"/>
        </w:rPr>
        <w:t>Hurston, Zora Neale. </w:t>
      </w:r>
      <w:r>
        <w:rPr>
          <w:rFonts w:ascii="Arial"/>
          <w:i/>
          <w:w w:val="105"/>
          <w:sz w:val="21"/>
        </w:rPr>
        <w:t>Their Eyes Were Watching God </w:t>
      </w:r>
      <w:r>
        <w:rPr>
          <w:rFonts w:ascii="Arial"/>
          <w:w w:val="105"/>
          <w:sz w:val="21"/>
        </w:rPr>
        <w:t>(Perennial Library; Trade Paperback Edition edition, 2006)</w:t>
      </w:r>
    </w:p>
    <w:p>
      <w:pPr>
        <w:spacing w:before="1"/>
        <w:ind w:left="100" w:right="0" w:firstLine="0"/>
        <w:jc w:val="left"/>
        <w:rPr>
          <w:rFonts w:ascii="Arial"/>
          <w:sz w:val="21"/>
        </w:rPr>
      </w:pPr>
      <w:r>
        <w:rPr>
          <w:rFonts w:ascii="Arial"/>
          <w:w w:val="105"/>
          <w:sz w:val="21"/>
        </w:rPr>
        <w:t>Tyson, Lois. </w:t>
      </w:r>
      <w:r>
        <w:rPr>
          <w:rFonts w:ascii="Arial"/>
          <w:i/>
          <w:w w:val="105"/>
          <w:sz w:val="21"/>
        </w:rPr>
        <w:t>Critical Theory Today: A User-Friendly Guide</w:t>
      </w:r>
      <w:r>
        <w:rPr>
          <w:rFonts w:ascii="Arial"/>
          <w:w w:val="105"/>
          <w:sz w:val="21"/>
        </w:rPr>
        <w:t>, 2nd ed. (Routledge, 2006)</w:t>
      </w:r>
    </w:p>
    <w:p>
      <w:pPr>
        <w:spacing w:before="8"/>
        <w:ind w:left="100" w:right="0" w:firstLine="0"/>
        <w:jc w:val="left"/>
        <w:rPr>
          <w:rFonts w:ascii="Arial"/>
          <w:i/>
          <w:sz w:val="21"/>
        </w:rPr>
      </w:pPr>
      <w:r>
        <w:rPr>
          <w:rFonts w:ascii="Arial"/>
          <w:i/>
          <w:w w:val="105"/>
          <w:sz w:val="21"/>
        </w:rPr>
        <w:t>Short stories and other online resources, TBA</w:t>
      </w:r>
    </w:p>
    <w:p>
      <w:pPr>
        <w:pStyle w:val="BodyText"/>
        <w:spacing w:before="4"/>
        <w:rPr>
          <w:rFonts w:ascii="Arial"/>
          <w:i/>
          <w:sz w:val="26"/>
        </w:rPr>
      </w:pPr>
    </w:p>
    <w:p>
      <w:pPr>
        <w:pStyle w:val="Heading3"/>
      </w:pPr>
      <w:bookmarkStart w:name="_TOC_250012" w:id="38"/>
      <w:bookmarkEnd w:id="38"/>
      <w:r>
        <w:rPr>
          <w:color w:val="4F81BD"/>
        </w:rPr>
        <w:t>Recommended Skills</w:t>
      </w:r>
    </w:p>
    <w:p>
      <w:pPr>
        <w:pStyle w:val="ListParagraph"/>
        <w:numPr>
          <w:ilvl w:val="0"/>
          <w:numId w:val="4"/>
        </w:numPr>
        <w:tabs>
          <w:tab w:pos="459" w:val="left" w:leader="none"/>
          <w:tab w:pos="460" w:val="left" w:leader="none"/>
        </w:tabs>
        <w:spacing w:line="240" w:lineRule="auto" w:before="69" w:after="0"/>
        <w:ind w:left="820" w:right="0" w:hanging="720"/>
        <w:jc w:val="left"/>
        <w:rPr>
          <w:rFonts w:ascii="Arial"/>
          <w:sz w:val="21"/>
        </w:rPr>
      </w:pPr>
      <w:r>
        <w:rPr>
          <w:rFonts w:ascii="Arial"/>
          <w:w w:val="105"/>
          <w:sz w:val="21"/>
        </w:rPr>
        <w:t>Basic computer skills (use of word processor, email, organize</w:t>
      </w:r>
      <w:r>
        <w:rPr>
          <w:rFonts w:ascii="Arial"/>
          <w:spacing w:val="-34"/>
          <w:w w:val="105"/>
          <w:sz w:val="21"/>
        </w:rPr>
        <w:t> </w:t>
      </w:r>
      <w:r>
        <w:rPr>
          <w:rFonts w:ascii="Arial"/>
          <w:w w:val="105"/>
          <w:sz w:val="21"/>
        </w:rPr>
        <w:t>files)</w:t>
      </w:r>
    </w:p>
    <w:p>
      <w:pPr>
        <w:pStyle w:val="ListParagraph"/>
        <w:numPr>
          <w:ilvl w:val="0"/>
          <w:numId w:val="4"/>
        </w:numPr>
        <w:tabs>
          <w:tab w:pos="459" w:val="left" w:leader="none"/>
          <w:tab w:pos="460" w:val="left" w:leader="none"/>
        </w:tabs>
        <w:spacing w:line="240" w:lineRule="auto" w:before="13" w:after="0"/>
        <w:ind w:left="820" w:right="0" w:hanging="720"/>
        <w:jc w:val="left"/>
        <w:rPr>
          <w:rFonts w:ascii="Arial"/>
          <w:sz w:val="21"/>
        </w:rPr>
      </w:pPr>
      <w:r>
        <w:rPr>
          <w:rFonts w:ascii="Arial"/>
          <w:w w:val="105"/>
          <w:sz w:val="21"/>
        </w:rPr>
        <w:t>Basic internet skills (use of browser, searches, uploading and downloading</w:t>
      </w:r>
      <w:r>
        <w:rPr>
          <w:rFonts w:ascii="Arial"/>
          <w:spacing w:val="-42"/>
          <w:w w:val="105"/>
          <w:sz w:val="21"/>
        </w:rPr>
        <w:t> </w:t>
      </w:r>
      <w:r>
        <w:rPr>
          <w:rFonts w:ascii="Arial"/>
          <w:w w:val="105"/>
          <w:sz w:val="21"/>
        </w:rPr>
        <w:t>files)</w:t>
      </w:r>
    </w:p>
    <w:p>
      <w:pPr>
        <w:pStyle w:val="ListParagraph"/>
        <w:numPr>
          <w:ilvl w:val="0"/>
          <w:numId w:val="4"/>
        </w:numPr>
        <w:tabs>
          <w:tab w:pos="459" w:val="left" w:leader="none"/>
          <w:tab w:pos="460" w:val="left" w:leader="none"/>
        </w:tabs>
        <w:spacing w:line="240" w:lineRule="auto" w:before="17" w:after="0"/>
        <w:ind w:left="820" w:right="0" w:hanging="720"/>
        <w:jc w:val="left"/>
        <w:rPr>
          <w:rFonts w:ascii="Arial"/>
          <w:sz w:val="21"/>
        </w:rPr>
      </w:pPr>
      <w:r>
        <w:rPr>
          <w:rFonts w:ascii="Arial"/>
          <w:w w:val="105"/>
          <w:sz w:val="21"/>
        </w:rPr>
        <w:t>Familiarity with discussion boards and posting images a</w:t>
      </w:r>
      <w:r>
        <w:rPr>
          <w:rFonts w:ascii="Arial"/>
          <w:spacing w:val="-44"/>
          <w:w w:val="105"/>
          <w:sz w:val="21"/>
        </w:rPr>
        <w:t> </w:t>
      </w:r>
      <w:r>
        <w:rPr>
          <w:rFonts w:ascii="Arial"/>
          <w:w w:val="105"/>
          <w:sz w:val="21"/>
        </w:rPr>
        <w:t>plus</w:t>
      </w:r>
    </w:p>
    <w:p>
      <w:pPr>
        <w:pStyle w:val="BodyText"/>
        <w:spacing w:before="5"/>
        <w:rPr>
          <w:rFonts w:ascii="Arial"/>
          <w:sz w:val="25"/>
        </w:rPr>
      </w:pPr>
    </w:p>
    <w:p>
      <w:pPr>
        <w:pStyle w:val="Heading3"/>
      </w:pPr>
      <w:bookmarkStart w:name="_TOC_250011" w:id="39"/>
      <w:bookmarkEnd w:id="39"/>
      <w:r>
        <w:rPr>
          <w:color w:val="4F81BD"/>
        </w:rPr>
        <w:t>Technical Requirements</w:t>
      </w:r>
    </w:p>
    <w:p>
      <w:pPr>
        <w:pStyle w:val="ListParagraph"/>
        <w:numPr>
          <w:ilvl w:val="0"/>
          <w:numId w:val="4"/>
        </w:numPr>
        <w:tabs>
          <w:tab w:pos="460" w:val="left" w:leader="none"/>
        </w:tabs>
        <w:spacing w:line="252" w:lineRule="auto" w:before="68" w:after="0"/>
        <w:ind w:left="820" w:right="905" w:hanging="720"/>
        <w:jc w:val="both"/>
        <w:rPr>
          <w:rFonts w:ascii="Arial"/>
          <w:sz w:val="21"/>
        </w:rPr>
      </w:pPr>
      <w:r>
        <w:rPr>
          <w:rFonts w:ascii="Arial"/>
          <w:w w:val="105"/>
          <w:sz w:val="21"/>
        </w:rPr>
        <w:t>Modern (not over 5 years old) Mac or PC, with a current operating system</w:t>
      </w:r>
      <w:r>
        <w:rPr>
          <w:rFonts w:ascii="Arial"/>
          <w:spacing w:val="-41"/>
          <w:w w:val="105"/>
          <w:sz w:val="21"/>
        </w:rPr>
        <w:t> </w:t>
      </w:r>
      <w:r>
        <w:rPr>
          <w:rFonts w:ascii="Arial"/>
          <w:w w:val="105"/>
          <w:sz w:val="21"/>
        </w:rPr>
        <w:t>and current</w:t>
      </w:r>
      <w:r>
        <w:rPr>
          <w:rFonts w:ascii="Arial"/>
          <w:spacing w:val="-14"/>
          <w:w w:val="105"/>
          <w:sz w:val="21"/>
        </w:rPr>
        <w:t> </w:t>
      </w:r>
      <w:r>
        <w:rPr>
          <w:rFonts w:ascii="Arial"/>
          <w:w w:val="105"/>
          <w:sz w:val="21"/>
        </w:rPr>
        <w:t>browser</w:t>
      </w:r>
      <w:r>
        <w:rPr>
          <w:rFonts w:ascii="Arial"/>
          <w:spacing w:val="-16"/>
          <w:w w:val="105"/>
          <w:sz w:val="21"/>
        </w:rPr>
        <w:t> </w:t>
      </w:r>
      <w:r>
        <w:rPr>
          <w:rFonts w:ascii="Arial"/>
          <w:w w:val="105"/>
          <w:sz w:val="21"/>
        </w:rPr>
        <w:t>(Firefox</w:t>
      </w:r>
      <w:r>
        <w:rPr>
          <w:rFonts w:ascii="Arial"/>
          <w:spacing w:val="-16"/>
          <w:w w:val="105"/>
          <w:sz w:val="21"/>
        </w:rPr>
        <w:t> </w:t>
      </w:r>
      <w:r>
        <w:rPr>
          <w:rFonts w:ascii="Arial"/>
          <w:w w:val="105"/>
          <w:sz w:val="21"/>
        </w:rPr>
        <w:t>or</w:t>
      </w:r>
      <w:r>
        <w:rPr>
          <w:rFonts w:ascii="Arial"/>
          <w:spacing w:val="-16"/>
          <w:w w:val="105"/>
          <w:sz w:val="21"/>
        </w:rPr>
        <w:t> </w:t>
      </w:r>
      <w:r>
        <w:rPr>
          <w:rFonts w:ascii="Arial"/>
          <w:w w:val="105"/>
          <w:sz w:val="21"/>
        </w:rPr>
        <w:t>Chrome,</w:t>
      </w:r>
      <w:r>
        <w:rPr>
          <w:rFonts w:ascii="Arial"/>
          <w:spacing w:val="-17"/>
          <w:w w:val="105"/>
          <w:sz w:val="21"/>
        </w:rPr>
        <w:t> </w:t>
      </w:r>
      <w:r>
        <w:rPr>
          <w:rFonts w:ascii="Arial"/>
          <w:b/>
          <w:w w:val="105"/>
          <w:sz w:val="21"/>
        </w:rPr>
        <w:t>not</w:t>
      </w:r>
      <w:r>
        <w:rPr>
          <w:rFonts w:ascii="Arial"/>
          <w:b/>
          <w:spacing w:val="-16"/>
          <w:w w:val="105"/>
          <w:sz w:val="21"/>
        </w:rPr>
        <w:t> </w:t>
      </w:r>
      <w:r>
        <w:rPr>
          <w:rFonts w:ascii="Arial"/>
          <w:w w:val="105"/>
          <w:sz w:val="21"/>
        </w:rPr>
        <w:t>Internet</w:t>
      </w:r>
      <w:r>
        <w:rPr>
          <w:rFonts w:ascii="Arial"/>
          <w:spacing w:val="-17"/>
          <w:w w:val="105"/>
          <w:sz w:val="21"/>
        </w:rPr>
        <w:t> </w:t>
      </w:r>
      <w:r>
        <w:rPr>
          <w:rFonts w:ascii="Arial"/>
          <w:w w:val="105"/>
          <w:sz w:val="21"/>
        </w:rPr>
        <w:t>Explorer).</w:t>
      </w:r>
      <w:r>
        <w:rPr>
          <w:rFonts w:ascii="Arial"/>
          <w:spacing w:val="-17"/>
          <w:w w:val="105"/>
          <w:sz w:val="21"/>
        </w:rPr>
        <w:t> </w:t>
      </w:r>
      <w:r>
        <w:rPr>
          <w:rFonts w:ascii="Arial"/>
          <w:w w:val="105"/>
          <w:sz w:val="21"/>
        </w:rPr>
        <w:t>Mac</w:t>
      </w:r>
      <w:r>
        <w:rPr>
          <w:rFonts w:ascii="Arial"/>
          <w:spacing w:val="-16"/>
          <w:w w:val="105"/>
          <w:sz w:val="21"/>
        </w:rPr>
        <w:t> </w:t>
      </w:r>
      <w:r>
        <w:rPr>
          <w:rFonts w:ascii="Arial"/>
          <w:w w:val="105"/>
          <w:sz w:val="21"/>
        </w:rPr>
        <w:t>users:</w:t>
      </w:r>
      <w:r>
        <w:rPr>
          <w:rFonts w:ascii="Arial"/>
          <w:spacing w:val="-17"/>
          <w:w w:val="105"/>
          <w:sz w:val="21"/>
        </w:rPr>
        <w:t> </w:t>
      </w:r>
      <w:r>
        <w:rPr>
          <w:rFonts w:ascii="Arial"/>
          <w:w w:val="105"/>
          <w:sz w:val="21"/>
        </w:rPr>
        <w:t>Use Firefox, </w:t>
      </w:r>
      <w:r>
        <w:rPr>
          <w:rFonts w:ascii="Arial"/>
          <w:b/>
          <w:w w:val="105"/>
          <w:sz w:val="21"/>
        </w:rPr>
        <w:t>not</w:t>
      </w:r>
      <w:r>
        <w:rPr>
          <w:rFonts w:ascii="Arial"/>
          <w:b/>
          <w:spacing w:val="-50"/>
          <w:w w:val="105"/>
          <w:sz w:val="21"/>
        </w:rPr>
        <w:t> </w:t>
      </w:r>
      <w:r>
        <w:rPr>
          <w:rFonts w:ascii="Arial"/>
          <w:w w:val="105"/>
          <w:sz w:val="21"/>
        </w:rPr>
        <w:t>Safari.</w:t>
      </w:r>
    </w:p>
    <w:p>
      <w:pPr>
        <w:pStyle w:val="ListParagraph"/>
        <w:numPr>
          <w:ilvl w:val="0"/>
          <w:numId w:val="4"/>
        </w:numPr>
        <w:tabs>
          <w:tab w:pos="459" w:val="left" w:leader="none"/>
          <w:tab w:pos="460" w:val="left" w:leader="none"/>
        </w:tabs>
        <w:spacing w:line="240" w:lineRule="auto" w:before="0" w:after="0"/>
        <w:ind w:left="820" w:right="0" w:hanging="720"/>
        <w:jc w:val="left"/>
        <w:rPr>
          <w:rFonts w:ascii="Arial"/>
          <w:sz w:val="21"/>
        </w:rPr>
      </w:pPr>
      <w:r>
        <w:rPr>
          <w:rFonts w:ascii="Arial"/>
          <w:w w:val="105"/>
          <w:sz w:val="21"/>
        </w:rPr>
        <w:t>Internet connection, preferably broadband (DSL or cable</w:t>
      </w:r>
      <w:r>
        <w:rPr>
          <w:rFonts w:ascii="Arial"/>
          <w:spacing w:val="-37"/>
          <w:w w:val="105"/>
          <w:sz w:val="21"/>
        </w:rPr>
        <w:t> </w:t>
      </w:r>
      <w:r>
        <w:rPr>
          <w:rFonts w:ascii="Arial"/>
          <w:w w:val="105"/>
          <w:sz w:val="21"/>
        </w:rPr>
        <w:t>speeds).</w:t>
      </w:r>
    </w:p>
    <w:p>
      <w:pPr>
        <w:pStyle w:val="BodyText"/>
        <w:spacing w:before="10"/>
        <w:rPr>
          <w:rFonts w:ascii="Arial"/>
          <w:sz w:val="25"/>
        </w:rPr>
      </w:pPr>
    </w:p>
    <w:p>
      <w:pPr>
        <w:pStyle w:val="Heading3"/>
      </w:pPr>
      <w:bookmarkStart w:name="_TOC_250010" w:id="40"/>
      <w:bookmarkEnd w:id="40"/>
      <w:r>
        <w:rPr>
          <w:color w:val="4F81BD"/>
        </w:rPr>
        <w:t>How to Login to and Use WebAccess</w:t>
      </w:r>
    </w:p>
    <w:p>
      <w:pPr>
        <w:spacing w:before="68"/>
        <w:ind w:left="100" w:right="0" w:firstLine="0"/>
        <w:jc w:val="left"/>
        <w:rPr>
          <w:rFonts w:ascii="Arial"/>
          <w:sz w:val="21"/>
        </w:rPr>
      </w:pPr>
      <w:r>
        <w:rPr>
          <w:rFonts w:ascii="Arial"/>
          <w:w w:val="105"/>
          <w:sz w:val="21"/>
        </w:rPr>
        <w:t>Go to: </w:t>
      </w:r>
      <w:hyperlink r:id="rId23">
        <w:r>
          <w:rPr>
            <w:rFonts w:ascii="Arial"/>
            <w:w w:val="105"/>
            <w:sz w:val="21"/>
          </w:rPr>
          <w:t>http://smccd.mrooms.net</w:t>
        </w:r>
      </w:hyperlink>
    </w:p>
    <w:p>
      <w:pPr>
        <w:spacing w:before="12"/>
        <w:ind w:left="100" w:right="0" w:firstLine="0"/>
        <w:jc w:val="left"/>
        <w:rPr>
          <w:rFonts w:ascii="Arial"/>
          <w:sz w:val="21"/>
        </w:rPr>
      </w:pPr>
      <w:r>
        <w:rPr>
          <w:rFonts w:ascii="Arial"/>
          <w:w w:val="105"/>
          <w:sz w:val="21"/>
        </w:rPr>
        <w:t>Note the login area at left.  At G-number, type in your G number</w:t>
      </w:r>
    </w:p>
    <w:p>
      <w:pPr>
        <w:spacing w:line="252" w:lineRule="auto" w:before="12"/>
        <w:ind w:left="100" w:right="0" w:firstLine="0"/>
        <w:jc w:val="left"/>
        <w:rPr>
          <w:rFonts w:ascii="Arial" w:hAnsi="Arial"/>
          <w:sz w:val="21"/>
        </w:rPr>
      </w:pPr>
      <w:r>
        <w:rPr>
          <w:rFonts w:ascii="Arial" w:hAnsi="Arial"/>
          <w:w w:val="105"/>
          <w:sz w:val="21"/>
        </w:rPr>
        <w:t>At Password, type in your six-digit birth date – mmddyy (no hyphens or spaces). Click Login.</w:t>
      </w:r>
    </w:p>
    <w:p>
      <w:pPr>
        <w:pStyle w:val="BodyText"/>
        <w:spacing w:before="6"/>
        <w:rPr>
          <w:rFonts w:ascii="Arial"/>
          <w:sz w:val="18"/>
        </w:rPr>
      </w:pPr>
      <w:r>
        <w:rPr/>
        <w:pict>
          <v:group style="position:absolute;margin-left:107.25pt;margin-top:12.631304pt;width:136.5pt;height:73.1pt;mso-position-horizontal-relative:page;mso-position-vertical-relative:paragraph;z-index:1168;mso-wrap-distance-left:0;mso-wrap-distance-right:0" coordorigin="2145,253" coordsize="2730,1462">
            <v:shape style="position:absolute;left:2160;top:267;width:2700;height:1432" type="#_x0000_t75" stroked="false">
              <v:imagedata r:id="rId24" o:title=""/>
            </v:shape>
            <v:rect style="position:absolute;left:2152;top:260;width:2715;height:1447" filled="false" stroked="true" strokeweight=".75pt" strokecolor="#929292">
              <v:stroke dashstyle="solid"/>
            </v:rect>
            <w10:wrap type="topAndBottom"/>
          </v:group>
        </w:pict>
      </w:r>
    </w:p>
    <w:p>
      <w:pPr>
        <w:pStyle w:val="BodyText"/>
        <w:spacing w:before="2"/>
        <w:rPr>
          <w:rFonts w:ascii="Arial"/>
          <w:sz w:val="21"/>
        </w:rPr>
      </w:pPr>
    </w:p>
    <w:p>
      <w:pPr>
        <w:spacing w:line="252" w:lineRule="auto" w:before="0"/>
        <w:ind w:left="100" w:right="242" w:firstLine="0"/>
        <w:jc w:val="left"/>
        <w:rPr>
          <w:rFonts w:ascii="Arial"/>
          <w:sz w:val="21"/>
        </w:rPr>
      </w:pPr>
      <w:r>
        <w:rPr>
          <w:rFonts w:ascii="Arial"/>
          <w:w w:val="105"/>
          <w:sz w:val="21"/>
        </w:rPr>
        <w:t>The page that follows lists the course(s) you are enrolled in.  Click the link for this course.  If you don't see your course listed at left, search for it by course name (ie.,</w:t>
      </w:r>
      <w:r>
        <w:rPr>
          <w:rFonts w:ascii="Arial"/>
          <w:spacing w:val="-37"/>
          <w:w w:val="105"/>
          <w:sz w:val="21"/>
        </w:rPr>
        <w:t> </w:t>
      </w:r>
      <w:r>
        <w:rPr>
          <w:rFonts w:ascii="Arial"/>
          <w:w w:val="105"/>
          <w:sz w:val="21"/>
        </w:rPr>
        <w:t>PSCI</w:t>
      </w:r>
    </w:p>
    <w:p>
      <w:pPr>
        <w:spacing w:before="0"/>
        <w:ind w:left="100" w:right="0" w:firstLine="0"/>
        <w:jc w:val="left"/>
        <w:rPr>
          <w:rFonts w:ascii="Arial"/>
          <w:sz w:val="21"/>
        </w:rPr>
      </w:pPr>
      <w:r>
        <w:rPr>
          <w:rFonts w:ascii="Arial"/>
          <w:w w:val="105"/>
          <w:sz w:val="21"/>
        </w:rPr>
        <w:t>200) or CRN. You're now taken to the main course site.</w:t>
      </w:r>
    </w:p>
    <w:p>
      <w:pPr>
        <w:spacing w:after="0"/>
        <w:jc w:val="left"/>
        <w:rPr>
          <w:rFonts w:ascii="Arial"/>
          <w:sz w:val="21"/>
        </w:rPr>
        <w:sectPr>
          <w:pgSz w:w="12240" w:h="15840"/>
          <w:pgMar w:header="722" w:footer="0" w:top="1000" w:bottom="280" w:left="1700" w:right="1580"/>
        </w:sectPr>
      </w:pPr>
    </w:p>
    <w:p>
      <w:pPr>
        <w:pStyle w:val="BodyText"/>
        <w:spacing w:before="5"/>
        <w:rPr>
          <w:rFonts w:ascii="Arial"/>
          <w:sz w:val="29"/>
        </w:rPr>
      </w:pPr>
    </w:p>
    <w:p>
      <w:pPr>
        <w:pStyle w:val="Heading3"/>
        <w:spacing w:before="100"/>
      </w:pPr>
      <w:bookmarkStart w:name="_TOC_250009" w:id="41"/>
      <w:bookmarkEnd w:id="41"/>
      <w:r>
        <w:rPr>
          <w:color w:val="4F81BD"/>
        </w:rPr>
        <w:t>Main Course Site</w:t>
      </w:r>
    </w:p>
    <w:p>
      <w:pPr>
        <w:spacing w:line="252" w:lineRule="auto" w:before="69"/>
        <w:ind w:left="100" w:right="214" w:firstLine="0"/>
        <w:jc w:val="left"/>
        <w:rPr>
          <w:rFonts w:ascii="Arial"/>
          <w:sz w:val="21"/>
        </w:rPr>
      </w:pPr>
      <w:r>
        <w:rPr>
          <w:rFonts w:ascii="Arial"/>
          <w:w w:val="105"/>
          <w:sz w:val="21"/>
        </w:rPr>
        <w:t>At left you will see the subheads People, Activities, and Administration. Basically, the links within these areas provide access to resources you'll use in this class. In the main window at right, you'll see course and instructor information, as well as links to helpful tutorials and support sites.</w:t>
      </w:r>
    </w:p>
    <w:p>
      <w:pPr>
        <w:pStyle w:val="BodyText"/>
        <w:spacing w:before="10"/>
        <w:rPr>
          <w:rFonts w:ascii="Arial"/>
        </w:rPr>
      </w:pPr>
    </w:p>
    <w:p>
      <w:pPr>
        <w:pStyle w:val="Heading3"/>
      </w:pPr>
      <w:bookmarkStart w:name="_TOC_250008" w:id="42"/>
      <w:bookmarkEnd w:id="42"/>
      <w:r>
        <w:rPr>
          <w:color w:val="4F81BD"/>
        </w:rPr>
        <w:t>Weekly Outline</w:t>
      </w:r>
    </w:p>
    <w:p>
      <w:pPr>
        <w:spacing w:line="247" w:lineRule="auto" w:before="73"/>
        <w:ind w:left="100" w:right="0" w:firstLine="0"/>
        <w:jc w:val="left"/>
        <w:rPr>
          <w:rFonts w:ascii="Arial"/>
          <w:sz w:val="21"/>
        </w:rPr>
      </w:pPr>
      <w:r>
        <w:rPr>
          <w:rFonts w:ascii="Arial"/>
          <w:w w:val="105"/>
          <w:sz w:val="21"/>
        </w:rPr>
        <w:t>Below the course and instructor information you'll find the course lessons, organized by week. Each week's instructional material appears in blocks within this main section.</w:t>
      </w:r>
    </w:p>
    <w:p>
      <w:pPr>
        <w:pStyle w:val="BodyText"/>
        <w:spacing w:before="7"/>
        <w:rPr>
          <w:rFonts w:ascii="Arial"/>
          <w:sz w:val="25"/>
        </w:rPr>
      </w:pPr>
    </w:p>
    <w:p>
      <w:pPr>
        <w:pStyle w:val="Heading3"/>
        <w:spacing w:before="1"/>
      </w:pPr>
      <w:bookmarkStart w:name="_TOC_250007" w:id="43"/>
      <w:bookmarkEnd w:id="43"/>
      <w:r>
        <w:rPr>
          <w:color w:val="4F81BD"/>
        </w:rPr>
        <w:t>People</w:t>
      </w:r>
    </w:p>
    <w:p>
      <w:pPr>
        <w:spacing w:line="249" w:lineRule="auto" w:before="69"/>
        <w:ind w:left="100" w:right="0" w:firstLine="0"/>
        <w:jc w:val="left"/>
        <w:rPr>
          <w:rFonts w:ascii="Arial"/>
          <w:sz w:val="21"/>
        </w:rPr>
      </w:pPr>
      <w:r>
        <w:rPr>
          <w:rFonts w:ascii="Arial"/>
          <w:w w:val="105"/>
          <w:sz w:val="21"/>
        </w:rPr>
        <w:t>Clicking on the Participants link under the People subhead takes you to the class list, where you can see your classmates. Clicking on your name here allows you to edit your class profile.</w:t>
      </w:r>
    </w:p>
    <w:p>
      <w:pPr>
        <w:pStyle w:val="BodyText"/>
        <w:spacing w:before="5"/>
        <w:rPr>
          <w:rFonts w:ascii="Arial"/>
          <w:sz w:val="25"/>
        </w:rPr>
      </w:pPr>
    </w:p>
    <w:p>
      <w:pPr>
        <w:pStyle w:val="Heading3"/>
        <w:spacing w:before="1"/>
      </w:pPr>
      <w:bookmarkStart w:name="_TOC_250006" w:id="44"/>
      <w:bookmarkEnd w:id="44"/>
      <w:r>
        <w:rPr>
          <w:color w:val="4F81BD"/>
        </w:rPr>
        <w:t>Activities</w:t>
      </w:r>
    </w:p>
    <w:p>
      <w:pPr>
        <w:spacing w:line="252" w:lineRule="auto" w:before="69"/>
        <w:ind w:left="100" w:right="214" w:firstLine="0"/>
        <w:jc w:val="left"/>
        <w:rPr>
          <w:rFonts w:ascii="Arial"/>
          <w:sz w:val="21"/>
        </w:rPr>
      </w:pPr>
      <w:r>
        <w:rPr>
          <w:rFonts w:ascii="Arial"/>
          <w:w w:val="105"/>
          <w:sz w:val="21"/>
        </w:rPr>
        <w:t>This area builds to show the various activities being assigned/used in your course over the semester. You can click on an activity and be taken to it from this menu.</w:t>
      </w:r>
    </w:p>
    <w:p>
      <w:pPr>
        <w:pStyle w:val="BodyText"/>
        <w:spacing w:before="3"/>
        <w:rPr>
          <w:rFonts w:ascii="Arial"/>
          <w:sz w:val="25"/>
        </w:rPr>
      </w:pPr>
    </w:p>
    <w:p>
      <w:pPr>
        <w:pStyle w:val="Heading3"/>
      </w:pPr>
      <w:bookmarkStart w:name="_TOC_250005" w:id="45"/>
      <w:bookmarkEnd w:id="45"/>
      <w:r>
        <w:rPr>
          <w:color w:val="4F81BD"/>
        </w:rPr>
        <w:t>News Forum</w:t>
      </w:r>
    </w:p>
    <w:p>
      <w:pPr>
        <w:spacing w:line="249" w:lineRule="auto" w:before="68"/>
        <w:ind w:left="100" w:right="214" w:firstLine="0"/>
        <w:jc w:val="left"/>
        <w:rPr>
          <w:rFonts w:ascii="Arial"/>
          <w:sz w:val="21"/>
        </w:rPr>
      </w:pPr>
      <w:r>
        <w:rPr>
          <w:rFonts w:ascii="Arial"/>
          <w:w w:val="105"/>
          <w:sz w:val="21"/>
        </w:rPr>
        <w:t>Announcements to the class may be posted in the </w:t>
      </w:r>
      <w:r>
        <w:rPr>
          <w:rFonts w:ascii="Arial"/>
          <w:b/>
          <w:w w:val="105"/>
          <w:sz w:val="21"/>
        </w:rPr>
        <w:t>News Forum</w:t>
      </w:r>
      <w:r>
        <w:rPr>
          <w:rFonts w:ascii="Arial"/>
          <w:w w:val="105"/>
          <w:sz w:val="21"/>
        </w:rPr>
        <w:t>. For each post to the </w:t>
      </w:r>
      <w:r>
        <w:rPr>
          <w:rFonts w:ascii="Arial"/>
          <w:b/>
          <w:w w:val="105"/>
          <w:sz w:val="21"/>
        </w:rPr>
        <w:t>News Forum, </w:t>
      </w:r>
      <w:r>
        <w:rPr>
          <w:rFonts w:ascii="Arial"/>
          <w:w w:val="105"/>
          <w:sz w:val="21"/>
        </w:rPr>
        <w:t>you and others enrolled in the course will receive an email of the message.</w:t>
      </w:r>
    </w:p>
    <w:p>
      <w:pPr>
        <w:pStyle w:val="BodyText"/>
        <w:spacing w:before="5"/>
        <w:rPr>
          <w:rFonts w:ascii="Arial"/>
          <w:sz w:val="25"/>
        </w:rPr>
      </w:pPr>
    </w:p>
    <w:p>
      <w:pPr>
        <w:pStyle w:val="Heading3"/>
        <w:spacing w:before="1"/>
      </w:pPr>
      <w:bookmarkStart w:name="_TOC_250004" w:id="46"/>
      <w:bookmarkEnd w:id="46"/>
      <w:r>
        <w:rPr>
          <w:color w:val="4F81BD"/>
        </w:rPr>
        <w:t>Assignments</w:t>
      </w:r>
    </w:p>
    <w:p>
      <w:pPr>
        <w:spacing w:line="252" w:lineRule="auto" w:before="69"/>
        <w:ind w:left="100" w:right="214" w:firstLine="0"/>
        <w:jc w:val="left"/>
        <w:rPr>
          <w:rFonts w:ascii="Arial" w:hAnsi="Arial"/>
          <w:b/>
          <w:sz w:val="21"/>
        </w:rPr>
      </w:pPr>
      <w:r>
        <w:rPr>
          <w:rFonts w:ascii="Arial" w:hAnsi="Arial"/>
          <w:w w:val="105"/>
          <w:sz w:val="21"/>
        </w:rPr>
        <w:t>The requirements and details of your assignments will be posted by week. Most writing assignments will be submitted to the corresponding drop box on turnitin.com whereas discussion assignments will be posted in the ‘forums’ area on WebAccess. A course overview schedule charts the due dates for all reading and writing assignments. I suggest that you print out the schedule and post it near your workspace, so you can check off assignments as you complete them. Due to articulation agreements, English 110 students must write 8,000-10,000 words. Therefore, </w:t>
      </w:r>
      <w:r>
        <w:rPr>
          <w:rFonts w:ascii="Arial" w:hAnsi="Arial"/>
          <w:b/>
          <w:w w:val="105"/>
          <w:sz w:val="21"/>
        </w:rPr>
        <w:t>all essays and exams are requirements. If you fail to turn in the final draft of an essay or to take an exam, you will fail the course.</w:t>
      </w:r>
    </w:p>
    <w:p>
      <w:pPr>
        <w:pStyle w:val="BodyText"/>
        <w:spacing w:before="10"/>
        <w:rPr>
          <w:rFonts w:ascii="Arial"/>
          <w:b/>
        </w:rPr>
      </w:pPr>
    </w:p>
    <w:p>
      <w:pPr>
        <w:pStyle w:val="Heading3"/>
      </w:pPr>
      <w:bookmarkStart w:name="_TOC_250003" w:id="47"/>
      <w:bookmarkEnd w:id="47"/>
      <w:r>
        <w:rPr>
          <w:color w:val="4F81BD"/>
        </w:rPr>
        <w:t>Late Submissions</w:t>
      </w:r>
    </w:p>
    <w:p>
      <w:pPr>
        <w:spacing w:line="249" w:lineRule="auto" w:before="73"/>
        <w:ind w:left="100" w:right="178" w:firstLine="0"/>
        <w:jc w:val="left"/>
        <w:rPr>
          <w:rFonts w:ascii="Arial" w:hAnsi="Arial"/>
          <w:sz w:val="21"/>
        </w:rPr>
      </w:pPr>
      <w:r>
        <w:rPr>
          <w:rFonts w:ascii="Arial" w:hAnsi="Arial"/>
          <w:w w:val="105"/>
          <w:sz w:val="21"/>
        </w:rPr>
        <w:t>You may turn in the final draft of one of your first three essays up to one week late, without penalty. Simply write “NQA” (no questions asked) atop the essay and notify me, via email, that you have submitted your essay late.</w:t>
      </w:r>
    </w:p>
    <w:p>
      <w:pPr>
        <w:pStyle w:val="BodyText"/>
        <w:rPr>
          <w:rFonts w:ascii="Arial"/>
          <w:sz w:val="25"/>
        </w:rPr>
      </w:pPr>
    </w:p>
    <w:p>
      <w:pPr>
        <w:pStyle w:val="Heading3"/>
      </w:pPr>
      <w:bookmarkStart w:name="_TOC_250002" w:id="48"/>
      <w:bookmarkEnd w:id="48"/>
      <w:r>
        <w:rPr>
          <w:color w:val="4F81BD"/>
        </w:rPr>
        <w:t>Extra Credit</w:t>
      </w:r>
    </w:p>
    <w:p>
      <w:pPr>
        <w:spacing w:line="249" w:lineRule="auto" w:before="73"/>
        <w:ind w:left="100" w:right="103" w:firstLine="0"/>
        <w:jc w:val="left"/>
        <w:rPr>
          <w:rFonts w:ascii="Arial" w:hAnsi="Arial"/>
          <w:sz w:val="21"/>
        </w:rPr>
      </w:pPr>
      <w:r>
        <w:rPr>
          <w:rFonts w:ascii="Arial" w:hAnsi="Arial"/>
          <w:w w:val="105"/>
          <w:sz w:val="21"/>
        </w:rPr>
        <w:t>You may turn in up to three short analyses of texts we have not studied this semester, using the lenses that we have studied. Your analysis should indicate the title and author of the text you’re discussing and make clear the critical approach that you are using.</w:t>
      </w:r>
    </w:p>
    <w:p>
      <w:pPr>
        <w:spacing w:before="3"/>
        <w:ind w:left="100" w:right="0" w:firstLine="0"/>
        <w:jc w:val="left"/>
        <w:rPr>
          <w:rFonts w:ascii="Arial" w:hAnsi="Arial"/>
          <w:sz w:val="21"/>
        </w:rPr>
      </w:pPr>
      <w:r>
        <w:rPr>
          <w:rFonts w:ascii="Arial" w:hAnsi="Arial"/>
          <w:w w:val="105"/>
          <w:sz w:val="21"/>
        </w:rPr>
        <w:t>Such texts may be anything—TV commercials, pop songs, political speeches, etc. The</w:t>
      </w:r>
    </w:p>
    <w:p>
      <w:pPr>
        <w:spacing w:after="0"/>
        <w:jc w:val="left"/>
        <w:rPr>
          <w:rFonts w:ascii="Arial" w:hAnsi="Arial"/>
          <w:sz w:val="21"/>
        </w:rPr>
        <w:sectPr>
          <w:pgSz w:w="12240" w:h="15840"/>
          <w:pgMar w:header="722" w:footer="0" w:top="1000" w:bottom="280" w:left="1700" w:right="1680"/>
        </w:sectPr>
      </w:pPr>
    </w:p>
    <w:p>
      <w:pPr>
        <w:pStyle w:val="BodyText"/>
        <w:rPr>
          <w:rFonts w:ascii="Arial"/>
          <w:sz w:val="20"/>
        </w:rPr>
      </w:pPr>
    </w:p>
    <w:p>
      <w:pPr>
        <w:spacing w:line="232" w:lineRule="auto" w:before="223"/>
        <w:ind w:left="100" w:right="0" w:firstLine="0"/>
        <w:jc w:val="left"/>
        <w:rPr>
          <w:rFonts w:ascii="Arial"/>
          <w:sz w:val="21"/>
        </w:rPr>
      </w:pPr>
      <w:r>
        <w:rPr>
          <w:rFonts w:ascii="Arial"/>
          <w:w w:val="105"/>
          <w:sz w:val="21"/>
        </w:rPr>
        <w:t>goal is to practice thinking analytically about what you see and hear. Please collate your short analyses into one document and submit them to the extra credit box on turnitin by Friday, December 6</w:t>
      </w:r>
      <w:r>
        <w:rPr>
          <w:rFonts w:ascii="Arial"/>
          <w:w w:val="105"/>
          <w:position w:val="10"/>
          <w:sz w:val="14"/>
        </w:rPr>
        <w:t>th</w:t>
      </w:r>
      <w:r>
        <w:rPr>
          <w:rFonts w:ascii="Arial"/>
          <w:w w:val="105"/>
          <w:sz w:val="21"/>
        </w:rPr>
        <w:t>. (one analysis=C; two analyses=B; three analyses=A for extra</w:t>
      </w:r>
    </w:p>
    <w:p>
      <w:pPr>
        <w:spacing w:before="13"/>
        <w:ind w:left="100" w:right="0" w:firstLine="0"/>
        <w:jc w:val="left"/>
        <w:rPr>
          <w:rFonts w:ascii="Arial"/>
          <w:sz w:val="21"/>
        </w:rPr>
      </w:pPr>
      <w:r>
        <w:rPr>
          <w:rFonts w:ascii="Arial"/>
          <w:w w:val="105"/>
          <w:sz w:val="21"/>
        </w:rPr>
        <w:t>credit grade)</w:t>
      </w:r>
    </w:p>
    <w:p>
      <w:pPr>
        <w:pStyle w:val="BodyText"/>
        <w:spacing w:before="10"/>
        <w:rPr>
          <w:rFonts w:ascii="Arial"/>
          <w:sz w:val="25"/>
        </w:rPr>
      </w:pPr>
    </w:p>
    <w:p>
      <w:pPr>
        <w:pStyle w:val="Heading3"/>
        <w:spacing w:before="1"/>
      </w:pPr>
      <w:bookmarkStart w:name="_TOC_250001" w:id="49"/>
      <w:bookmarkEnd w:id="49"/>
      <w:r>
        <w:rPr>
          <w:color w:val="4F81BD"/>
        </w:rPr>
        <w:t>Discussions</w:t>
      </w:r>
    </w:p>
    <w:p>
      <w:pPr>
        <w:spacing w:line="252" w:lineRule="auto" w:before="74"/>
        <w:ind w:left="100" w:right="0" w:firstLine="0"/>
        <w:jc w:val="left"/>
        <w:rPr>
          <w:rFonts w:ascii="Arial"/>
          <w:sz w:val="21"/>
        </w:rPr>
      </w:pPr>
      <w:r>
        <w:rPr>
          <w:rFonts w:ascii="Arial"/>
          <w:w w:val="105"/>
          <w:sz w:val="21"/>
        </w:rPr>
        <w:t>This class makes use of various online tools to facilitate learning. You are required to participate in each assigned online discussion topic. Click on a discussion forum to read the discussion prompt and posts from others. Sometimes you will be prompted to "Add a new discussion topic" to post your own contribution to the discussion forum; more often you will click on a student's post to participate.</w:t>
      </w:r>
    </w:p>
    <w:p>
      <w:pPr>
        <w:pStyle w:val="BodyText"/>
        <w:spacing w:before="10"/>
        <w:rPr>
          <w:rFonts w:ascii="Arial"/>
        </w:rPr>
      </w:pPr>
    </w:p>
    <w:p>
      <w:pPr>
        <w:pStyle w:val="Heading3"/>
      </w:pPr>
      <w:bookmarkStart w:name="_TOC_250000" w:id="50"/>
      <w:bookmarkEnd w:id="50"/>
      <w:r>
        <w:rPr>
          <w:color w:val="4F81BD"/>
        </w:rPr>
        <w:t>How to Succeed in this Online Course</w:t>
      </w:r>
    </w:p>
    <w:p>
      <w:pPr>
        <w:spacing w:line="247" w:lineRule="auto" w:before="73"/>
        <w:ind w:left="100" w:right="214" w:firstLine="0"/>
        <w:jc w:val="left"/>
        <w:rPr>
          <w:rFonts w:ascii="Arial"/>
          <w:sz w:val="21"/>
        </w:rPr>
      </w:pPr>
      <w:r>
        <w:rPr>
          <w:rFonts w:ascii="Arial"/>
          <w:b/>
          <w:w w:val="105"/>
          <w:sz w:val="21"/>
        </w:rPr>
        <w:t>Use your my.smccd.edu email </w:t>
      </w:r>
      <w:r>
        <w:rPr>
          <w:rFonts w:ascii="Arial"/>
          <w:w w:val="105"/>
          <w:sz w:val="21"/>
        </w:rPr>
        <w:t>for this class. All instructor and administrative emails will be sent there.</w:t>
      </w:r>
    </w:p>
    <w:p>
      <w:pPr>
        <w:pStyle w:val="BodyText"/>
        <w:spacing w:before="6"/>
        <w:rPr>
          <w:rFonts w:ascii="Arial"/>
          <w:sz w:val="22"/>
        </w:rPr>
      </w:pPr>
    </w:p>
    <w:p>
      <w:pPr>
        <w:spacing w:line="501" w:lineRule="auto" w:before="1"/>
        <w:ind w:left="100" w:right="1168" w:firstLine="0"/>
        <w:jc w:val="left"/>
        <w:rPr>
          <w:rFonts w:ascii="Arial"/>
          <w:sz w:val="21"/>
        </w:rPr>
      </w:pPr>
      <w:r>
        <w:rPr>
          <w:rFonts w:ascii="Arial"/>
          <w:w w:val="105"/>
          <w:sz w:val="21"/>
        </w:rPr>
        <w:t>Block out time in your schedule to do the work, and follow the schedule. Check in on class discussions daily.</w:t>
      </w:r>
    </w:p>
    <w:p>
      <w:pPr>
        <w:spacing w:line="249" w:lineRule="auto" w:before="11"/>
        <w:ind w:left="100" w:right="214" w:firstLine="0"/>
        <w:jc w:val="left"/>
        <w:rPr>
          <w:rFonts w:ascii="Arial" w:hAnsi="Arial"/>
          <w:sz w:val="21"/>
        </w:rPr>
      </w:pPr>
      <w:r>
        <w:rPr>
          <w:rFonts w:ascii="Arial" w:hAnsi="Arial"/>
          <w:w w:val="105"/>
          <w:sz w:val="21"/>
        </w:rPr>
        <w:t>Contribute to discussions early in the week to allow others the opportunity to respond. For most discussion forums, you are required to respond to at least one classmate’s post each week, with comments to expand the discussion.</w:t>
      </w:r>
    </w:p>
    <w:p>
      <w:pPr>
        <w:pStyle w:val="BodyText"/>
        <w:spacing w:before="10"/>
        <w:rPr>
          <w:rFonts w:ascii="Arial"/>
          <w:sz w:val="21"/>
        </w:rPr>
      </w:pPr>
    </w:p>
    <w:p>
      <w:pPr>
        <w:spacing w:line="252" w:lineRule="auto" w:before="1"/>
        <w:ind w:left="100" w:right="0" w:firstLine="0"/>
        <w:jc w:val="left"/>
        <w:rPr>
          <w:rFonts w:ascii="Arial"/>
          <w:sz w:val="21"/>
        </w:rPr>
      </w:pPr>
      <w:r>
        <w:rPr>
          <w:rFonts w:ascii="Arial"/>
          <w:w w:val="105"/>
          <w:sz w:val="21"/>
        </w:rPr>
        <w:t>Treat your fellow course participants' learning efforts with respect; have patience and a sense of humor with technology.</w:t>
      </w:r>
    </w:p>
    <w:p>
      <w:pPr>
        <w:pStyle w:val="BodyText"/>
        <w:spacing w:before="9"/>
        <w:rPr>
          <w:rFonts w:ascii="Arial"/>
          <w:sz w:val="21"/>
        </w:rPr>
      </w:pPr>
    </w:p>
    <w:p>
      <w:pPr>
        <w:spacing w:line="252" w:lineRule="auto" w:before="0"/>
        <w:ind w:left="100" w:right="214" w:firstLine="0"/>
        <w:jc w:val="left"/>
        <w:rPr>
          <w:rFonts w:ascii="Arial" w:hAnsi="Arial"/>
          <w:sz w:val="21"/>
        </w:rPr>
      </w:pPr>
      <w:r>
        <w:rPr>
          <w:rFonts w:ascii="Arial" w:hAnsi="Arial"/>
          <w:w w:val="105"/>
          <w:sz w:val="21"/>
        </w:rPr>
        <w:t>Ask for help when you need it, and assist others when you can help. The ‘open forum’ box near the top of our WebAccess page is for clearing up confusion. Please post general questions about the course or assignments there. I will check it regularly, and posting publicly will allow your classmates (some of whom are guaranteed to have the same question) to see my responses. Also, if you know the answer to a classmate’s question, please chime in.  Extra credit goes to those who help others in this course.</w:t>
      </w:r>
    </w:p>
    <w:p>
      <w:pPr>
        <w:pStyle w:val="BodyText"/>
        <w:spacing w:before="8"/>
        <w:rPr>
          <w:rFonts w:ascii="Arial"/>
          <w:sz w:val="21"/>
        </w:rPr>
      </w:pPr>
    </w:p>
    <w:p>
      <w:pPr>
        <w:spacing w:line="252" w:lineRule="auto" w:before="1"/>
        <w:ind w:left="100" w:right="214" w:firstLine="0"/>
        <w:jc w:val="left"/>
        <w:rPr>
          <w:rFonts w:ascii="Arial" w:hAnsi="Arial"/>
          <w:sz w:val="21"/>
        </w:rPr>
      </w:pPr>
      <w:r>
        <w:rPr>
          <w:rFonts w:ascii="Arial" w:hAnsi="Arial"/>
          <w:w w:val="105"/>
          <w:sz w:val="21"/>
        </w:rPr>
        <w:t>If you have suggestions for me, please share. I’ve taught online for several years and improve my courses every semester, primarily by incorporating the excellent suggestions of my students.</w:t>
      </w:r>
    </w:p>
    <w:p>
      <w:pPr>
        <w:spacing w:line="238" w:lineRule="exact" w:before="0"/>
        <w:ind w:left="100" w:right="0" w:firstLine="0"/>
        <w:jc w:val="left"/>
        <w:rPr>
          <w:rFonts w:ascii="Arial"/>
          <w:sz w:val="21"/>
        </w:rPr>
      </w:pPr>
      <w:r>
        <w:rPr>
          <w:rFonts w:ascii="Arial"/>
          <w:w w:val="105"/>
          <w:sz w:val="21"/>
        </w:rPr>
        <w:t>For general help with online learning, check out </w:t>
      </w:r>
      <w:hyperlink r:id="rId25">
        <w:r>
          <w:rPr>
            <w:rFonts w:ascii="Arial"/>
            <w:color w:val="0000FF"/>
            <w:w w:val="105"/>
            <w:sz w:val="21"/>
            <w:u w:val="single" w:color="0000FF"/>
          </w:rPr>
          <w:t>http://www.smccd.edu/degateway/</w:t>
        </w:r>
      </w:hyperlink>
    </w:p>
    <w:sectPr>
      <w:pgSz w:w="12240" w:h="15840"/>
      <w:pgMar w:header="722" w:footer="0" w:top="1000" w:bottom="2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17657pt;width:156.4pt;height:16.1pt;mso-position-horizontal-relative:page;mso-position-vertical-relative:page;z-index:-19600" type="#_x0000_t202" filled="false" stroked="false">
          <v:textbox inset="0,0,0,0">
            <w:txbxContent>
              <w:p>
                <w:pPr>
                  <w:pStyle w:val="BodyText"/>
                  <w:spacing w:before="20"/>
                  <w:ind w:left="20"/>
                </w:pPr>
                <w:r>
                  <w:rPr/>
                  <w:t>Distance Education Handbook</w:t>
                </w:r>
              </w:p>
            </w:txbxContent>
          </v:textbox>
          <w10:wrap type="none"/>
        </v:shape>
      </w:pict>
    </w:r>
    <w:r>
      <w:rPr/>
      <w:pict>
        <v:shape style="position:absolute;margin-left:509.919891pt;margin-top:35.117657pt;width:14.05pt;height:16.1pt;mso-position-horizontal-relative:page;mso-position-vertical-relative:page;z-index:-19576" type="#_x0000_t202" filled="false" stroked="false">
          <v:textbox inset="0,0,0,0">
            <w:txbxContent>
              <w:p>
                <w:pPr>
                  <w:pStyle w:val="BodyText"/>
                  <w:spacing w:before="20"/>
                  <w:ind w:left="40"/>
                </w:pPr>
                <w:r>
                  <w:rPr/>
                  <w:fldChar w:fldCharType="begin"/>
                </w:r>
                <w:r>
                  <w:rPr/>
                  <w:instrText> PAGE  \* roman </w:instrText>
                </w:r>
                <w:r>
                  <w:rPr/>
                  <w:fldChar w:fldCharType="separate"/>
                </w:r>
                <w:r>
                  <w:rPr/>
                  <w:t>iii</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17657pt;width:156.4pt;height:16.1pt;mso-position-horizontal-relative:page;mso-position-vertical-relative:page;z-index:-19552" type="#_x0000_t202" filled="false" stroked="false">
          <v:textbox inset="0,0,0,0">
            <w:txbxContent>
              <w:p>
                <w:pPr>
                  <w:pStyle w:val="BodyText"/>
                  <w:spacing w:before="20"/>
                  <w:ind w:left="20"/>
                </w:pPr>
                <w:r>
                  <w:rPr/>
                  <w:t>Distance Education Handbook</w:t>
                </w:r>
              </w:p>
            </w:txbxContent>
          </v:textbox>
          <w10:wrap type="none"/>
        </v:shape>
      </w:pict>
    </w:r>
    <w:r>
      <w:rPr/>
      <w:pict>
        <v:shape style="position:absolute;margin-left:513.280029pt;margin-top:35.117657pt;width:10.65pt;height:16.1pt;mso-position-horizontal-relative:page;mso-position-vertical-relative:page;z-index:-19528" type="#_x0000_t202" filled="false" stroked="false">
          <v:textbox inset="0,0,0,0">
            <w:txbxContent>
              <w:p>
                <w:pPr>
                  <w:pStyle w:val="BodyText"/>
                  <w:spacing w:before="20"/>
                  <w:ind w:left="40"/>
                </w:pPr>
                <w:r>
                  <w:rPr/>
                  <w:fldChar w:fldCharType="begin"/>
                </w:r>
                <w:r>
                  <w:rPr/>
                  <w:instrText> PAGE </w:instrText>
                </w:r>
                <w:r>
                  <w:rPr/>
                  <w:fldChar w:fldCharType="separate"/>
                </w:r>
                <w:r>
                  <w:rPr/>
                  <w:t>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17657pt;width:156.4pt;height:16.1pt;mso-position-horizontal-relative:page;mso-position-vertical-relative:page;z-index:-19504" type="#_x0000_t202" filled="false" stroked="false">
          <v:textbox inset="0,0,0,0">
            <w:txbxContent>
              <w:p>
                <w:pPr>
                  <w:pStyle w:val="BodyText"/>
                  <w:spacing w:before="20"/>
                  <w:ind w:left="20"/>
                </w:pPr>
                <w:r>
                  <w:rPr/>
                  <w:t>Distance Education Handbook</w:t>
                </w:r>
              </w:p>
            </w:txbxContent>
          </v:textbox>
          <w10:wrap type="none"/>
        </v:shape>
      </w:pict>
    </w:r>
    <w:r>
      <w:rPr/>
      <w:pict>
        <v:shape style="position:absolute;margin-left:507.799988pt;margin-top:35.117657pt;width:15.3pt;height:16.1pt;mso-position-horizontal-relative:page;mso-position-vertical-relative:page;z-index:-19480" type="#_x0000_t202" filled="false" stroked="false">
          <v:textbox inset="0,0,0,0">
            <w:txbxContent>
              <w:p>
                <w:pPr>
                  <w:pStyle w:val="BodyText"/>
                  <w:spacing w:before="20"/>
                  <w:ind w:left="20"/>
                </w:pPr>
                <w:r>
                  <w:rPr/>
                  <w:t>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17657pt;width:156.4pt;height:16.1pt;mso-position-horizontal-relative:page;mso-position-vertical-relative:page;z-index:-19456" type="#_x0000_t202" filled="false" stroked="false">
          <v:textbox inset="0,0,0,0">
            <w:txbxContent>
              <w:p>
                <w:pPr>
                  <w:pStyle w:val="BodyText"/>
                  <w:spacing w:before="20"/>
                  <w:ind w:left="20"/>
                </w:pPr>
                <w:r>
                  <w:rPr/>
                  <w:t>Distance Education Handbook</w:t>
                </w:r>
              </w:p>
            </w:txbxContent>
          </v:textbox>
          <w10:wrap type="none"/>
        </v:shape>
      </w:pict>
    </w:r>
    <w:r>
      <w:rPr/>
      <w:pict>
        <v:shape style="position:absolute;margin-left:506.799988pt;margin-top:35.117657pt;width:17.3pt;height:16.1pt;mso-position-horizontal-relative:page;mso-position-vertical-relative:page;z-index:-19432" type="#_x0000_t202" filled="false" stroked="false">
          <v:textbox inset="0,0,0,0">
            <w:txbxContent>
              <w:p>
                <w:pPr>
                  <w:pStyle w:val="BodyText"/>
                  <w:spacing w:before="20"/>
                  <w:ind w:left="40"/>
                </w:pPr>
                <w:r>
                  <w:rPr/>
                  <w:fldChar w:fldCharType="begin"/>
                </w:r>
                <w:r>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0" w:hanging="360"/>
      </w:pPr>
      <w:rPr>
        <w:rFonts w:hint="default" w:ascii="Symbol" w:hAnsi="Symbol" w:eastAsia="Symbol" w:cs="Symbol"/>
        <w:w w:val="103"/>
        <w:sz w:val="19"/>
        <w:szCs w:val="19"/>
      </w:rPr>
    </w:lvl>
    <w:lvl w:ilvl="1">
      <w:start w:val="0"/>
      <w:numFmt w:val="bullet"/>
      <w:lvlText w:val="•"/>
      <w:lvlJc w:val="left"/>
      <w:pPr>
        <w:ind w:left="1634" w:hanging="360"/>
      </w:pPr>
      <w:rPr>
        <w:rFonts w:hint="default"/>
      </w:rPr>
    </w:lvl>
    <w:lvl w:ilvl="2">
      <w:start w:val="0"/>
      <w:numFmt w:val="bullet"/>
      <w:lvlText w:val="•"/>
      <w:lvlJc w:val="left"/>
      <w:pPr>
        <w:ind w:left="2448" w:hanging="360"/>
      </w:pPr>
      <w:rPr>
        <w:rFonts w:hint="default"/>
      </w:rPr>
    </w:lvl>
    <w:lvl w:ilvl="3">
      <w:start w:val="0"/>
      <w:numFmt w:val="bullet"/>
      <w:lvlText w:val="•"/>
      <w:lvlJc w:val="left"/>
      <w:pPr>
        <w:ind w:left="3262" w:hanging="360"/>
      </w:pPr>
      <w:rPr>
        <w:rFonts w:hint="default"/>
      </w:rPr>
    </w:lvl>
    <w:lvl w:ilvl="4">
      <w:start w:val="0"/>
      <w:numFmt w:val="bullet"/>
      <w:lvlText w:val="•"/>
      <w:lvlJc w:val="left"/>
      <w:pPr>
        <w:ind w:left="4076" w:hanging="360"/>
      </w:pPr>
      <w:rPr>
        <w:rFonts w:hint="default"/>
      </w:rPr>
    </w:lvl>
    <w:lvl w:ilvl="5">
      <w:start w:val="0"/>
      <w:numFmt w:val="bullet"/>
      <w:lvlText w:val="•"/>
      <w:lvlJc w:val="left"/>
      <w:pPr>
        <w:ind w:left="4890" w:hanging="360"/>
      </w:pPr>
      <w:rPr>
        <w:rFonts w:hint="default"/>
      </w:rPr>
    </w:lvl>
    <w:lvl w:ilvl="6">
      <w:start w:val="0"/>
      <w:numFmt w:val="bullet"/>
      <w:lvlText w:val="•"/>
      <w:lvlJc w:val="left"/>
      <w:pPr>
        <w:ind w:left="5704" w:hanging="360"/>
      </w:pPr>
      <w:rPr>
        <w:rFonts w:hint="default"/>
      </w:rPr>
    </w:lvl>
    <w:lvl w:ilvl="7">
      <w:start w:val="0"/>
      <w:numFmt w:val="bullet"/>
      <w:lvlText w:val="•"/>
      <w:lvlJc w:val="left"/>
      <w:pPr>
        <w:ind w:left="6518" w:hanging="360"/>
      </w:pPr>
      <w:rPr>
        <w:rFonts w:hint="default"/>
      </w:rPr>
    </w:lvl>
    <w:lvl w:ilvl="8">
      <w:start w:val="0"/>
      <w:numFmt w:val="bullet"/>
      <w:lvlText w:val="•"/>
      <w:lvlJc w:val="left"/>
      <w:pPr>
        <w:ind w:left="7332" w:hanging="360"/>
      </w:pPr>
      <w:rPr>
        <w:rFonts w:hint="default"/>
      </w:rPr>
    </w:lvl>
  </w:abstractNum>
  <w:abstractNum w:abstractNumId="2">
    <w:multiLevelType w:val="hybridMultilevel"/>
    <w:lvl w:ilvl="0">
      <w:start w:val="0"/>
      <w:numFmt w:val="bullet"/>
      <w:lvlText w:val=""/>
      <w:lvlJc w:val="left"/>
      <w:pPr>
        <w:ind w:left="860" w:hanging="360"/>
      </w:pPr>
      <w:rPr>
        <w:rFonts w:hint="default" w:ascii="Symbol" w:hAnsi="Symbol" w:eastAsia="Symbol" w:cs="Symbol"/>
        <w:w w:val="102"/>
        <w:sz w:val="21"/>
        <w:szCs w:val="21"/>
      </w:rPr>
    </w:lvl>
    <w:lvl w:ilvl="1">
      <w:start w:val="0"/>
      <w:numFmt w:val="bullet"/>
      <w:lvlText w:val="•"/>
      <w:lvlJc w:val="left"/>
      <w:pPr>
        <w:ind w:left="1666" w:hanging="360"/>
      </w:pPr>
      <w:rPr>
        <w:rFonts w:hint="default"/>
      </w:rPr>
    </w:lvl>
    <w:lvl w:ilvl="2">
      <w:start w:val="0"/>
      <w:numFmt w:val="bullet"/>
      <w:lvlText w:val="•"/>
      <w:lvlJc w:val="left"/>
      <w:pPr>
        <w:ind w:left="2472" w:hanging="360"/>
      </w:pPr>
      <w:rPr>
        <w:rFonts w:hint="default"/>
      </w:rPr>
    </w:lvl>
    <w:lvl w:ilvl="3">
      <w:start w:val="0"/>
      <w:numFmt w:val="bullet"/>
      <w:lvlText w:val="•"/>
      <w:lvlJc w:val="left"/>
      <w:pPr>
        <w:ind w:left="3278" w:hanging="360"/>
      </w:pPr>
      <w:rPr>
        <w:rFonts w:hint="default"/>
      </w:rPr>
    </w:lvl>
    <w:lvl w:ilvl="4">
      <w:start w:val="0"/>
      <w:numFmt w:val="bullet"/>
      <w:lvlText w:val="•"/>
      <w:lvlJc w:val="left"/>
      <w:pPr>
        <w:ind w:left="4084" w:hanging="360"/>
      </w:pPr>
      <w:rPr>
        <w:rFonts w:hint="default"/>
      </w:rPr>
    </w:lvl>
    <w:lvl w:ilvl="5">
      <w:start w:val="0"/>
      <w:numFmt w:val="bullet"/>
      <w:lvlText w:val="•"/>
      <w:lvlJc w:val="left"/>
      <w:pPr>
        <w:ind w:left="4890" w:hanging="360"/>
      </w:pPr>
      <w:rPr>
        <w:rFonts w:hint="default"/>
      </w:rPr>
    </w:lvl>
    <w:lvl w:ilvl="6">
      <w:start w:val="0"/>
      <w:numFmt w:val="bullet"/>
      <w:lvlText w:val="•"/>
      <w:lvlJc w:val="left"/>
      <w:pPr>
        <w:ind w:left="5696" w:hanging="360"/>
      </w:pPr>
      <w:rPr>
        <w:rFonts w:hint="default"/>
      </w:rPr>
    </w:lvl>
    <w:lvl w:ilvl="7">
      <w:start w:val="0"/>
      <w:numFmt w:val="bullet"/>
      <w:lvlText w:val="•"/>
      <w:lvlJc w:val="left"/>
      <w:pPr>
        <w:ind w:left="6502" w:hanging="360"/>
      </w:pPr>
      <w:rPr>
        <w:rFonts w:hint="default"/>
      </w:rPr>
    </w:lvl>
    <w:lvl w:ilvl="8">
      <w:start w:val="0"/>
      <w:numFmt w:val="bullet"/>
      <w:lvlText w:val="•"/>
      <w:lvlJc w:val="left"/>
      <w:pPr>
        <w:ind w:left="7308" w:hanging="360"/>
      </w:pPr>
      <w:rPr>
        <w:rFonts w:hint="default"/>
      </w:rPr>
    </w:lvl>
  </w:abstractNum>
  <w:abstractNum w:abstractNumId="1">
    <w:multiLevelType w:val="hybridMultilevel"/>
    <w:lvl w:ilvl="0">
      <w:start w:val="100"/>
      <w:numFmt w:val="decimal"/>
      <w:lvlText w:val="%1."/>
      <w:lvlJc w:val="left"/>
      <w:pPr>
        <w:ind w:left="653" w:hanging="554"/>
        <w:jc w:val="left"/>
      </w:pPr>
      <w:rPr>
        <w:rFonts w:hint="default" w:ascii="Cambria" w:hAnsi="Cambria" w:eastAsia="Cambria" w:cs="Cambria"/>
        <w:spacing w:val="-1"/>
        <w:w w:val="100"/>
        <w:sz w:val="24"/>
        <w:szCs w:val="24"/>
      </w:rPr>
    </w:lvl>
    <w:lvl w:ilvl="1">
      <w:start w:val="1"/>
      <w:numFmt w:val="decimal"/>
      <w:lvlText w:val="%2."/>
      <w:lvlJc w:val="left"/>
      <w:pPr>
        <w:ind w:left="820" w:hanging="216"/>
        <w:jc w:val="left"/>
      </w:pPr>
      <w:rPr>
        <w:rFonts w:hint="default" w:ascii="Cambria" w:hAnsi="Cambria" w:eastAsia="Cambria" w:cs="Cambria"/>
        <w:spacing w:val="-1"/>
        <w:w w:val="100"/>
        <w:sz w:val="24"/>
        <w:szCs w:val="24"/>
      </w:rPr>
    </w:lvl>
    <w:lvl w:ilvl="2">
      <w:start w:val="0"/>
      <w:numFmt w:val="bullet"/>
      <w:lvlText w:val="•"/>
      <w:lvlJc w:val="left"/>
      <w:pPr>
        <w:ind w:left="1713" w:hanging="216"/>
      </w:pPr>
      <w:rPr>
        <w:rFonts w:hint="default"/>
      </w:rPr>
    </w:lvl>
    <w:lvl w:ilvl="3">
      <w:start w:val="0"/>
      <w:numFmt w:val="bullet"/>
      <w:lvlText w:val="•"/>
      <w:lvlJc w:val="left"/>
      <w:pPr>
        <w:ind w:left="2606" w:hanging="216"/>
      </w:pPr>
      <w:rPr>
        <w:rFonts w:hint="default"/>
      </w:rPr>
    </w:lvl>
    <w:lvl w:ilvl="4">
      <w:start w:val="0"/>
      <w:numFmt w:val="bullet"/>
      <w:lvlText w:val="•"/>
      <w:lvlJc w:val="left"/>
      <w:pPr>
        <w:ind w:left="3500" w:hanging="216"/>
      </w:pPr>
      <w:rPr>
        <w:rFonts w:hint="default"/>
      </w:rPr>
    </w:lvl>
    <w:lvl w:ilvl="5">
      <w:start w:val="0"/>
      <w:numFmt w:val="bullet"/>
      <w:lvlText w:val="•"/>
      <w:lvlJc w:val="left"/>
      <w:pPr>
        <w:ind w:left="4393" w:hanging="216"/>
      </w:pPr>
      <w:rPr>
        <w:rFonts w:hint="default"/>
      </w:rPr>
    </w:lvl>
    <w:lvl w:ilvl="6">
      <w:start w:val="0"/>
      <w:numFmt w:val="bullet"/>
      <w:lvlText w:val="•"/>
      <w:lvlJc w:val="left"/>
      <w:pPr>
        <w:ind w:left="5286" w:hanging="216"/>
      </w:pPr>
      <w:rPr>
        <w:rFonts w:hint="default"/>
      </w:rPr>
    </w:lvl>
    <w:lvl w:ilvl="7">
      <w:start w:val="0"/>
      <w:numFmt w:val="bullet"/>
      <w:lvlText w:val="•"/>
      <w:lvlJc w:val="left"/>
      <w:pPr>
        <w:ind w:left="6180" w:hanging="216"/>
      </w:pPr>
      <w:rPr>
        <w:rFonts w:hint="default"/>
      </w:rPr>
    </w:lvl>
    <w:lvl w:ilvl="8">
      <w:start w:val="0"/>
      <w:numFmt w:val="bullet"/>
      <w:lvlText w:val="•"/>
      <w:lvlJc w:val="left"/>
      <w:pPr>
        <w:ind w:left="7073" w:hanging="216"/>
      </w:pPr>
      <w:rPr>
        <w:rFonts w:hint="default"/>
      </w:rPr>
    </w:lvl>
  </w:abstractNum>
  <w:abstractNum w:abstractNumId="0">
    <w:multiLevelType w:val="hybridMultilevel"/>
    <w:lvl w:ilvl="0">
      <w:start w:val="0"/>
      <w:numFmt w:val="bullet"/>
      <w:lvlText w:val=""/>
      <w:lvlJc w:val="left"/>
      <w:pPr>
        <w:ind w:left="676" w:hanging="200"/>
      </w:pPr>
      <w:rPr>
        <w:rFonts w:hint="default" w:ascii="Symbol" w:hAnsi="Symbol" w:eastAsia="Symbol" w:cs="Symbol"/>
        <w:w w:val="100"/>
        <w:sz w:val="24"/>
        <w:szCs w:val="24"/>
      </w:rPr>
    </w:lvl>
    <w:lvl w:ilvl="1">
      <w:start w:val="1"/>
      <w:numFmt w:val="decimal"/>
      <w:lvlText w:val="%2."/>
      <w:lvlJc w:val="left"/>
      <w:pPr>
        <w:ind w:left="1540" w:hanging="360"/>
        <w:jc w:val="left"/>
      </w:pPr>
      <w:rPr>
        <w:rFonts w:hint="default" w:ascii="Cambria" w:hAnsi="Cambria" w:eastAsia="Cambria" w:cs="Cambria"/>
        <w:spacing w:val="-1"/>
        <w:w w:val="100"/>
        <w:sz w:val="24"/>
        <w:szCs w:val="24"/>
      </w:rPr>
    </w:lvl>
    <w:lvl w:ilvl="2">
      <w:start w:val="0"/>
      <w:numFmt w:val="bullet"/>
      <w:lvlText w:val="•"/>
      <w:lvlJc w:val="left"/>
      <w:pPr>
        <w:ind w:left="2351" w:hanging="360"/>
      </w:pPr>
      <w:rPr>
        <w:rFonts w:hint="default"/>
      </w:rPr>
    </w:lvl>
    <w:lvl w:ilvl="3">
      <w:start w:val="0"/>
      <w:numFmt w:val="bullet"/>
      <w:lvlText w:val="•"/>
      <w:lvlJc w:val="left"/>
      <w:pPr>
        <w:ind w:left="3162"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784" w:hanging="360"/>
      </w:pPr>
      <w:rPr>
        <w:rFonts w:hint="default"/>
      </w:rPr>
    </w:lvl>
    <w:lvl w:ilvl="6">
      <w:start w:val="0"/>
      <w:numFmt w:val="bullet"/>
      <w:lvlText w:val="•"/>
      <w:lvlJc w:val="left"/>
      <w:pPr>
        <w:ind w:left="5595" w:hanging="360"/>
      </w:pPr>
      <w:rPr>
        <w:rFonts w:hint="default"/>
      </w:rPr>
    </w:lvl>
    <w:lvl w:ilvl="7">
      <w:start w:val="0"/>
      <w:numFmt w:val="bullet"/>
      <w:lvlText w:val="•"/>
      <w:lvlJc w:val="left"/>
      <w:pPr>
        <w:ind w:left="6406" w:hanging="360"/>
      </w:pPr>
      <w:rPr>
        <w:rFonts w:hint="default"/>
      </w:rPr>
    </w:lvl>
    <w:lvl w:ilvl="8">
      <w:start w:val="0"/>
      <w:numFmt w:val="bullet"/>
      <w:lvlText w:val="•"/>
      <w:lvlJc w:val="left"/>
      <w:pPr>
        <w:ind w:left="7217"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TOC1" w:type="paragraph">
    <w:name w:val="TOC 1"/>
    <w:basedOn w:val="Normal"/>
    <w:uiPriority w:val="1"/>
    <w:qFormat/>
    <w:pPr>
      <w:spacing w:before="120"/>
      <w:ind w:left="100"/>
    </w:pPr>
    <w:rPr>
      <w:rFonts w:ascii="Calibri" w:hAnsi="Calibri" w:eastAsia="Calibri" w:cs="Calibri"/>
      <w:b/>
      <w:bCs/>
      <w:sz w:val="24"/>
      <w:szCs w:val="24"/>
    </w:rPr>
  </w:style>
  <w:style w:styleId="TOC2" w:type="paragraph">
    <w:name w:val="TOC 2"/>
    <w:basedOn w:val="Normal"/>
    <w:uiPriority w:val="1"/>
    <w:qFormat/>
    <w:pPr>
      <w:spacing w:before="13"/>
      <w:ind w:left="100"/>
    </w:pPr>
    <w:rPr>
      <w:rFonts w:ascii="Cambria" w:hAnsi="Cambria" w:eastAsia="Cambria" w:cs="Cambria"/>
      <w:sz w:val="21"/>
      <w:szCs w:val="21"/>
    </w:rPr>
  </w:style>
  <w:style w:styleId="TOC3" w:type="paragraph">
    <w:name w:val="TOC 3"/>
    <w:basedOn w:val="Normal"/>
    <w:uiPriority w:val="1"/>
    <w:qFormat/>
    <w:pPr>
      <w:spacing w:before="12"/>
      <w:ind w:left="340"/>
    </w:pPr>
    <w:rPr>
      <w:rFonts w:ascii="Cambria" w:hAnsi="Cambria" w:eastAsia="Cambria" w:cs="Cambria"/>
      <w:i/>
      <w:sz w:val="21"/>
      <w:szCs w:val="21"/>
    </w:rPr>
  </w:style>
  <w:style w:styleId="BodyText" w:type="paragraph">
    <w:name w:val="Body Text"/>
    <w:basedOn w:val="Normal"/>
    <w:uiPriority w:val="1"/>
    <w:qFormat/>
    <w:pPr/>
    <w:rPr>
      <w:rFonts w:ascii="Cambria" w:hAnsi="Cambria" w:eastAsia="Cambria" w:cs="Cambria"/>
      <w:sz w:val="24"/>
      <w:szCs w:val="24"/>
    </w:rPr>
  </w:style>
  <w:style w:styleId="Heading1" w:type="paragraph">
    <w:name w:val="Heading 1"/>
    <w:basedOn w:val="Normal"/>
    <w:uiPriority w:val="1"/>
    <w:qFormat/>
    <w:pPr>
      <w:spacing w:before="107"/>
      <w:ind w:left="100"/>
      <w:outlineLvl w:val="1"/>
    </w:pPr>
    <w:rPr>
      <w:rFonts w:ascii="Calibri" w:hAnsi="Calibri" w:eastAsia="Calibri" w:cs="Calibri"/>
      <w:b/>
      <w:bCs/>
      <w:sz w:val="31"/>
      <w:szCs w:val="31"/>
    </w:rPr>
  </w:style>
  <w:style w:styleId="Heading2" w:type="paragraph">
    <w:name w:val="Heading 2"/>
    <w:basedOn w:val="Normal"/>
    <w:uiPriority w:val="1"/>
    <w:qFormat/>
    <w:pPr>
      <w:ind w:left="100"/>
      <w:outlineLvl w:val="2"/>
    </w:pPr>
    <w:rPr>
      <w:rFonts w:ascii="Calibri" w:hAnsi="Calibri" w:eastAsia="Calibri" w:cs="Calibri"/>
      <w:b/>
      <w:bCs/>
      <w:sz w:val="29"/>
      <w:szCs w:val="29"/>
    </w:rPr>
  </w:style>
  <w:style w:styleId="Heading3" w:type="paragraph">
    <w:name w:val="Heading 3"/>
    <w:basedOn w:val="Normal"/>
    <w:uiPriority w:val="1"/>
    <w:qFormat/>
    <w:pPr>
      <w:ind w:left="100"/>
      <w:outlineLvl w:val="3"/>
    </w:pPr>
    <w:rPr>
      <w:rFonts w:ascii="Calibri" w:hAnsi="Calibri" w:eastAsia="Calibri" w:cs="Calibri"/>
      <w:b/>
      <w:bCs/>
      <w:sz w:val="26"/>
      <w:szCs w:val="26"/>
    </w:rPr>
  </w:style>
  <w:style w:styleId="Heading4" w:type="paragraph">
    <w:name w:val="Heading 4"/>
    <w:basedOn w:val="Normal"/>
    <w:uiPriority w:val="1"/>
    <w:qFormat/>
    <w:pPr>
      <w:spacing w:before="1"/>
      <w:ind w:left="100"/>
      <w:outlineLvl w:val="4"/>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17"/>
      <w:ind w:left="676" w:hanging="216"/>
    </w:pPr>
    <w:rPr>
      <w:rFonts w:ascii="Cambria" w:hAnsi="Cambria" w:eastAsia="Cambria" w:cs="Cambria"/>
    </w:rPr>
  </w:style>
  <w:style w:styleId="TableParagraph" w:type="paragraph">
    <w:name w:val="Table Paragraph"/>
    <w:basedOn w:val="Normal"/>
    <w:uiPriority w:val="1"/>
    <w:qFormat/>
    <w:pPr>
      <w:spacing w:before="4" w:line="230" w:lineRule="exact"/>
      <w:ind w:left="3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hyperlink" Target="http://extranet.cccco.edu/Portals/1/AA/DE/de_guidelines_081408.pdf" TargetMode="External"/><Relationship Id="rId13" Type="http://schemas.openxmlformats.org/officeDocument/2006/relationships/hyperlink" Target="http://www.smccd.edu/edservplan/deac/default.shtml" TargetMode="External"/><Relationship Id="rId18" Type="http://schemas.openxmlformats.org/officeDocument/2006/relationships/hyperlink" Target="http://www.adec.edu/online-" TargetMode="External"/><Relationship Id="rId26" Type="http://schemas.openxmlformats.org/officeDocument/2006/relationships/numbering" Target="numbering.xml"/><Relationship Id="rId3" Type="http://schemas.openxmlformats.org/officeDocument/2006/relationships/theme" Target="theme/theme1.xml"/><Relationship Id="rId21" Type="http://schemas.openxmlformats.org/officeDocument/2006/relationships/hyperlink" Target="mailto:whitleyputzl@smccd.edu" TargetMode="External"/><Relationship Id="rId7" Type="http://schemas.openxmlformats.org/officeDocument/2006/relationships/hyperlink" Target="http://www.csuchico.edu/celt/roi/" TargetMode="External"/><Relationship Id="rId12" Type="http://schemas.openxmlformats.org/officeDocument/2006/relationships/hyperlink" Target="http://guides.canadacollege.edu/DISTANCEeducation" TargetMode="External"/><Relationship Id="rId17" Type="http://schemas.openxmlformats.org/officeDocument/2006/relationships/hyperlink" Target="http://www.cvc.edu/faculty/" TargetMode="External"/><Relationship Id="rId25" Type="http://schemas.openxmlformats.org/officeDocument/2006/relationships/hyperlink" Target="http://www.smccd.edu/degateway/" TargetMode="External"/><Relationship Id="rId2" Type="http://schemas.openxmlformats.org/officeDocument/2006/relationships/fontTable" Target="fontTable.xml"/><Relationship Id="rId16" Type="http://schemas.openxmlformats.org/officeDocument/2006/relationships/hyperlink" Target="http://www.scribd.com/doc/8000050/Blooms-" TargetMode="External"/><Relationship Id="rId20" Type="http://schemas.openxmlformats.org/officeDocument/2006/relationships/header" Target="header4.xm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yperlink" Target="http://canadacollege.net/library/" TargetMode="External"/><Relationship Id="rId24" Type="http://schemas.openxmlformats.org/officeDocument/2006/relationships/image" Target="media/image2.jpeg"/><Relationship Id="rId5" Type="http://schemas.openxmlformats.org/officeDocument/2006/relationships/header" Target="header1.xml"/><Relationship Id="rId15" Type="http://schemas.openxmlformats.org/officeDocument/2006/relationships/hyperlink" Target="http://www.google.com/search?client=safari&amp;amp;rls=en&amp;amp;q=Bloom%27s%2Btaxonomy%2Bdigita" TargetMode="External"/><Relationship Id="rId23" Type="http://schemas.openxmlformats.org/officeDocument/2006/relationships/hyperlink" Target="http://smccd.mrooms.net/" TargetMode="External"/><Relationship Id="rId28" Type="http://schemas.openxmlformats.org/officeDocument/2006/relationships/customXml" Target="../customXml/item2.xml"/><Relationship Id="rId10" Type="http://schemas.openxmlformats.org/officeDocument/2006/relationships/hyperlink" Target="http://ctlonline.net/websavvy/acces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xtranet.cccco.edu/Portals/1/AA/DE/2011DistanceEducationAccessibilityG" TargetMode="External"/><Relationship Id="rId14" Type="http://schemas.openxmlformats.org/officeDocument/2006/relationships/hyperlink" Target="http://www.moodle.org/" TargetMode="External"/><Relationship Id="rId22" Type="http://schemas.openxmlformats.org/officeDocument/2006/relationships/image" Target="media/image1.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05B1DA27A2F44A9DD58E47F074790" ma:contentTypeVersion="8" ma:contentTypeDescription="Create a new document." ma:contentTypeScope="" ma:versionID="8cdca96793e536b048cdefd5f27e0232">
  <xsd:schema xmlns:xsd="http://www.w3.org/2001/XMLSchema" xmlns:xs="http://www.w3.org/2001/XMLSchema" xmlns:p="http://schemas.microsoft.com/office/2006/metadata/properties" xmlns:ns2="a0d6d2ed-fc4e-4780-8a24-9d2c72f9da91" targetNamespace="http://schemas.microsoft.com/office/2006/metadata/properties" ma:root="true" ma:fieldsID="9bb85c2471c05b7819b7540030920f1b" ns2:_="">
    <xsd:import namespace="a0d6d2ed-fc4e-4780-8a24-9d2c72f9d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d2ed-fc4e-4780-8a24-9d2c72f9da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FAFD0-8169-4405-B568-1406D5047878}"/>
</file>

<file path=customXml/itemProps2.xml><?xml version="1.0" encoding="utf-8"?>
<ds:datastoreItem xmlns:ds="http://schemas.openxmlformats.org/officeDocument/2006/customXml" ds:itemID="{05389644-3659-4F20-BFE4-30C1EA886D7F}"/>
</file>

<file path=customXml/itemProps3.xml><?xml version="1.0" encoding="utf-8"?>
<ds:datastoreItem xmlns:ds="http://schemas.openxmlformats.org/officeDocument/2006/customXml" ds:itemID="{06087547-0C37-43B1-9FFA-957414270CC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2017-06-13T13:35:53Z</dcterms:created>
  <dcterms:modified xsi:type="dcterms:W3CDTF">2017-06-13T13:35:53Z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0x0101007C205B1DA27A2F44A9DD58E47F074790</vt:lpwstr>
  </property>
</Properties>
</file>