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107A" w:rsidRPr="00AC6AB5" w:rsidRDefault="00AC6AB5" w:rsidP="00814E06">
      <w:pPr>
        <w:pStyle w:val="Heading1"/>
        <w:jc w:val="center"/>
      </w:pPr>
      <w:bookmarkStart w:id="0" w:name="_GoBack"/>
      <w:r w:rsidRPr="00AC6AB5">
        <w:t>How to Refer a Student to the DRC</w:t>
      </w:r>
    </w:p>
    <w:bookmarkEnd w:id="0"/>
    <w:p w:rsidR="00814E06" w:rsidRDefault="00814E06" w:rsidP="00814E06"/>
    <w:p w:rsidR="009A107A" w:rsidRPr="00814E06" w:rsidRDefault="00AC6AB5" w:rsidP="00814E06">
      <w:r w:rsidRPr="00814E06">
        <w:t>Do you have a student you think might benefit from DRC services? Not sure how to refer him or her?</w:t>
      </w:r>
    </w:p>
    <w:p w:rsidR="009A107A" w:rsidRPr="00814E06" w:rsidRDefault="00AC6AB5" w:rsidP="00814E06">
      <w:r w:rsidRPr="00814E06">
        <w:t>The best time to bring up your concerns would be in a private meeting, when other students are not present. Following are some suggestions on how you might express your concerns; please keep in mind that students benefit most from honest yet kind feedback about their performance in class, whether they have a disability or not.</w:t>
      </w:r>
    </w:p>
    <w:p w:rsidR="009A107A" w:rsidRPr="00814E06" w:rsidRDefault="00AC6AB5" w:rsidP="00814E06">
      <w:pPr>
        <w:pStyle w:val="ListParagraph"/>
        <w:numPr>
          <w:ilvl w:val="0"/>
          <w:numId w:val="11"/>
        </w:numPr>
      </w:pPr>
      <w:r w:rsidRPr="00814E06">
        <w:t xml:space="preserve">Do not ask the student directly if they have a disability, this might put him/her on the defensive and cause some discomfort. </w:t>
      </w:r>
    </w:p>
    <w:p w:rsidR="009A107A" w:rsidRPr="00814E06" w:rsidRDefault="00AC6AB5" w:rsidP="00814E06">
      <w:pPr>
        <w:pStyle w:val="ListParagraph"/>
        <w:numPr>
          <w:ilvl w:val="0"/>
          <w:numId w:val="11"/>
        </w:numPr>
      </w:pPr>
      <w:r w:rsidRPr="00814E06">
        <w:t xml:space="preserve">Instead gather information about a few resources on campus, in addition to DRC, such as the </w:t>
      </w:r>
      <w:hyperlink r:id="rId7">
        <w:r w:rsidRPr="00814E06">
          <w:rPr>
            <w:rStyle w:val="Hyperlink"/>
          </w:rPr>
          <w:t>Learning Center</w:t>
        </w:r>
      </w:hyperlink>
      <w:r w:rsidRPr="00814E06">
        <w:t xml:space="preserve">, </w:t>
      </w:r>
      <w:hyperlink r:id="rId8">
        <w:r w:rsidRPr="00814E06">
          <w:rPr>
            <w:rStyle w:val="Hyperlink"/>
          </w:rPr>
          <w:t>Career Center</w:t>
        </w:r>
      </w:hyperlink>
      <w:r w:rsidRPr="00814E06">
        <w:t xml:space="preserve">, </w:t>
      </w:r>
      <w:hyperlink r:id="rId9">
        <w:r w:rsidRPr="00814E06">
          <w:rPr>
            <w:rStyle w:val="Hyperlink"/>
          </w:rPr>
          <w:t>Counseling Center</w:t>
        </w:r>
      </w:hyperlink>
      <w:r w:rsidRPr="00814E06">
        <w:t xml:space="preserve">, </w:t>
      </w:r>
      <w:hyperlink r:id="rId10">
        <w:r w:rsidRPr="00814E06">
          <w:rPr>
            <w:rStyle w:val="Hyperlink"/>
          </w:rPr>
          <w:t>Transfer Center</w:t>
        </w:r>
      </w:hyperlink>
      <w:r w:rsidRPr="00814E06">
        <w:t xml:space="preserve">, </w:t>
      </w:r>
      <w:hyperlink r:id="rId11">
        <w:r w:rsidRPr="00814E06">
          <w:rPr>
            <w:rStyle w:val="Hyperlink"/>
          </w:rPr>
          <w:t>Bookstore</w:t>
        </w:r>
      </w:hyperlink>
      <w:r w:rsidRPr="00814E06">
        <w:t xml:space="preserve">, </w:t>
      </w:r>
      <w:hyperlink r:id="rId12">
        <w:r w:rsidRPr="00814E06">
          <w:rPr>
            <w:rStyle w:val="Hyperlink"/>
          </w:rPr>
          <w:t>EOPS/CARE/</w:t>
        </w:r>
        <w:proofErr w:type="spellStart"/>
        <w:r w:rsidRPr="00814E06">
          <w:rPr>
            <w:rStyle w:val="Hyperlink"/>
          </w:rPr>
          <w:t>CalWorks</w:t>
        </w:r>
        <w:proofErr w:type="spellEnd"/>
        <w:r w:rsidRPr="00814E06">
          <w:rPr>
            <w:rStyle w:val="Hyperlink"/>
          </w:rPr>
          <w:t>/Former Foster Youth</w:t>
        </w:r>
      </w:hyperlink>
      <w:r w:rsidRPr="00814E06">
        <w:t xml:space="preserve">, </w:t>
      </w:r>
      <w:hyperlink r:id="rId13">
        <w:r w:rsidRPr="00814E06">
          <w:rPr>
            <w:rStyle w:val="Hyperlink"/>
          </w:rPr>
          <w:t>Health Center</w:t>
        </w:r>
      </w:hyperlink>
      <w:r w:rsidRPr="00814E06">
        <w:t xml:space="preserve">, </w:t>
      </w:r>
      <w:hyperlink r:id="rId14">
        <w:r w:rsidRPr="00814E06">
          <w:rPr>
            <w:rStyle w:val="Hyperlink"/>
          </w:rPr>
          <w:t>Psychological Services</w:t>
        </w:r>
      </w:hyperlink>
      <w:r w:rsidRPr="00814E06">
        <w:t xml:space="preserve">, </w:t>
      </w:r>
      <w:hyperlink r:id="rId15">
        <w:r w:rsidRPr="00814E06">
          <w:rPr>
            <w:rStyle w:val="Hyperlink"/>
          </w:rPr>
          <w:t>International Students</w:t>
        </w:r>
      </w:hyperlink>
      <w:r w:rsidRPr="00814E06">
        <w:t xml:space="preserve">, </w:t>
      </w:r>
      <w:hyperlink r:id="rId16">
        <w:proofErr w:type="spellStart"/>
        <w:r w:rsidRPr="00814E06">
          <w:rPr>
            <w:rStyle w:val="Hyperlink"/>
          </w:rPr>
          <w:t>TRiO</w:t>
        </w:r>
        <w:proofErr w:type="spellEnd"/>
        <w:r w:rsidRPr="00814E06">
          <w:rPr>
            <w:rStyle w:val="Hyperlink"/>
          </w:rPr>
          <w:t xml:space="preserve"> SSS</w:t>
        </w:r>
      </w:hyperlink>
      <w:r w:rsidRPr="00814E06">
        <w:t xml:space="preserve">, </w:t>
      </w:r>
      <w:hyperlink r:id="rId17">
        <w:r w:rsidRPr="00814E06">
          <w:rPr>
            <w:rStyle w:val="Hyperlink"/>
          </w:rPr>
          <w:t>Veterans Services</w:t>
        </w:r>
      </w:hyperlink>
      <w:r w:rsidRPr="00814E06">
        <w:t xml:space="preserve"> etc.. You might say, "I want to share some information on campus services that you might find helpful."</w:t>
      </w:r>
    </w:p>
    <w:p w:rsidR="009A107A" w:rsidRPr="00814E06" w:rsidRDefault="00AC6AB5" w:rsidP="00814E06">
      <w:pPr>
        <w:pStyle w:val="ListParagraph"/>
        <w:numPr>
          <w:ilvl w:val="0"/>
          <w:numId w:val="11"/>
        </w:numPr>
      </w:pPr>
      <w:r w:rsidRPr="00814E06">
        <w:t>When you mention the DRC, you could ask the student, "Are you aware of the DRC office? The DRC provides a number of services for students with a variety of disabilities."</w:t>
      </w:r>
    </w:p>
    <w:p w:rsidR="009A107A" w:rsidRPr="00814E06" w:rsidRDefault="00AC6AB5" w:rsidP="00814E06">
      <w:pPr>
        <w:pStyle w:val="ListParagraph"/>
        <w:numPr>
          <w:ilvl w:val="0"/>
          <w:numId w:val="11"/>
        </w:numPr>
      </w:pPr>
      <w:r w:rsidRPr="00814E06">
        <w:t>Some students feel their disability isn't "severe enough" to warrant utilizing the DRC services and feel guilty because they don't want to take away from "more deserving" students. You may assure your student that DRC serves all types of disabilities and that requesting services through DRC in no way affects the level of services someone else with different needs shall receive.</w:t>
      </w:r>
    </w:p>
    <w:p w:rsidR="009A107A" w:rsidRPr="00AC6AB5" w:rsidRDefault="009A107A">
      <w:pPr>
        <w:rPr>
          <w:rFonts w:ascii="Times New Roman" w:hAnsi="Times New Roman" w:cs="Times New Roman"/>
        </w:rPr>
      </w:pPr>
    </w:p>
    <w:p w:rsidR="009A107A" w:rsidRPr="00814E06" w:rsidRDefault="00AC6AB5" w:rsidP="00814E06">
      <w:r w:rsidRPr="00814E06">
        <w:t xml:space="preserve">Ultimately it is up to the student to decide whether or not to disclose a disability and pursue DRC services. However, do feel free to let students know that you are willing to work with them and DRC to ensure that they have equal access to your curriculum. </w:t>
      </w:r>
    </w:p>
    <w:p w:rsidR="009A107A" w:rsidRPr="00814E06" w:rsidRDefault="009A107A" w:rsidP="00814E06"/>
    <w:p w:rsidR="009A107A" w:rsidRPr="00814E06" w:rsidRDefault="00AC6AB5" w:rsidP="00814E06">
      <w:r w:rsidRPr="00814E06">
        <w:t>Once you have broached the subject and your student wishes to pursue DRC services, what can you do to facilitate the process?</w:t>
      </w:r>
    </w:p>
    <w:p w:rsidR="009A107A" w:rsidRPr="00814E06" w:rsidRDefault="00AC6AB5" w:rsidP="00814E06">
      <w:pPr>
        <w:pStyle w:val="ListParagraph"/>
        <w:numPr>
          <w:ilvl w:val="0"/>
          <w:numId w:val="12"/>
        </w:numPr>
      </w:pPr>
      <w:r w:rsidRPr="00814E06">
        <w:t>You may advise your student to go to the DRC office, where he or she may initiate the process of becoming a DRC student.</w:t>
      </w:r>
    </w:p>
    <w:p w:rsidR="009A107A" w:rsidRPr="00814E06" w:rsidRDefault="00AC6AB5" w:rsidP="00814E06">
      <w:pPr>
        <w:pStyle w:val="ListParagraph"/>
        <w:numPr>
          <w:ilvl w:val="0"/>
          <w:numId w:val="12"/>
        </w:numPr>
      </w:pPr>
      <w:r w:rsidRPr="00814E06">
        <w:t>Some students will benefit from being walked over, which is certainly acceptable as long as it is what the student wishes. Please keep in mind that students with disabilities are not required to utilize DRC services.</w:t>
      </w:r>
    </w:p>
    <w:p w:rsidR="009A107A" w:rsidRPr="00814E06" w:rsidRDefault="00AC6AB5" w:rsidP="00814E06">
      <w:pPr>
        <w:pStyle w:val="ListParagraph"/>
        <w:numPr>
          <w:ilvl w:val="0"/>
          <w:numId w:val="12"/>
        </w:numPr>
      </w:pPr>
      <w:r w:rsidRPr="00814E06">
        <w:t>Please do not ask the student to provide you any disability related documentation. The DRC office will take care of getting the appropriate paperwork from the student.</w:t>
      </w:r>
    </w:p>
    <w:p w:rsidR="009A107A" w:rsidRPr="00814E06" w:rsidRDefault="00AC6AB5" w:rsidP="00814E06">
      <w:pPr>
        <w:pStyle w:val="ListParagraph"/>
        <w:numPr>
          <w:ilvl w:val="0"/>
          <w:numId w:val="12"/>
        </w:numPr>
      </w:pPr>
      <w:r w:rsidRPr="00814E06">
        <w:t xml:space="preserve">Please advise your student that he or she will need to provide documentation of a disability and that we will provide a simple form for his or her doctor or other professional to complete. Many students will qualify based on having received services in high </w:t>
      </w:r>
      <w:r w:rsidRPr="00814E06">
        <w:lastRenderedPageBreak/>
        <w:t>school, in which case they may bring in their IEP and psycho-educational testing report to serve as disability verification.</w:t>
      </w:r>
    </w:p>
    <w:p w:rsidR="009A107A" w:rsidRDefault="00AC6AB5" w:rsidP="00814E06">
      <w:pPr>
        <w:pStyle w:val="ListParagraph"/>
        <w:numPr>
          <w:ilvl w:val="0"/>
          <w:numId w:val="12"/>
        </w:numPr>
      </w:pPr>
      <w:r w:rsidRPr="00814E06">
        <w:t xml:space="preserve">Students who suspect they have a learning disability that has never been identified may be referred to contact Jenna French, Learning Disability Specialist / DRC counselor to discuss possible LD testing.  </w:t>
      </w:r>
    </w:p>
    <w:p w:rsidR="00814E06" w:rsidRPr="00814E06" w:rsidRDefault="00814E06" w:rsidP="00814E06">
      <w:pPr>
        <w:pStyle w:val="ListParagraph"/>
      </w:pPr>
    </w:p>
    <w:p w:rsidR="009A107A" w:rsidRPr="00814E06" w:rsidRDefault="00AC6AB5" w:rsidP="00814E06">
      <w:bookmarkStart w:id="1" w:name="h.p65f1ft25zax" w:colFirst="0" w:colLast="0"/>
      <w:bookmarkEnd w:id="1"/>
      <w:r w:rsidRPr="00814E06">
        <w:t xml:space="preserve">DRC welcomes questions and partnering with classroom faculty so we can support you in your efforts to accommodate a student with a disability. Individual consultations with our highly qualified DRC staff are most welcome and available to all </w:t>
      </w:r>
      <w:proofErr w:type="spellStart"/>
      <w:r w:rsidRPr="00814E06">
        <w:t>Cañada</w:t>
      </w:r>
      <w:proofErr w:type="spellEnd"/>
      <w:r w:rsidRPr="00814E06">
        <w:t xml:space="preserve"> College faculty and staff on any disability-related issue. We look forward to collaborating with you.</w:t>
      </w:r>
    </w:p>
    <w:p w:rsidR="00814E06" w:rsidRDefault="00814E06" w:rsidP="00814E06">
      <w:bookmarkStart w:id="2" w:name="h.v38xkr1ob1yu" w:colFirst="0" w:colLast="0"/>
      <w:bookmarkEnd w:id="2"/>
    </w:p>
    <w:p w:rsidR="009A107A" w:rsidRPr="00814E06" w:rsidRDefault="00AC6AB5" w:rsidP="00814E06">
      <w:r w:rsidRPr="00814E06">
        <w:t>For additional information, please contact: Jenna French, Learning Disabilities Specialist / DRC Counselor, (650) 306-</w:t>
      </w:r>
      <w:proofErr w:type="gramStart"/>
      <w:r w:rsidRPr="00814E06">
        <w:t>3368 ,</w:t>
      </w:r>
      <w:proofErr w:type="gramEnd"/>
      <w:r w:rsidRPr="00814E06">
        <w:t xml:space="preserve"> </w:t>
      </w:r>
      <w:hyperlink r:id="rId18">
        <w:r w:rsidRPr="00814E06">
          <w:rPr>
            <w:rStyle w:val="Hyperlink"/>
          </w:rPr>
          <w:t>frenchj@smccd.edu</w:t>
        </w:r>
      </w:hyperlink>
      <w:r w:rsidRPr="00814E06">
        <w:t xml:space="preserve"> </w:t>
      </w:r>
    </w:p>
    <w:p w:rsidR="009A107A" w:rsidRPr="00AC6AB5" w:rsidRDefault="009A107A">
      <w:pPr>
        <w:rPr>
          <w:rFonts w:ascii="Times New Roman" w:hAnsi="Times New Roman" w:cs="Times New Roman"/>
        </w:rPr>
      </w:pPr>
    </w:p>
    <w:p w:rsidR="009A107A" w:rsidRPr="00AC6AB5" w:rsidRDefault="009A107A">
      <w:pPr>
        <w:rPr>
          <w:rFonts w:ascii="Times New Roman" w:hAnsi="Times New Roman" w:cs="Times New Roman"/>
        </w:rPr>
      </w:pPr>
    </w:p>
    <w:sectPr w:rsidR="009A107A" w:rsidRPr="00AC6AB5">
      <w:head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8EB" w:rsidRDefault="00C828EB" w:rsidP="00C828EB">
      <w:pPr>
        <w:spacing w:line="240" w:lineRule="auto"/>
      </w:pPr>
      <w:r>
        <w:separator/>
      </w:r>
    </w:p>
  </w:endnote>
  <w:endnote w:type="continuationSeparator" w:id="0">
    <w:p w:rsidR="00C828EB" w:rsidRDefault="00C828EB" w:rsidP="00C82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8EB" w:rsidRDefault="00C828EB" w:rsidP="00C828EB">
      <w:pPr>
        <w:spacing w:line="240" w:lineRule="auto"/>
      </w:pPr>
      <w:r>
        <w:separator/>
      </w:r>
    </w:p>
  </w:footnote>
  <w:footnote w:type="continuationSeparator" w:id="0">
    <w:p w:rsidR="00C828EB" w:rsidRDefault="00C828EB" w:rsidP="00C828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8EB" w:rsidRDefault="00C828EB" w:rsidP="00C828EB">
    <w:pPr>
      <w:pStyle w:val="Header"/>
      <w:jc w:val="center"/>
    </w:pPr>
    <w:r>
      <w:rPr>
        <w:rFonts w:ascii="Times New Roman" w:eastAsia="Times New Roman" w:hAnsi="Times New Roman" w:cs="Times New Roman"/>
        <w:noProof/>
        <w:sz w:val="28"/>
        <w:szCs w:val="28"/>
      </w:rPr>
      <w:drawing>
        <wp:inline distT="0" distB="0" distL="0" distR="0" wp14:anchorId="442FD55F" wp14:editId="7A198356">
          <wp:extent cx="2476500" cy="866775"/>
          <wp:effectExtent l="0" t="0" r="0" b="9525"/>
          <wp:docPr id="2" name="Picture 2" descr="C:\Users\frenchj\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nchj\Desktop\Pictur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66775"/>
                  </a:xfrm>
                  <a:prstGeom prst="rect">
                    <a:avLst/>
                  </a:prstGeom>
                  <a:noFill/>
                  <a:ln>
                    <a:noFill/>
                  </a:ln>
                </pic:spPr>
              </pic:pic>
            </a:graphicData>
          </a:graphic>
        </wp:inline>
      </w:drawing>
    </w:r>
  </w:p>
  <w:p w:rsidR="00C828EB" w:rsidRDefault="00C82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6783"/>
    <w:multiLevelType w:val="hybridMultilevel"/>
    <w:tmpl w:val="B3E0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33F5D"/>
    <w:multiLevelType w:val="multilevel"/>
    <w:tmpl w:val="1CD43F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6B54637"/>
    <w:multiLevelType w:val="hybridMultilevel"/>
    <w:tmpl w:val="CE56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C5D35"/>
    <w:multiLevelType w:val="multilevel"/>
    <w:tmpl w:val="036EFD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FEA7EB8"/>
    <w:multiLevelType w:val="multilevel"/>
    <w:tmpl w:val="680290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7535EA1"/>
    <w:multiLevelType w:val="multilevel"/>
    <w:tmpl w:val="318E71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B364A65"/>
    <w:multiLevelType w:val="multilevel"/>
    <w:tmpl w:val="7CBA6B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E3831FD"/>
    <w:multiLevelType w:val="multilevel"/>
    <w:tmpl w:val="FF0033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72904D17"/>
    <w:multiLevelType w:val="multilevel"/>
    <w:tmpl w:val="3D16E6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747032C3"/>
    <w:multiLevelType w:val="multilevel"/>
    <w:tmpl w:val="44E8DC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8E35E3F"/>
    <w:multiLevelType w:val="multilevel"/>
    <w:tmpl w:val="D6040E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9E0573A"/>
    <w:multiLevelType w:val="multilevel"/>
    <w:tmpl w:val="0EF651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3"/>
  </w:num>
  <w:num w:numId="3">
    <w:abstractNumId w:val="9"/>
  </w:num>
  <w:num w:numId="4">
    <w:abstractNumId w:val="11"/>
  </w:num>
  <w:num w:numId="5">
    <w:abstractNumId w:val="5"/>
  </w:num>
  <w:num w:numId="6">
    <w:abstractNumId w:val="10"/>
  </w:num>
  <w:num w:numId="7">
    <w:abstractNumId w:val="1"/>
  </w:num>
  <w:num w:numId="8">
    <w:abstractNumId w:val="6"/>
  </w:num>
  <w:num w:numId="9">
    <w:abstractNumId w:val="8"/>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7A"/>
    <w:rsid w:val="001112E7"/>
    <w:rsid w:val="00814E06"/>
    <w:rsid w:val="008E4B3C"/>
    <w:rsid w:val="009A107A"/>
    <w:rsid w:val="00AC6AB5"/>
    <w:rsid w:val="00B34EC5"/>
    <w:rsid w:val="00C828EB"/>
    <w:rsid w:val="00D6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85852-E5ED-4CA8-843E-514610F9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C828EB"/>
    <w:pPr>
      <w:tabs>
        <w:tab w:val="center" w:pos="4680"/>
        <w:tab w:val="right" w:pos="9360"/>
      </w:tabs>
      <w:spacing w:line="240" w:lineRule="auto"/>
    </w:pPr>
  </w:style>
  <w:style w:type="character" w:customStyle="1" w:styleId="HeaderChar">
    <w:name w:val="Header Char"/>
    <w:basedOn w:val="DefaultParagraphFont"/>
    <w:link w:val="Header"/>
    <w:uiPriority w:val="99"/>
    <w:rsid w:val="00C828EB"/>
  </w:style>
  <w:style w:type="paragraph" w:styleId="Footer">
    <w:name w:val="footer"/>
    <w:basedOn w:val="Normal"/>
    <w:link w:val="FooterChar"/>
    <w:uiPriority w:val="99"/>
    <w:unhideWhenUsed/>
    <w:rsid w:val="00C828EB"/>
    <w:pPr>
      <w:tabs>
        <w:tab w:val="center" w:pos="4680"/>
        <w:tab w:val="right" w:pos="9360"/>
      </w:tabs>
      <w:spacing w:line="240" w:lineRule="auto"/>
    </w:pPr>
  </w:style>
  <w:style w:type="character" w:customStyle="1" w:styleId="FooterChar">
    <w:name w:val="Footer Char"/>
    <w:basedOn w:val="DefaultParagraphFont"/>
    <w:link w:val="Footer"/>
    <w:uiPriority w:val="99"/>
    <w:rsid w:val="00C828EB"/>
  </w:style>
  <w:style w:type="character" w:styleId="Hyperlink">
    <w:name w:val="Hyperlink"/>
    <w:basedOn w:val="DefaultParagraphFont"/>
    <w:uiPriority w:val="99"/>
    <w:unhideWhenUsed/>
    <w:rsid w:val="00814E06"/>
    <w:rPr>
      <w:color w:val="0000FF" w:themeColor="hyperlink"/>
      <w:u w:val="single"/>
    </w:rPr>
  </w:style>
  <w:style w:type="paragraph" w:styleId="ListParagraph">
    <w:name w:val="List Paragraph"/>
    <w:basedOn w:val="Normal"/>
    <w:uiPriority w:val="34"/>
    <w:qFormat/>
    <w:rsid w:val="00814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adacollege.edu/careercenter/" TargetMode="External"/><Relationship Id="rId13" Type="http://schemas.openxmlformats.org/officeDocument/2006/relationships/hyperlink" Target="http://canadacollege.edu/healthcenter/" TargetMode="External"/><Relationship Id="rId18" Type="http://schemas.openxmlformats.org/officeDocument/2006/relationships/hyperlink" Target="mailto:frenchj@smccd.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anadacollege.edu/learningcenter/index.php" TargetMode="External"/><Relationship Id="rId12" Type="http://schemas.openxmlformats.org/officeDocument/2006/relationships/hyperlink" Target="http://canadacollege.edu/eops/" TargetMode="External"/><Relationship Id="rId17" Type="http://schemas.openxmlformats.org/officeDocument/2006/relationships/hyperlink" Target="http://canadacollege.edu/veterans/" TargetMode="External"/><Relationship Id="rId2" Type="http://schemas.openxmlformats.org/officeDocument/2006/relationships/styles" Target="styles.xml"/><Relationship Id="rId16" Type="http://schemas.openxmlformats.org/officeDocument/2006/relationships/hyperlink" Target="http://canadacollege.edu/trio/index.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okstore.canadacollege.edu/home.aspx" TargetMode="External"/><Relationship Id="rId5" Type="http://schemas.openxmlformats.org/officeDocument/2006/relationships/footnotes" Target="footnotes.xml"/><Relationship Id="rId15" Type="http://schemas.openxmlformats.org/officeDocument/2006/relationships/hyperlink" Target="http://canadacollege.edu/international/index.php" TargetMode="External"/><Relationship Id="rId10" Type="http://schemas.openxmlformats.org/officeDocument/2006/relationships/hyperlink" Target="http://canadacollege.edu/transfercente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anadacollege.edu/counselingcenter/" TargetMode="External"/><Relationship Id="rId14" Type="http://schemas.openxmlformats.org/officeDocument/2006/relationships/hyperlink" Target="http://canadacollege.edu/psychologic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drcuser</dc:creator>
  <cp:lastModifiedBy>canlibstudent</cp:lastModifiedBy>
  <cp:revision>2</cp:revision>
  <dcterms:created xsi:type="dcterms:W3CDTF">2016-01-19T22:27:00Z</dcterms:created>
  <dcterms:modified xsi:type="dcterms:W3CDTF">2016-01-19T22:27:00Z</dcterms:modified>
</cp:coreProperties>
</file>