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309446905"/>
        <w:docPartObj>
          <w:docPartGallery w:val="Cover Pages"/>
          <w:docPartUnique/>
        </w:docPartObj>
      </w:sdtPr>
      <w:sdtEndPr>
        <w:rPr>
          <w:rFonts w:ascii="Arial" w:hAnsi="Arial" w:cs="Arial"/>
          <w:bCs/>
          <w:kern w:val="24"/>
        </w:rPr>
      </w:sdtEndPr>
      <w:sdtContent>
        <w:p w14:paraId="5A0DB71D" w14:textId="77777777" w:rsidR="00F41BDB" w:rsidRDefault="003B7E21">
          <w:r>
            <w:rPr>
              <w:noProof/>
            </w:rPr>
            <mc:AlternateContent>
              <mc:Choice Requires="wps">
                <w:drawing>
                  <wp:anchor distT="0" distB="0" distL="114300" distR="114300" simplePos="0" relativeHeight="251664384" behindDoc="0" locked="0" layoutInCell="1" allowOverlap="1" wp14:anchorId="23A237D8" wp14:editId="21450FF2">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1079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7810" cy="268605"/>
                            </a:xfrm>
                            <a:prstGeom prst="rect">
                              <a:avLst/>
                            </a:prstGeom>
                            <a:noFill/>
                            <a:ln w="6350">
                              <a:noFill/>
                            </a:ln>
                            <a:effectLst/>
                          </wps:spPr>
                          <wps:txbx>
                            <w:txbxContent>
                              <w:p w14:paraId="43D2321C" w14:textId="77777777" w:rsidR="009B5E40" w:rsidRDefault="009B5E40">
                                <w:pPr>
                                  <w:pStyle w:val="NoSpacing"/>
                                  <w:rPr>
                                    <w:noProof/>
                                    <w:color w:val="1F497D" w:themeColor="text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23A237D8" id="_x0000_t202" coordsize="21600,21600" o:spt="202" path="m,l,21600r21600,l21600,xe">
                    <v:stroke joinstyle="miter"/>
                    <v:path gradientshapeok="t" o:connecttype="rect"/>
                  </v:shapetype>
                  <v:shape id="Text Box 33"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" filled="f" stroked="f" strokeweight=".5pt">
                    <v:path arrowok="t"/>
                    <v:textbox style="mso-fit-shape-to-text:t">
                      <w:txbxContent>
                        <w:p w14:paraId="43D2321C" w14:textId="77777777" w:rsidR="009B5E40" w:rsidRDefault="009B5E40">
                          <w:pPr>
                            <w:pStyle w:val="NoSpacing"/>
                            <w:rPr>
                              <w:noProof/>
                              <w:color w:val="1F497D" w:themeColor="text2"/>
                            </w:rPr>
                          </w:pPr>
                        </w:p>
                      </w:txbxContent>
                    </v:textbox>
                    <w10:wrap type="square"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1816C69" wp14:editId="4633A7ED">
                    <wp:simplePos x="0" y="0"/>
                    <wp:positionH relativeFrom="page">
                      <wp:align>center</wp:align>
                    </wp:positionH>
                    <wp:positionV relativeFrom="page">
                      <wp:align>center</wp:align>
                    </wp:positionV>
                    <wp:extent cx="7383780" cy="9555480"/>
                    <wp:effectExtent l="0" t="0" r="7620" b="762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solidFill>
                              <a:schemeClr val="bg1"/>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3250A16A" w14:textId="77777777" w:rsidR="009B5E40" w:rsidRDefault="009B5E40"/>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1816C69" id="Rectangle 34"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" fillcolor="white [3212]" stroked="f" strokeweight="2pt">
                    <v:path arrowok="t"/>
                    <v:textbox inset="21.6pt,,21.6pt">
                      <w:txbxContent>
                        <w:p w14:paraId="3250A16A" w14:textId="77777777" w:rsidR="009B5E40" w:rsidRDefault="009B5E40"/>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76061482" wp14:editId="624DC4E6">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2440"/>
                    <wp:effectExtent l="0" t="0" r="0" b="508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3012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734179" w14:textId="77777777" w:rsidR="009B5E40" w:rsidRDefault="00105525">
                                <w:pPr>
                                  <w:spacing w:before="240"/>
                                  <w:jc w:val="center"/>
                                  <w:rPr>
                                    <w:color w:val="FFFFFF" w:themeColor="background1"/>
                                  </w:rPr>
                                </w:pPr>
                                <w:sdt>
                                  <w:sdtPr>
                                    <w:rPr>
                                      <w:color w:val="FFFFFF" w:themeColor="background1"/>
                                    </w:rPr>
                                    <w:alias w:val="Abstract"/>
                                    <w:id w:val="207926161"/>
                                    <w:dataBinding w:prefixMappings="xmlns:ns0='http://schemas.microsoft.com/office/2006/coverPageProps'" w:xpath="/ns0:CoverPageProperties[1]/ns0:Abstract[1]" w:storeItemID="{55AF091B-3C7A-41E3-B477-F2FDAA23CFDA}"/>
                                    <w:text/>
                                  </w:sdtPr>
                                  <w:sdtEndPr/>
                                  <w:sdtContent>
                                    <w:r w:rsidR="009B5E40">
                                      <w:rPr>
                                        <w:color w:val="FFFFFF" w:themeColor="background1"/>
                                      </w:rPr>
                                      <w:t>Parenting for Permanency College</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76061482" id="Rectangle 35" o:spid="_x0000_s1028" style="position:absolute;margin-left:0;margin-top:0;width:226.45pt;height:237.2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" fillcolor="#1f497d [3215]" stroked="f" strokeweight="2pt">
                    <v:path arrowok="t"/>
                    <v:textbox inset="14.4pt,14.4pt,14.4pt,28.8pt">
                      <w:txbxContent>
                        <w:p w14:paraId="5C734179" w14:textId="77777777" w:rsidR="009B5E40" w:rsidRDefault="00105525">
                          <w:pPr>
                            <w:spacing w:before="240"/>
                            <w:jc w:val="center"/>
                            <w:rPr>
                              <w:color w:val="FFFFFF" w:themeColor="background1"/>
                            </w:rPr>
                          </w:pPr>
                          <w:sdt>
                            <w:sdtPr>
                              <w:rPr>
                                <w:color w:val="FFFFFF" w:themeColor="background1"/>
                              </w:rPr>
                              <w:alias w:val="Abstract"/>
                              <w:id w:val="207926161"/>
                              <w:dataBinding w:prefixMappings="xmlns:ns0='http://schemas.microsoft.com/office/2006/coverPageProps'" w:xpath="/ns0:CoverPageProperties[1]/ns0:Abstract[1]" w:storeItemID="{55AF091B-3C7A-41E3-B477-F2FDAA23CFDA}"/>
                              <w:text/>
                            </w:sdtPr>
                            <w:sdtEndPr/>
                            <w:sdtContent>
                              <w:r w:rsidR="009B5E40">
                                <w:rPr>
                                  <w:color w:val="FFFFFF" w:themeColor="background1"/>
                                </w:rPr>
                                <w:t>Parenting for Permanency College</w:t>
                              </w:r>
                            </w:sdtContent>
                          </w:sdt>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5C878731" wp14:editId="565A4242">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093720" cy="7033260"/>
                    <wp:effectExtent l="0" t="0" r="15240" b="2032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3720" cy="703326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6A4E6042" id="Rectangle 36" o:spid="_x0000_s1026" style="position:absolute;margin-left:0;margin-top:0;width:243.6pt;height:553.8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" fillcolor="white [3212]" strokecolor="#938953 [1614]" strokeweight="1.25pt">
                    <v:path arrowok="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5FACC78D" wp14:editId="0270437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825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42239985" id="Rectangle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" fillcolor="#4f81bd [3204]" stroked="f" strokeweight="2pt">
                    <v:path arrowok="t"/>
                    <w10:wrap anchorx="page" anchory="page"/>
                  </v:rect>
                </w:pict>
              </mc:Fallback>
            </mc:AlternateContent>
          </w:r>
        </w:p>
        <w:p w14:paraId="5B36C679" w14:textId="77777777" w:rsidR="00F41BDB" w:rsidRDefault="006D6269">
          <w:pPr>
            <w:rPr>
              <w:rFonts w:ascii="Arial" w:hAnsi="Arial" w:cs="Arial"/>
              <w:bCs/>
              <w:kern w:val="24"/>
            </w:rPr>
          </w:pPr>
          <w:r>
            <w:rPr>
              <w:noProof/>
            </w:rPr>
            <mc:AlternateContent>
              <mc:Choice Requires="wps">
                <w:drawing>
                  <wp:anchor distT="0" distB="0" distL="114300" distR="114300" simplePos="0" relativeHeight="251661312" behindDoc="0" locked="0" layoutInCell="1" allowOverlap="1" wp14:anchorId="27D80A03" wp14:editId="2604E544">
                    <wp:simplePos x="0" y="0"/>
                    <wp:positionH relativeFrom="page">
                      <wp:posOffset>3543300</wp:posOffset>
                    </wp:positionH>
                    <wp:positionV relativeFrom="page">
                      <wp:posOffset>3543300</wp:posOffset>
                    </wp:positionV>
                    <wp:extent cx="2797810" cy="1652905"/>
                    <wp:effectExtent l="0" t="0" r="0" b="254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7810" cy="1652905"/>
                            </a:xfrm>
                            <a:prstGeom prst="rect">
                              <a:avLst/>
                            </a:prstGeom>
                            <a:noFill/>
                            <a:ln w="6350">
                              <a:noFill/>
                            </a:ln>
                            <a:effectLst/>
                          </wps:spPr>
                          <wps:txbx>
                            <w:txbxContent>
                              <w:sdt>
                                <w:sdtPr>
                                  <w:rPr>
                                    <w:rFonts w:asciiTheme="majorHAnsi" w:hAnsiTheme="majorHAnsi"/>
                                    <w:noProof/>
                                    <w:color w:val="4F81BD" w:themeColor="accent1"/>
                                    <w:sz w:val="44"/>
                                    <w:szCs w:val="44"/>
                                  </w:rPr>
                                  <w:alias w:val="Title"/>
                                  <w:id w:val="314850067"/>
                                  <w:dataBinding w:prefixMappings="xmlns:ns0='http://schemas.openxmlformats.org/package/2006/metadata/core-properties' xmlns:ns1='http://purl.org/dc/elements/1.1/'" w:xpath="/ns0:coreProperties[1]/ns1:title[1]" w:storeItemID="{6C3C8BC8-F283-45AE-878A-BAB7291924A1}"/>
                                  <w:text/>
                                </w:sdtPr>
                                <w:sdtEndPr/>
                                <w:sdtContent>
                                  <w:p w14:paraId="3CC78929" w14:textId="2009F4AD" w:rsidR="009B5E40" w:rsidRPr="00C91486" w:rsidRDefault="00C91486">
                                    <w:pPr>
                                      <w:rPr>
                                        <w:rFonts w:asciiTheme="majorHAnsi" w:hAnsiTheme="majorHAnsi"/>
                                        <w:noProof/>
                                        <w:color w:val="4F81BD" w:themeColor="accent1"/>
                                        <w:sz w:val="44"/>
                                        <w:szCs w:val="44"/>
                                      </w:rPr>
                                    </w:pPr>
                                    <w:r w:rsidRPr="00C91486">
                                      <w:rPr>
                                        <w:rFonts w:asciiTheme="majorHAnsi" w:hAnsiTheme="majorHAnsi"/>
                                        <w:noProof/>
                                        <w:color w:val="4F81BD" w:themeColor="accent1"/>
                                        <w:sz w:val="44"/>
                                        <w:szCs w:val="44"/>
                                      </w:rPr>
                                      <w:t>Child Welfare Overview</w:t>
                                    </w:r>
                                  </w:p>
                                </w:sdtContent>
                              </w:sdt>
                              <w:sdt>
                                <w:sdtPr>
                                  <w:rPr>
                                    <w:rFonts w:asciiTheme="majorHAnsi" w:hAnsiTheme="majorHAnsi"/>
                                    <w:noProof/>
                                    <w:color w:val="1F497D" w:themeColor="text2"/>
                                    <w:sz w:val="32"/>
                                    <w:szCs w:val="40"/>
                                  </w:rPr>
                                  <w:alias w:val="Subtitle"/>
                                  <w:id w:val="-1489394143"/>
                                  <w:dataBinding w:prefixMappings="xmlns:ns0='http://schemas.openxmlformats.org/package/2006/metadata/core-properties' xmlns:ns1='http://purl.org/dc/elements/1.1/'" w:xpath="/ns0:coreProperties[1]/ns1:subject[1]" w:storeItemID="{6C3C8BC8-F283-45AE-878A-BAB7291924A1}"/>
                                  <w:text/>
                                </w:sdtPr>
                                <w:sdtEndPr/>
                                <w:sdtContent>
                                  <w:p w14:paraId="4DE5B14D" w14:textId="30E2EAFF" w:rsidR="009B5E40" w:rsidRDefault="00DA1555">
                                    <w:pPr>
                                      <w:rPr>
                                        <w:rFonts w:asciiTheme="majorHAnsi" w:hAnsiTheme="majorHAnsi"/>
                                        <w:noProof/>
                                        <w:color w:val="1F497D" w:themeColor="text2"/>
                                        <w:sz w:val="32"/>
                                        <w:szCs w:val="40"/>
                                      </w:rPr>
                                    </w:pPr>
                                    <w:r>
                                      <w:rPr>
                                        <w:rFonts w:asciiTheme="majorHAnsi" w:hAnsiTheme="majorHAnsi"/>
                                        <w:noProof/>
                                        <w:color w:val="1F497D" w:themeColor="text2"/>
                                        <w:sz w:val="32"/>
                                        <w:szCs w:val="40"/>
                                      </w:rPr>
                                      <w:t>Resource Family Approval Pre-Service T</w:t>
                                    </w:r>
                                    <w:r w:rsidR="009B5E40">
                                      <w:rPr>
                                        <w:rFonts w:asciiTheme="majorHAnsi" w:hAnsiTheme="majorHAnsi"/>
                                        <w:noProof/>
                                        <w:color w:val="1F497D" w:themeColor="text2"/>
                                        <w:sz w:val="32"/>
                                        <w:szCs w:val="40"/>
                                      </w:rPr>
                                      <w:t>raining</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27D80A03" id="Text Box 39" o:spid="_x0000_s1029" type="#_x0000_t202" style="position:absolute;margin-left:279pt;margin-top:279pt;width:220.3pt;height:130.15pt;z-index:251661312;visibility:visible;mso-wrap-style:square;mso-width-percent:360;mso-height-percent:280;mso-wrap-distance-left:9pt;mso-wrap-distance-top:0;mso-wrap-distance-right:9pt;mso-wrap-distance-bottom:0;mso-position-horizontal:absolute;mso-position-horizontal-relative:page;mso-position-vertical:absolute;mso-position-vertical-relative:page;mso-width-percent:36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" filled="f" stroked="f" strokeweight=".5pt">
                    <v:path arrowok="t"/>
                    <v:textbox style="mso-fit-shape-to-text:t">
                      <w:txbxContent>
                        <w:sdt>
                          <w:sdtPr>
                            <w:rPr>
                              <w:rFonts w:asciiTheme="majorHAnsi" w:hAnsiTheme="majorHAnsi"/>
                              <w:noProof/>
                              <w:color w:val="4F81BD" w:themeColor="accent1"/>
                              <w:sz w:val="44"/>
                              <w:szCs w:val="44"/>
                            </w:rPr>
                            <w:alias w:val="Title"/>
                            <w:id w:val="314850067"/>
                            <w:dataBinding w:prefixMappings="xmlns:ns0='http://schemas.openxmlformats.org/package/2006/metadata/core-properties' xmlns:ns1='http://purl.org/dc/elements/1.1/'" w:xpath="/ns0:coreProperties[1]/ns1:title[1]" w:storeItemID="{6C3C8BC8-F283-45AE-878A-BAB7291924A1}"/>
                            <w:text/>
                          </w:sdtPr>
                          <w:sdtEndPr/>
                          <w:sdtContent>
                            <w:p w14:paraId="3CC78929" w14:textId="2009F4AD" w:rsidR="009B5E40" w:rsidRPr="00C91486" w:rsidRDefault="00C91486">
                              <w:pPr>
                                <w:rPr>
                                  <w:rFonts w:asciiTheme="majorHAnsi" w:hAnsiTheme="majorHAnsi"/>
                                  <w:noProof/>
                                  <w:color w:val="4F81BD" w:themeColor="accent1"/>
                                  <w:sz w:val="44"/>
                                  <w:szCs w:val="44"/>
                                </w:rPr>
                              </w:pPr>
                              <w:r w:rsidRPr="00C91486">
                                <w:rPr>
                                  <w:rFonts w:asciiTheme="majorHAnsi" w:hAnsiTheme="majorHAnsi"/>
                                  <w:noProof/>
                                  <w:color w:val="4F81BD" w:themeColor="accent1"/>
                                  <w:sz w:val="44"/>
                                  <w:szCs w:val="44"/>
                                </w:rPr>
                                <w:t>Child Welfare Overview</w:t>
                              </w:r>
                            </w:p>
                          </w:sdtContent>
                        </w:sdt>
                        <w:sdt>
                          <w:sdtPr>
                            <w:rPr>
                              <w:rFonts w:asciiTheme="majorHAnsi" w:hAnsiTheme="majorHAnsi"/>
                              <w:noProof/>
                              <w:color w:val="1F497D" w:themeColor="text2"/>
                              <w:sz w:val="32"/>
                              <w:szCs w:val="40"/>
                            </w:rPr>
                            <w:alias w:val="Subtitle"/>
                            <w:id w:val="-1489394143"/>
                            <w:dataBinding w:prefixMappings="xmlns:ns0='http://schemas.openxmlformats.org/package/2006/metadata/core-properties' xmlns:ns1='http://purl.org/dc/elements/1.1/'" w:xpath="/ns0:coreProperties[1]/ns1:subject[1]" w:storeItemID="{6C3C8BC8-F283-45AE-878A-BAB7291924A1}"/>
                            <w:text/>
                          </w:sdtPr>
                          <w:sdtEndPr/>
                          <w:sdtContent>
                            <w:p w14:paraId="4DE5B14D" w14:textId="30E2EAFF" w:rsidR="009B5E40" w:rsidRDefault="00DA1555">
                              <w:pPr>
                                <w:rPr>
                                  <w:rFonts w:asciiTheme="majorHAnsi" w:hAnsiTheme="majorHAnsi"/>
                                  <w:noProof/>
                                  <w:color w:val="1F497D" w:themeColor="text2"/>
                                  <w:sz w:val="32"/>
                                  <w:szCs w:val="40"/>
                                </w:rPr>
                              </w:pPr>
                              <w:r>
                                <w:rPr>
                                  <w:rFonts w:asciiTheme="majorHAnsi" w:hAnsiTheme="majorHAnsi"/>
                                  <w:noProof/>
                                  <w:color w:val="1F497D" w:themeColor="text2"/>
                                  <w:sz w:val="32"/>
                                  <w:szCs w:val="40"/>
                                </w:rPr>
                                <w:t>Resource Family Approval Pre-Service T</w:t>
                              </w:r>
                              <w:r w:rsidR="009B5E40">
                                <w:rPr>
                                  <w:rFonts w:asciiTheme="majorHAnsi" w:hAnsiTheme="majorHAnsi"/>
                                  <w:noProof/>
                                  <w:color w:val="1F497D" w:themeColor="text2"/>
                                  <w:sz w:val="32"/>
                                  <w:szCs w:val="40"/>
                                </w:rPr>
                                <w:t>raining</w:t>
                              </w:r>
                            </w:p>
                          </w:sdtContent>
                        </w:sdt>
                      </w:txbxContent>
                    </v:textbox>
                    <w10:wrap type="square" anchorx="page" anchory="page"/>
                  </v:shape>
                </w:pict>
              </mc:Fallback>
            </mc:AlternateContent>
          </w:r>
          <w:r w:rsidR="00F41BDB">
            <w:rPr>
              <w:rFonts w:ascii="Arial" w:hAnsi="Arial" w:cs="Arial"/>
              <w:bCs/>
              <w:kern w:val="24"/>
            </w:rPr>
            <w:br w:type="page"/>
          </w:r>
        </w:p>
      </w:sdtContent>
    </w:sdt>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9576"/>
      </w:tblGrid>
      <w:tr w:rsidR="00F41BDB" w:rsidRPr="00F41BDB" w14:paraId="5A871E9F" w14:textId="77777777" w:rsidTr="009B5E40">
        <w:tc>
          <w:tcPr>
            <w:tcW w:w="10296" w:type="dxa"/>
          </w:tcPr>
          <w:p w14:paraId="5F690239" w14:textId="77777777" w:rsidR="00F41BDB" w:rsidRPr="00F41BDB" w:rsidRDefault="00F41BDB" w:rsidP="00F41BDB">
            <w:pPr>
              <w:spacing w:after="0" w:line="240" w:lineRule="auto"/>
              <w:jc w:val="center"/>
              <w:rPr>
                <w:rFonts w:ascii="Arial" w:eastAsia="Times New Roman" w:hAnsi="Arial" w:cs="Times New Roman"/>
                <w:b/>
                <w:sz w:val="32"/>
                <w:szCs w:val="32"/>
              </w:rPr>
            </w:pPr>
            <w:r w:rsidRPr="00F41BDB">
              <w:rPr>
                <w:rFonts w:ascii="Arial" w:eastAsia="Times New Roman" w:hAnsi="Arial" w:cs="Times New Roman"/>
                <w:b/>
                <w:sz w:val="32"/>
                <w:szCs w:val="32"/>
              </w:rPr>
              <w:lastRenderedPageBreak/>
              <w:t>Learning Objectives</w:t>
            </w:r>
          </w:p>
        </w:tc>
      </w:tr>
    </w:tbl>
    <w:p w14:paraId="0CAE9268" w14:textId="77777777" w:rsidR="00F41BDB" w:rsidRPr="00F41BDB" w:rsidRDefault="00F41BDB" w:rsidP="00F41BDB">
      <w:pPr>
        <w:spacing w:after="0" w:line="240" w:lineRule="auto"/>
        <w:jc w:val="both"/>
        <w:rPr>
          <w:rFonts w:ascii="Arial" w:eastAsia="Times New Roman" w:hAnsi="Arial" w:cs="Times New Roman"/>
          <w:b/>
          <w:i/>
          <w:sz w:val="24"/>
          <w:szCs w:val="24"/>
        </w:rPr>
      </w:pPr>
    </w:p>
    <w:p w14:paraId="20334EB0" w14:textId="77777777" w:rsidR="00F41BDB" w:rsidRPr="00F41BDB" w:rsidRDefault="00F41BDB" w:rsidP="00F41BDB">
      <w:pPr>
        <w:spacing w:after="0" w:line="240" w:lineRule="auto"/>
        <w:jc w:val="both"/>
        <w:rPr>
          <w:rFonts w:ascii="Arial" w:eastAsia="Times New Roman" w:hAnsi="Arial" w:cs="Times New Roman"/>
          <w:b/>
          <w:i/>
          <w:sz w:val="24"/>
          <w:szCs w:val="24"/>
        </w:rPr>
      </w:pPr>
      <w:r w:rsidRPr="00F41BDB">
        <w:rPr>
          <w:rFonts w:ascii="Arial" w:eastAsia="Times New Roman" w:hAnsi="Arial" w:cs="Times New Roman"/>
          <w:b/>
          <w:i/>
          <w:sz w:val="24"/>
          <w:szCs w:val="24"/>
        </w:rPr>
        <w:t>As a result of this training, participants will:</w:t>
      </w:r>
    </w:p>
    <w:p w14:paraId="36F7984A" w14:textId="77777777" w:rsidR="006D258F" w:rsidRDefault="006D258F" w:rsidP="006D258F">
      <w:pPr>
        <w:pStyle w:val="ListParagraph"/>
        <w:numPr>
          <w:ilvl w:val="0"/>
          <w:numId w:val="19"/>
        </w:numPr>
      </w:pPr>
      <w:r>
        <w:t>Understand the goals of Child Welfare: Safety, Permanency &amp; Well-being</w:t>
      </w:r>
    </w:p>
    <w:p w14:paraId="595569DA" w14:textId="539A1EE8" w:rsidR="006D258F" w:rsidRDefault="006D258F" w:rsidP="006D258F">
      <w:pPr>
        <w:pStyle w:val="ListParagraph"/>
        <w:numPr>
          <w:ilvl w:val="0"/>
          <w:numId w:val="19"/>
        </w:numPr>
      </w:pPr>
      <w:r>
        <w:t>Understand the Resource Family Approval Process</w:t>
      </w:r>
    </w:p>
    <w:p w14:paraId="35A78413" w14:textId="77777777" w:rsidR="009B5E40" w:rsidRDefault="00603ECB" w:rsidP="008B3806">
      <w:pPr>
        <w:pStyle w:val="ListParagraph"/>
        <w:numPr>
          <w:ilvl w:val="0"/>
          <w:numId w:val="19"/>
        </w:numPr>
      </w:pPr>
      <w:r>
        <w:t>Understand how Resource Families support</w:t>
      </w:r>
      <w:r w:rsidR="00073F24">
        <w:t xml:space="preserve"> the goals of Safety, Permanency &amp; W</w:t>
      </w:r>
      <w:r w:rsidR="009B5E40">
        <w:t>ell-being</w:t>
      </w:r>
    </w:p>
    <w:p w14:paraId="76828FF6" w14:textId="77777777" w:rsidR="009B5E40" w:rsidRDefault="009B5E40" w:rsidP="008B3806">
      <w:pPr>
        <w:pStyle w:val="ListParagraph"/>
        <w:numPr>
          <w:ilvl w:val="0"/>
          <w:numId w:val="19"/>
        </w:numPr>
      </w:pPr>
      <w:r>
        <w:t>Understand the needs of children and families who require child welfare services</w:t>
      </w:r>
    </w:p>
    <w:p w14:paraId="09D9C004" w14:textId="77777777" w:rsidR="009B5E40" w:rsidRDefault="009B5E40" w:rsidP="008B3806">
      <w:pPr>
        <w:pStyle w:val="ListParagraph"/>
        <w:numPr>
          <w:ilvl w:val="0"/>
          <w:numId w:val="19"/>
        </w:numPr>
      </w:pPr>
      <w:r>
        <w:t>Understand the history and improvements to Foster Care</w:t>
      </w:r>
    </w:p>
    <w:p w14:paraId="01A7FF72" w14:textId="77777777" w:rsidR="009B5E40" w:rsidRDefault="009B5E40" w:rsidP="008B3806">
      <w:pPr>
        <w:pStyle w:val="ListParagraph"/>
        <w:numPr>
          <w:ilvl w:val="0"/>
          <w:numId w:val="19"/>
        </w:numPr>
      </w:pPr>
      <w:r>
        <w:t>Understand the practice of Permanency Planning and Concurrent Planning</w:t>
      </w:r>
    </w:p>
    <w:p w14:paraId="24FF6F6A" w14:textId="77777777" w:rsidR="00530114" w:rsidRDefault="009B5E40" w:rsidP="008B3806">
      <w:pPr>
        <w:pStyle w:val="ListParagraph"/>
        <w:numPr>
          <w:ilvl w:val="0"/>
          <w:numId w:val="19"/>
        </w:numPr>
      </w:pPr>
      <w:r>
        <w:t>Understand the difference between</w:t>
      </w:r>
      <w:r w:rsidR="00530114">
        <w:t xml:space="preserve"> legal permanency and emotional permanency</w:t>
      </w:r>
    </w:p>
    <w:p w14:paraId="7661F56B" w14:textId="77777777" w:rsidR="009B5E40" w:rsidRDefault="009B5E40" w:rsidP="008B3806">
      <w:pPr>
        <w:pStyle w:val="ListParagraph"/>
        <w:numPr>
          <w:ilvl w:val="0"/>
          <w:numId w:val="19"/>
        </w:numPr>
      </w:pPr>
      <w:r>
        <w:t>Understand why Long-term Fostering is discouraged as an option for permanency</w:t>
      </w:r>
    </w:p>
    <w:p w14:paraId="27111341" w14:textId="77777777" w:rsidR="00530114" w:rsidRPr="00F83B92" w:rsidRDefault="00530114">
      <w:pPr>
        <w:rPr>
          <w:color w:val="FF0000"/>
        </w:rPr>
      </w:pP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9576"/>
      </w:tblGrid>
      <w:tr w:rsidR="00A55157" w:rsidRPr="00A55157" w14:paraId="3E859855" w14:textId="77777777" w:rsidTr="009B5E40">
        <w:tc>
          <w:tcPr>
            <w:tcW w:w="9576" w:type="dxa"/>
          </w:tcPr>
          <w:p w14:paraId="551C6CC5" w14:textId="77777777" w:rsidR="00A55157" w:rsidRPr="00A55157" w:rsidRDefault="00A55157" w:rsidP="00A55157">
            <w:pPr>
              <w:widowControl w:val="0"/>
              <w:autoSpaceDE w:val="0"/>
              <w:autoSpaceDN w:val="0"/>
              <w:adjustRightInd w:val="0"/>
              <w:spacing w:after="0" w:line="240" w:lineRule="auto"/>
              <w:jc w:val="center"/>
              <w:rPr>
                <w:rFonts w:ascii="Arial" w:eastAsia="Times New Roman" w:hAnsi="Arial" w:cs="Arial"/>
                <w:b/>
                <w:bCs/>
                <w:sz w:val="32"/>
                <w:szCs w:val="32"/>
              </w:rPr>
            </w:pPr>
            <w:r w:rsidRPr="00A55157">
              <w:rPr>
                <w:rFonts w:ascii="Arial" w:eastAsia="Times New Roman" w:hAnsi="Arial" w:cs="Arial"/>
                <w:b/>
                <w:bCs/>
                <w:sz w:val="32"/>
                <w:szCs w:val="32"/>
              </w:rPr>
              <w:t>Introduction</w:t>
            </w:r>
          </w:p>
        </w:tc>
      </w:tr>
    </w:tbl>
    <w:p w14:paraId="2631DBC2" w14:textId="77777777" w:rsidR="00A55157" w:rsidRPr="00A55157" w:rsidRDefault="00A55157" w:rsidP="00A55157">
      <w:pPr>
        <w:widowControl w:val="0"/>
        <w:autoSpaceDE w:val="0"/>
        <w:autoSpaceDN w:val="0"/>
        <w:adjustRightInd w:val="0"/>
        <w:spacing w:after="0" w:line="240" w:lineRule="auto"/>
        <w:rPr>
          <w:rFonts w:ascii="Arial" w:eastAsia="Times New Roman" w:hAnsi="Arial" w:cs="Arial"/>
          <w:b/>
          <w:bCs/>
          <w:sz w:val="31"/>
          <w:szCs w:val="31"/>
        </w:rPr>
      </w:pPr>
    </w:p>
    <w:p w14:paraId="61C86403" w14:textId="24F60941" w:rsidR="00A55157" w:rsidRPr="00A55157" w:rsidRDefault="00A55157" w:rsidP="00A55157">
      <w:pPr>
        <w:widowControl w:val="0"/>
        <w:autoSpaceDE w:val="0"/>
        <w:autoSpaceDN w:val="0"/>
        <w:adjustRightInd w:val="0"/>
        <w:spacing w:after="0" w:line="240" w:lineRule="auto"/>
        <w:rPr>
          <w:rFonts w:ascii="Arial" w:eastAsia="Times New Roman" w:hAnsi="Arial" w:cs="Arial"/>
          <w:bCs/>
        </w:rPr>
      </w:pPr>
      <w:r w:rsidRPr="00A55157">
        <w:rPr>
          <w:rFonts w:ascii="Arial" w:eastAsia="Times New Roman" w:hAnsi="Arial" w:cs="Arial"/>
          <w:bCs/>
        </w:rPr>
        <w:t>Children grow</w:t>
      </w:r>
      <w:r w:rsidR="00031B3B">
        <w:rPr>
          <w:rFonts w:ascii="Arial" w:eastAsia="Times New Roman" w:hAnsi="Arial" w:cs="Arial"/>
          <w:bCs/>
        </w:rPr>
        <w:t xml:space="preserve"> and develop better in families</w:t>
      </w:r>
      <w:r w:rsidRPr="00A55157">
        <w:rPr>
          <w:rFonts w:ascii="Arial" w:eastAsia="Times New Roman" w:hAnsi="Arial" w:cs="Arial"/>
          <w:bCs/>
        </w:rPr>
        <w:t xml:space="preserve"> where they can build lasting relationships. Children and youth who have been a part of the child welfare system need stability and continuity that can be provided by foster, adoptive, and kinship care families.  </w:t>
      </w:r>
    </w:p>
    <w:p w14:paraId="5FB1AC51" w14:textId="77777777" w:rsidR="00A55157" w:rsidRPr="00A55157" w:rsidRDefault="00A55157" w:rsidP="00A55157">
      <w:pPr>
        <w:widowControl w:val="0"/>
        <w:autoSpaceDE w:val="0"/>
        <w:autoSpaceDN w:val="0"/>
        <w:adjustRightInd w:val="0"/>
        <w:spacing w:after="0" w:line="240" w:lineRule="auto"/>
        <w:rPr>
          <w:rFonts w:ascii="Arial" w:eastAsia="Times New Roman" w:hAnsi="Arial" w:cs="Arial"/>
          <w:bCs/>
        </w:rPr>
      </w:pPr>
    </w:p>
    <w:p w14:paraId="3E2C887A" w14:textId="77777777" w:rsidR="00A55157" w:rsidRPr="00A55157" w:rsidRDefault="00A55157" w:rsidP="00A55157">
      <w:pPr>
        <w:widowControl w:val="0"/>
        <w:autoSpaceDE w:val="0"/>
        <w:autoSpaceDN w:val="0"/>
        <w:adjustRightInd w:val="0"/>
        <w:spacing w:after="0" w:line="240" w:lineRule="auto"/>
        <w:rPr>
          <w:rFonts w:ascii="Arial" w:eastAsia="Times New Roman" w:hAnsi="Arial" w:cs="Arial"/>
          <w:bCs/>
        </w:rPr>
      </w:pPr>
      <w:r w:rsidRPr="00A55157">
        <w:rPr>
          <w:rFonts w:ascii="Arial" w:eastAsia="Times New Roman" w:hAnsi="Arial" w:cs="Arial"/>
          <w:bCs/>
        </w:rPr>
        <w:t>The early trauma experienced by many children in the child welfare system has a lifelong impact on how they feel about themselves, their ability to trust, and their willingness to build relationships.</w:t>
      </w:r>
    </w:p>
    <w:p w14:paraId="4D7C7D1F" w14:textId="77777777" w:rsidR="00A55157" w:rsidRPr="00A55157" w:rsidRDefault="00A55157" w:rsidP="00A55157">
      <w:pPr>
        <w:widowControl w:val="0"/>
        <w:autoSpaceDE w:val="0"/>
        <w:autoSpaceDN w:val="0"/>
        <w:adjustRightInd w:val="0"/>
        <w:spacing w:after="0" w:line="240" w:lineRule="auto"/>
        <w:rPr>
          <w:rFonts w:ascii="Arial" w:eastAsia="Times New Roman" w:hAnsi="Arial" w:cs="Arial"/>
          <w:bCs/>
        </w:rPr>
      </w:pPr>
    </w:p>
    <w:p w14:paraId="3BD8EF12" w14:textId="77777777" w:rsidR="00A55157" w:rsidRPr="00A55157" w:rsidRDefault="00A55157" w:rsidP="00A55157">
      <w:pPr>
        <w:widowControl w:val="0"/>
        <w:autoSpaceDE w:val="0"/>
        <w:autoSpaceDN w:val="0"/>
        <w:adjustRightInd w:val="0"/>
        <w:spacing w:after="0" w:line="240" w:lineRule="auto"/>
        <w:rPr>
          <w:rFonts w:ascii="Arial" w:eastAsia="Times New Roman" w:hAnsi="Arial" w:cs="Arial"/>
          <w:bCs/>
        </w:rPr>
      </w:pPr>
      <w:r w:rsidRPr="00A55157">
        <w:rPr>
          <w:rFonts w:ascii="Arial" w:eastAsia="Times New Roman" w:hAnsi="Arial" w:cs="Arial"/>
          <w:bCs/>
        </w:rPr>
        <w:t xml:space="preserve">Children and youth who have experienced trauma, separation, and loss will face lifelong issues different from those faced by children and youth who have not encountered such hardships. They will struggle throughout their lives with issues involving trust, self-esteem, and development of relationships. Families provide the opportunity for children and youth to work through these issues.  </w:t>
      </w:r>
    </w:p>
    <w:p w14:paraId="0C585318" w14:textId="77777777" w:rsidR="00A55157" w:rsidRPr="00A55157" w:rsidRDefault="00A55157" w:rsidP="00A55157">
      <w:pPr>
        <w:widowControl w:val="0"/>
        <w:autoSpaceDE w:val="0"/>
        <w:autoSpaceDN w:val="0"/>
        <w:adjustRightInd w:val="0"/>
        <w:spacing w:after="0" w:line="240" w:lineRule="auto"/>
        <w:rPr>
          <w:rFonts w:ascii="Arial" w:eastAsia="Times New Roman" w:hAnsi="Arial" w:cs="Arial"/>
          <w:bCs/>
        </w:rPr>
      </w:pPr>
    </w:p>
    <w:p w14:paraId="3378731F" w14:textId="77777777" w:rsidR="00A55157" w:rsidRPr="00A55157" w:rsidRDefault="00A55157" w:rsidP="00A55157">
      <w:pPr>
        <w:widowControl w:val="0"/>
        <w:autoSpaceDE w:val="0"/>
        <w:autoSpaceDN w:val="0"/>
        <w:adjustRightInd w:val="0"/>
        <w:spacing w:after="0" w:line="240" w:lineRule="auto"/>
        <w:rPr>
          <w:rFonts w:ascii="Arial" w:eastAsia="Times New Roman" w:hAnsi="Arial" w:cs="Arial"/>
          <w:bCs/>
        </w:rPr>
      </w:pPr>
      <w:r w:rsidRPr="00A55157">
        <w:rPr>
          <w:rFonts w:ascii="Arial" w:eastAsia="Times New Roman" w:hAnsi="Arial" w:cs="Arial"/>
          <w:bCs/>
        </w:rPr>
        <w:t>Skills needed to be a successful foster parent are different from those needed to raise children by birth. Skills needed to be a foster parent can be learned from other families, literature, professionals, and training sessions.</w:t>
      </w:r>
    </w:p>
    <w:p w14:paraId="2EE536F7" w14:textId="77777777" w:rsidR="00A55157" w:rsidRPr="00A55157" w:rsidRDefault="00A55157" w:rsidP="00A55157">
      <w:pPr>
        <w:widowControl w:val="0"/>
        <w:autoSpaceDE w:val="0"/>
        <w:autoSpaceDN w:val="0"/>
        <w:adjustRightInd w:val="0"/>
        <w:spacing w:after="0" w:line="240" w:lineRule="auto"/>
        <w:rPr>
          <w:rFonts w:ascii="Arial" w:eastAsia="Times New Roman" w:hAnsi="Arial" w:cs="Arial"/>
          <w:bCs/>
        </w:rPr>
      </w:pPr>
    </w:p>
    <w:p w14:paraId="2A7A7F3E" w14:textId="77777777" w:rsidR="00A55157" w:rsidRPr="00A55157" w:rsidRDefault="00A55157" w:rsidP="00A55157">
      <w:pPr>
        <w:widowControl w:val="0"/>
        <w:autoSpaceDE w:val="0"/>
        <w:autoSpaceDN w:val="0"/>
        <w:adjustRightInd w:val="0"/>
        <w:spacing w:after="0" w:line="240" w:lineRule="auto"/>
        <w:rPr>
          <w:rFonts w:ascii="Arial" w:eastAsia="Times New Roman" w:hAnsi="Arial" w:cs="Arial"/>
          <w:bCs/>
        </w:rPr>
      </w:pPr>
      <w:r w:rsidRPr="00A55157">
        <w:rPr>
          <w:rFonts w:ascii="Arial" w:eastAsia="Times New Roman" w:hAnsi="Arial" w:cs="Arial"/>
          <w:bCs/>
        </w:rPr>
        <w:t>It is important for you to understand the complex issues faced by children and youth who are removed from their birth parents. What these children and youth feel and how they view the world are only two of many issues for you to consider.</w:t>
      </w:r>
    </w:p>
    <w:p w14:paraId="38703B60" w14:textId="77777777" w:rsidR="00A55157" w:rsidRPr="00A55157" w:rsidRDefault="00A55157" w:rsidP="00A55157">
      <w:pPr>
        <w:widowControl w:val="0"/>
        <w:autoSpaceDE w:val="0"/>
        <w:autoSpaceDN w:val="0"/>
        <w:adjustRightInd w:val="0"/>
        <w:spacing w:after="0" w:line="240" w:lineRule="auto"/>
        <w:rPr>
          <w:rFonts w:ascii="Arial" w:eastAsia="Times New Roman" w:hAnsi="Arial" w:cs="Arial"/>
          <w:bCs/>
        </w:rPr>
      </w:pPr>
    </w:p>
    <w:p w14:paraId="44A2A126" w14:textId="77777777" w:rsidR="00A55157" w:rsidRDefault="00A55157" w:rsidP="00A55157">
      <w:pPr>
        <w:widowControl w:val="0"/>
        <w:autoSpaceDE w:val="0"/>
        <w:autoSpaceDN w:val="0"/>
        <w:adjustRightInd w:val="0"/>
        <w:spacing w:after="0" w:line="240" w:lineRule="auto"/>
        <w:rPr>
          <w:rFonts w:ascii="Arial" w:eastAsia="Times New Roman" w:hAnsi="Arial" w:cs="Arial"/>
          <w:bCs/>
        </w:rPr>
      </w:pPr>
      <w:r w:rsidRPr="00A55157">
        <w:rPr>
          <w:rFonts w:ascii="Arial" w:eastAsia="Times New Roman" w:hAnsi="Arial" w:cs="Arial"/>
          <w:bCs/>
        </w:rPr>
        <w:t>Coming to the decision to raise a child or youth not born to you should be done thoughtfully and carefully. This decision requires self-assessment and an understanding of the special needs of children and youth who have lived in the children welfare system.</w:t>
      </w:r>
    </w:p>
    <w:p w14:paraId="2E0D0F64" w14:textId="77777777" w:rsidR="00AA4B24" w:rsidRDefault="00AA4B24" w:rsidP="00A55157">
      <w:pPr>
        <w:widowControl w:val="0"/>
        <w:autoSpaceDE w:val="0"/>
        <w:autoSpaceDN w:val="0"/>
        <w:adjustRightInd w:val="0"/>
        <w:spacing w:after="0" w:line="240" w:lineRule="auto"/>
        <w:rPr>
          <w:rFonts w:ascii="Arial" w:eastAsia="Times New Roman" w:hAnsi="Arial" w:cs="Arial"/>
          <w:bCs/>
        </w:rPr>
      </w:pPr>
    </w:p>
    <w:p w14:paraId="461427F9" w14:textId="77777777" w:rsidR="00AA4B24" w:rsidRDefault="00AA4B24" w:rsidP="00A55157">
      <w:pPr>
        <w:widowControl w:val="0"/>
        <w:autoSpaceDE w:val="0"/>
        <w:autoSpaceDN w:val="0"/>
        <w:adjustRightInd w:val="0"/>
        <w:spacing w:after="0" w:line="240" w:lineRule="auto"/>
        <w:rPr>
          <w:rFonts w:ascii="Arial" w:eastAsia="Times New Roman" w:hAnsi="Arial" w:cs="Arial"/>
          <w:bCs/>
        </w:rPr>
      </w:pPr>
    </w:p>
    <w:p w14:paraId="50901957" w14:textId="77777777" w:rsidR="00FF48B7" w:rsidRPr="00A55157" w:rsidRDefault="00FF48B7" w:rsidP="00A55157">
      <w:pPr>
        <w:widowControl w:val="0"/>
        <w:autoSpaceDE w:val="0"/>
        <w:autoSpaceDN w:val="0"/>
        <w:adjustRightInd w:val="0"/>
        <w:spacing w:after="0" w:line="240" w:lineRule="auto"/>
        <w:rPr>
          <w:rFonts w:ascii="Arial" w:eastAsia="Times New Roman" w:hAnsi="Arial" w:cs="Arial"/>
          <w:bCs/>
        </w:rPr>
      </w:pPr>
    </w:p>
    <w:tbl>
      <w:tblPr>
        <w:tblW w:w="0" w:type="auto"/>
        <w:tblBorders>
          <w:top w:val="single" w:sz="4" w:space="0" w:color="000000"/>
          <w:bottom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576"/>
      </w:tblGrid>
      <w:tr w:rsidR="00A55157" w14:paraId="70028112" w14:textId="77777777" w:rsidTr="009B5E40">
        <w:tc>
          <w:tcPr>
            <w:tcW w:w="9576" w:type="dxa"/>
            <w:shd w:val="pct12" w:color="auto" w:fill="auto"/>
          </w:tcPr>
          <w:p w14:paraId="0E4E6196" w14:textId="77777777" w:rsidR="00A55157" w:rsidRPr="007B33A7" w:rsidRDefault="00A55157" w:rsidP="009B5E40">
            <w:pPr>
              <w:jc w:val="center"/>
              <w:rPr>
                <w:sz w:val="28"/>
                <w:szCs w:val="28"/>
              </w:rPr>
            </w:pPr>
            <w:r w:rsidRPr="007B33A7">
              <w:rPr>
                <w:rFonts w:ascii="Arial" w:hAnsi="Arial" w:cs="Arial"/>
                <w:b/>
                <w:sz w:val="28"/>
                <w:szCs w:val="28"/>
              </w:rPr>
              <w:t>Why Do Children/Youth Come into Foster Care?</w:t>
            </w:r>
          </w:p>
        </w:tc>
      </w:tr>
    </w:tbl>
    <w:p w14:paraId="2B1E779E" w14:textId="77777777" w:rsidR="00A55157" w:rsidRDefault="00A55157" w:rsidP="00A55157"/>
    <w:p w14:paraId="4ADFA76A" w14:textId="77777777" w:rsidR="00A55157" w:rsidRPr="008F7B74" w:rsidRDefault="00A55157" w:rsidP="00A55157">
      <w:pPr>
        <w:widowControl w:val="0"/>
        <w:autoSpaceDE w:val="0"/>
        <w:autoSpaceDN w:val="0"/>
        <w:adjustRightInd w:val="0"/>
        <w:rPr>
          <w:rFonts w:ascii="Arial" w:hAnsi="Arial" w:cs="Arial"/>
        </w:rPr>
      </w:pPr>
      <w:r>
        <w:rPr>
          <w:rFonts w:ascii="Arial" w:hAnsi="Arial" w:cs="Arial"/>
        </w:rPr>
        <w:t>Children/youth</w:t>
      </w:r>
      <w:r w:rsidRPr="008F7B74">
        <w:rPr>
          <w:rFonts w:ascii="Arial" w:hAnsi="Arial" w:cs="Arial"/>
        </w:rPr>
        <w:t xml:space="preserve"> often have a different understanding of why they are in foster care or are adopted. They understand the world from their point of view, that of a child</w:t>
      </w:r>
      <w:r>
        <w:rPr>
          <w:rFonts w:ascii="Arial" w:hAnsi="Arial" w:cs="Arial"/>
        </w:rPr>
        <w:t>/youth</w:t>
      </w:r>
      <w:r w:rsidRPr="008F7B74">
        <w:rPr>
          <w:rFonts w:ascii="Arial" w:hAnsi="Arial" w:cs="Arial"/>
        </w:rPr>
        <w:t xml:space="preserve">. </w:t>
      </w:r>
      <w:r>
        <w:rPr>
          <w:rFonts w:ascii="Arial" w:hAnsi="Arial" w:cs="Arial"/>
        </w:rPr>
        <w:t>Children/youth</w:t>
      </w:r>
      <w:r w:rsidRPr="008F7B74">
        <w:rPr>
          <w:rFonts w:ascii="Arial" w:hAnsi="Arial" w:cs="Arial"/>
        </w:rPr>
        <w:t xml:space="preserve">, no matter how mature or articulate they may sound, still have limited life experiences and do not have the cognitive and emotional reasoning skills of an adult. </w:t>
      </w:r>
      <w:r>
        <w:rPr>
          <w:rFonts w:ascii="Arial" w:hAnsi="Arial" w:cs="Arial"/>
        </w:rPr>
        <w:t>Children/youth</w:t>
      </w:r>
      <w:r w:rsidRPr="008F7B74">
        <w:rPr>
          <w:rFonts w:ascii="Arial" w:hAnsi="Arial" w:cs="Arial"/>
        </w:rPr>
        <w:t xml:space="preserve"> remain self-focused and normally interpret their experiences as being "caused by them."</w:t>
      </w:r>
    </w:p>
    <w:p w14:paraId="01265E23" w14:textId="77777777" w:rsidR="00A55157" w:rsidRPr="008F7B74" w:rsidRDefault="00A55157" w:rsidP="00A55157">
      <w:pPr>
        <w:widowControl w:val="0"/>
        <w:autoSpaceDE w:val="0"/>
        <w:autoSpaceDN w:val="0"/>
        <w:adjustRightInd w:val="0"/>
        <w:rPr>
          <w:rFonts w:ascii="Arial" w:hAnsi="Arial" w:cs="Arial"/>
        </w:rPr>
      </w:pPr>
    </w:p>
    <w:p w14:paraId="37F602E9" w14:textId="77777777" w:rsidR="00A55157" w:rsidRPr="008F7B74" w:rsidRDefault="00A55157" w:rsidP="00A55157">
      <w:pPr>
        <w:widowControl w:val="0"/>
        <w:autoSpaceDE w:val="0"/>
        <w:autoSpaceDN w:val="0"/>
        <w:adjustRightInd w:val="0"/>
        <w:rPr>
          <w:rFonts w:ascii="Arial" w:hAnsi="Arial" w:cs="Arial"/>
        </w:rPr>
      </w:pPr>
      <w:r>
        <w:rPr>
          <w:rFonts w:ascii="Arial" w:hAnsi="Arial" w:cs="Arial"/>
        </w:rPr>
        <w:t>Children/youth</w:t>
      </w:r>
      <w:r w:rsidRPr="008F7B74">
        <w:rPr>
          <w:rFonts w:ascii="Arial" w:hAnsi="Arial" w:cs="Arial"/>
        </w:rPr>
        <w:t xml:space="preserve"> usually enter the foster care system suddenly and without preparation. The separation from their birth family is traumatic, no matter what the circumstances were that led up to it. Foster parents play an important role in helping a child</w:t>
      </w:r>
      <w:r>
        <w:rPr>
          <w:rFonts w:ascii="Arial" w:hAnsi="Arial" w:cs="Arial"/>
        </w:rPr>
        <w:t>/youth</w:t>
      </w:r>
      <w:r w:rsidRPr="008F7B74">
        <w:rPr>
          <w:rFonts w:ascii="Arial" w:hAnsi="Arial" w:cs="Arial"/>
        </w:rPr>
        <w:t xml:space="preserve"> to understand why they are in foster care. Supporting </w:t>
      </w:r>
      <w:r>
        <w:rPr>
          <w:rFonts w:ascii="Arial" w:hAnsi="Arial" w:cs="Arial"/>
        </w:rPr>
        <w:t>children/youth</w:t>
      </w:r>
      <w:r w:rsidRPr="008F7B74">
        <w:rPr>
          <w:rFonts w:ascii="Arial" w:hAnsi="Arial" w:cs="Arial"/>
        </w:rPr>
        <w:t xml:space="preserve"> through their many feelings related to separations and loss is another ongoing role that foster/adoptive parents will play. This is an on-going process; </w:t>
      </w:r>
      <w:r>
        <w:rPr>
          <w:rFonts w:ascii="Arial" w:hAnsi="Arial" w:cs="Arial"/>
        </w:rPr>
        <w:t>children/youth</w:t>
      </w:r>
      <w:r w:rsidRPr="008F7B74">
        <w:rPr>
          <w:rFonts w:ascii="Arial" w:hAnsi="Arial" w:cs="Arial"/>
        </w:rPr>
        <w:t xml:space="preserve"> are able to hear things differently over time and as they mature.</w:t>
      </w:r>
    </w:p>
    <w:p w14:paraId="73DA8633" w14:textId="77777777" w:rsidR="00A55157" w:rsidRPr="008F7B74" w:rsidRDefault="00A55157" w:rsidP="00A55157">
      <w:pPr>
        <w:widowControl w:val="0"/>
        <w:autoSpaceDE w:val="0"/>
        <w:autoSpaceDN w:val="0"/>
        <w:adjustRightInd w:val="0"/>
        <w:rPr>
          <w:rFonts w:ascii="Arial" w:hAnsi="Arial" w:cs="Arial"/>
        </w:rPr>
      </w:pPr>
    </w:p>
    <w:tbl>
      <w:tblPr>
        <w:tblW w:w="0" w:type="auto"/>
        <w:jc w:val="center"/>
        <w:tblBorders>
          <w:top w:val="single" w:sz="4" w:space="0" w:color="000000"/>
          <w:bottom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576"/>
      </w:tblGrid>
      <w:tr w:rsidR="00A55157" w:rsidRPr="00394977" w14:paraId="4653CF56" w14:textId="77777777" w:rsidTr="009B5E40">
        <w:trPr>
          <w:jc w:val="center"/>
        </w:trPr>
        <w:tc>
          <w:tcPr>
            <w:tcW w:w="9576" w:type="dxa"/>
            <w:shd w:val="pct12" w:color="auto" w:fill="auto"/>
          </w:tcPr>
          <w:p w14:paraId="215B4ADD" w14:textId="77777777" w:rsidR="00A55157" w:rsidRPr="00394977" w:rsidRDefault="00A55157" w:rsidP="009B5E40">
            <w:pPr>
              <w:widowControl w:val="0"/>
              <w:autoSpaceDE w:val="0"/>
              <w:autoSpaceDN w:val="0"/>
              <w:adjustRightInd w:val="0"/>
              <w:jc w:val="center"/>
              <w:rPr>
                <w:rFonts w:ascii="Arial" w:hAnsi="Arial" w:cs="Arial"/>
                <w:b/>
                <w:bCs/>
                <w:sz w:val="28"/>
                <w:szCs w:val="28"/>
              </w:rPr>
            </w:pPr>
            <w:r w:rsidRPr="00394977">
              <w:rPr>
                <w:rFonts w:ascii="Arial" w:hAnsi="Arial" w:cs="Arial"/>
                <w:b/>
                <w:bCs/>
                <w:sz w:val="28"/>
                <w:szCs w:val="28"/>
              </w:rPr>
              <w:t>Defining Child Maltreatment</w:t>
            </w:r>
          </w:p>
        </w:tc>
      </w:tr>
    </w:tbl>
    <w:p w14:paraId="1845E1EC" w14:textId="77777777" w:rsidR="00A55157" w:rsidRDefault="00A55157" w:rsidP="00A55157">
      <w:pPr>
        <w:widowControl w:val="0"/>
        <w:autoSpaceDE w:val="0"/>
        <w:autoSpaceDN w:val="0"/>
        <w:adjustRightInd w:val="0"/>
        <w:rPr>
          <w:rFonts w:ascii="Arial" w:hAnsi="Arial" w:cs="Arial"/>
        </w:rPr>
      </w:pPr>
    </w:p>
    <w:p w14:paraId="4BF8DFBE" w14:textId="77777777" w:rsidR="00A55157" w:rsidRPr="008F7B74" w:rsidRDefault="00A55157" w:rsidP="00A55157">
      <w:pPr>
        <w:widowControl w:val="0"/>
        <w:autoSpaceDE w:val="0"/>
        <w:autoSpaceDN w:val="0"/>
        <w:adjustRightInd w:val="0"/>
        <w:rPr>
          <w:rFonts w:ascii="Arial" w:hAnsi="Arial" w:cs="Arial"/>
        </w:rPr>
      </w:pPr>
      <w:r w:rsidRPr="008F7B74">
        <w:rPr>
          <w:rFonts w:ascii="Arial" w:hAnsi="Arial" w:cs="Arial"/>
        </w:rPr>
        <w:t>Abuse and neglect of children occurs in families from all walks of life, and across all socioeconomic, religious, and ethnic groups. There is no single, identifiable cause of child maltreatment; rather, it occurs as a result of an interaction of multiple forces impacting the family.</w:t>
      </w:r>
      <w:r>
        <w:rPr>
          <w:rStyle w:val="FootnoteReference"/>
          <w:rFonts w:ascii="Arial" w:hAnsi="Arial" w:cs="Arial"/>
        </w:rPr>
        <w:footnoteReference w:id="1"/>
      </w:r>
      <w:r w:rsidRPr="008F7B74">
        <w:rPr>
          <w:rFonts w:ascii="Arial" w:hAnsi="Arial" w:cs="Arial"/>
        </w:rPr>
        <w:t xml:space="preserve"> </w:t>
      </w:r>
    </w:p>
    <w:p w14:paraId="25AC6107" w14:textId="77777777" w:rsidR="00A55157" w:rsidRPr="008F7B74" w:rsidRDefault="00A55157" w:rsidP="00A55157">
      <w:pPr>
        <w:widowControl w:val="0"/>
        <w:autoSpaceDE w:val="0"/>
        <w:autoSpaceDN w:val="0"/>
        <w:adjustRightInd w:val="0"/>
        <w:rPr>
          <w:rFonts w:ascii="Arial" w:hAnsi="Arial" w:cs="Arial"/>
        </w:rPr>
      </w:pPr>
    </w:p>
    <w:p w14:paraId="61131DB0" w14:textId="77777777" w:rsidR="00A55157" w:rsidRPr="008F7B74" w:rsidRDefault="00A55157" w:rsidP="00A55157">
      <w:pPr>
        <w:widowControl w:val="0"/>
        <w:autoSpaceDE w:val="0"/>
        <w:autoSpaceDN w:val="0"/>
        <w:adjustRightInd w:val="0"/>
        <w:rPr>
          <w:rFonts w:ascii="Arial" w:hAnsi="Arial" w:cs="Arial"/>
        </w:rPr>
      </w:pPr>
      <w:r w:rsidRPr="008F7B74">
        <w:rPr>
          <w:rFonts w:ascii="Arial" w:hAnsi="Arial" w:cs="Arial"/>
        </w:rPr>
        <w:t>But the risk factors are greater in families where parents:</w:t>
      </w:r>
    </w:p>
    <w:p w14:paraId="3566C21A" w14:textId="77777777" w:rsidR="00A55157" w:rsidRPr="008F7B74" w:rsidRDefault="00A55157" w:rsidP="00A55157">
      <w:pPr>
        <w:widowControl w:val="0"/>
        <w:numPr>
          <w:ilvl w:val="0"/>
          <w:numId w:val="1"/>
        </w:numPr>
        <w:autoSpaceDE w:val="0"/>
        <w:autoSpaceDN w:val="0"/>
        <w:adjustRightInd w:val="0"/>
        <w:spacing w:after="0" w:line="240" w:lineRule="auto"/>
        <w:contextualSpacing/>
        <w:rPr>
          <w:rFonts w:ascii="Arial" w:hAnsi="Arial" w:cs="Arial"/>
        </w:rPr>
      </w:pPr>
      <w:r w:rsidRPr="008F7B74">
        <w:rPr>
          <w:rFonts w:ascii="Arial" w:hAnsi="Arial" w:cs="Arial"/>
        </w:rPr>
        <w:t xml:space="preserve">Seem to be having economic, housing or personal problems </w:t>
      </w:r>
    </w:p>
    <w:p w14:paraId="42313F21" w14:textId="77777777" w:rsidR="00A55157" w:rsidRPr="008F7B74" w:rsidRDefault="00A55157" w:rsidP="00A55157">
      <w:pPr>
        <w:widowControl w:val="0"/>
        <w:numPr>
          <w:ilvl w:val="0"/>
          <w:numId w:val="1"/>
        </w:numPr>
        <w:autoSpaceDE w:val="0"/>
        <w:autoSpaceDN w:val="0"/>
        <w:adjustRightInd w:val="0"/>
        <w:spacing w:after="0" w:line="240" w:lineRule="auto"/>
        <w:contextualSpacing/>
        <w:rPr>
          <w:rFonts w:ascii="Arial" w:hAnsi="Arial" w:cs="Arial"/>
        </w:rPr>
      </w:pPr>
      <w:r w:rsidRPr="008F7B74">
        <w:rPr>
          <w:rFonts w:ascii="Arial" w:hAnsi="Arial" w:cs="Arial"/>
        </w:rPr>
        <w:t xml:space="preserve">Are isolated from their family or community </w:t>
      </w:r>
    </w:p>
    <w:p w14:paraId="764FAD1A" w14:textId="77777777" w:rsidR="00A55157" w:rsidRPr="008F7B74" w:rsidRDefault="00A55157" w:rsidP="00A55157">
      <w:pPr>
        <w:widowControl w:val="0"/>
        <w:numPr>
          <w:ilvl w:val="0"/>
          <w:numId w:val="1"/>
        </w:numPr>
        <w:autoSpaceDE w:val="0"/>
        <w:autoSpaceDN w:val="0"/>
        <w:adjustRightInd w:val="0"/>
        <w:spacing w:after="0" w:line="240" w:lineRule="auto"/>
        <w:contextualSpacing/>
        <w:rPr>
          <w:rFonts w:ascii="Arial" w:hAnsi="Arial" w:cs="Arial"/>
        </w:rPr>
      </w:pPr>
      <w:r w:rsidRPr="008F7B74">
        <w:rPr>
          <w:rFonts w:ascii="Arial" w:hAnsi="Arial" w:cs="Arial"/>
        </w:rPr>
        <w:t>Have difficulty controlling anger or stress</w:t>
      </w:r>
    </w:p>
    <w:p w14:paraId="69B0AFA9" w14:textId="77777777" w:rsidR="00A55157" w:rsidRPr="008F7B74" w:rsidRDefault="00A55157" w:rsidP="00A55157">
      <w:pPr>
        <w:widowControl w:val="0"/>
        <w:numPr>
          <w:ilvl w:val="0"/>
          <w:numId w:val="1"/>
        </w:numPr>
        <w:autoSpaceDE w:val="0"/>
        <w:autoSpaceDN w:val="0"/>
        <w:adjustRightInd w:val="0"/>
        <w:spacing w:after="0" w:line="240" w:lineRule="auto"/>
        <w:contextualSpacing/>
        <w:rPr>
          <w:rFonts w:ascii="Arial" w:hAnsi="Arial" w:cs="Arial"/>
        </w:rPr>
      </w:pPr>
      <w:r w:rsidRPr="008F7B74">
        <w:rPr>
          <w:rFonts w:ascii="Arial" w:hAnsi="Arial" w:cs="Arial"/>
        </w:rPr>
        <w:t xml:space="preserve">Are dealing with physical or mental health issues </w:t>
      </w:r>
    </w:p>
    <w:p w14:paraId="3A4FD1EB" w14:textId="77777777" w:rsidR="00A55157" w:rsidRPr="008F7B74" w:rsidRDefault="00A55157" w:rsidP="00A55157">
      <w:pPr>
        <w:widowControl w:val="0"/>
        <w:numPr>
          <w:ilvl w:val="0"/>
          <w:numId w:val="1"/>
        </w:numPr>
        <w:autoSpaceDE w:val="0"/>
        <w:autoSpaceDN w:val="0"/>
        <w:adjustRightInd w:val="0"/>
        <w:spacing w:after="0" w:line="240" w:lineRule="auto"/>
        <w:contextualSpacing/>
        <w:rPr>
          <w:rFonts w:ascii="Arial" w:hAnsi="Arial" w:cs="Arial"/>
        </w:rPr>
      </w:pPr>
      <w:r w:rsidRPr="008F7B74">
        <w:rPr>
          <w:rFonts w:ascii="Arial" w:hAnsi="Arial" w:cs="Arial"/>
        </w:rPr>
        <w:t xml:space="preserve">Abuse alcohol or drugs </w:t>
      </w:r>
    </w:p>
    <w:p w14:paraId="2334F0F3" w14:textId="77777777" w:rsidR="00A55157" w:rsidRPr="008F7B74" w:rsidRDefault="00A55157" w:rsidP="00A55157">
      <w:pPr>
        <w:widowControl w:val="0"/>
        <w:numPr>
          <w:ilvl w:val="0"/>
          <w:numId w:val="1"/>
        </w:numPr>
        <w:autoSpaceDE w:val="0"/>
        <w:autoSpaceDN w:val="0"/>
        <w:adjustRightInd w:val="0"/>
        <w:spacing w:after="0" w:line="240" w:lineRule="auto"/>
        <w:contextualSpacing/>
        <w:rPr>
          <w:rFonts w:ascii="Arial" w:hAnsi="Arial" w:cs="Arial"/>
        </w:rPr>
      </w:pPr>
      <w:r w:rsidRPr="008F7B74">
        <w:rPr>
          <w:rFonts w:ascii="Arial" w:hAnsi="Arial" w:cs="Arial"/>
        </w:rPr>
        <w:t>Appear uninterested in the care, nourishment or safety of their children</w:t>
      </w:r>
    </w:p>
    <w:p w14:paraId="410C662E" w14:textId="77777777" w:rsidR="00A55157" w:rsidRPr="008F7B74" w:rsidRDefault="00A55157" w:rsidP="00A55157">
      <w:pPr>
        <w:widowControl w:val="0"/>
        <w:autoSpaceDE w:val="0"/>
        <w:autoSpaceDN w:val="0"/>
        <w:adjustRightInd w:val="0"/>
        <w:rPr>
          <w:rFonts w:ascii="Arial" w:hAnsi="Arial" w:cs="Arial"/>
        </w:rPr>
      </w:pPr>
    </w:p>
    <w:p w14:paraId="13B8CCA1" w14:textId="77777777" w:rsidR="00A55157" w:rsidRPr="008F7B74" w:rsidRDefault="00A55157" w:rsidP="00A55157">
      <w:pPr>
        <w:widowControl w:val="0"/>
        <w:autoSpaceDE w:val="0"/>
        <w:autoSpaceDN w:val="0"/>
        <w:adjustRightInd w:val="0"/>
        <w:rPr>
          <w:rFonts w:ascii="Arial" w:hAnsi="Arial" w:cs="Arial"/>
        </w:rPr>
      </w:pPr>
      <w:r>
        <w:rPr>
          <w:rFonts w:ascii="Arial" w:hAnsi="Arial" w:cs="Arial"/>
        </w:rPr>
        <w:t>The Administration on Children, Youth, and Families (ACYF) oversees the Child Maltreatment Report and stated that at the national level in 2009, 20.8% of all referrals to child protective services that are investigated result in children being placed in foster care. Of this percentage, 78.3% suffered neglect, 17.8% suffered physical abuse, 9.5% suffered sexual abuse</w:t>
      </w:r>
      <w:r w:rsidRPr="008F7B74">
        <w:rPr>
          <w:rFonts w:ascii="Arial" w:hAnsi="Arial" w:cs="Arial"/>
        </w:rPr>
        <w:t xml:space="preserve">, </w:t>
      </w:r>
      <w:r>
        <w:rPr>
          <w:rFonts w:ascii="Arial" w:hAnsi="Arial" w:cs="Arial"/>
        </w:rPr>
        <w:t xml:space="preserve">and 7.6% </w:t>
      </w:r>
      <w:r>
        <w:rPr>
          <w:rFonts w:ascii="Arial" w:hAnsi="Arial" w:cs="Arial"/>
        </w:rPr>
        <w:lastRenderedPageBreak/>
        <w:t>suffered from psychological maltreatment</w:t>
      </w:r>
      <w:r w:rsidRPr="008F7B74">
        <w:rPr>
          <w:rFonts w:ascii="Arial" w:hAnsi="Arial" w:cs="Arial"/>
        </w:rPr>
        <w:t>.</w:t>
      </w:r>
      <w:r>
        <w:rPr>
          <w:rFonts w:ascii="Arial" w:hAnsi="Arial" w:cs="Arial"/>
        </w:rPr>
        <w:t xml:space="preserve"> These percentages total over 100% since a </w:t>
      </w:r>
      <w:r w:rsidRPr="00A17CA0">
        <w:rPr>
          <w:rFonts w:ascii="Arial" w:hAnsi="Arial" w:cs="Arial"/>
        </w:rPr>
        <w:t xml:space="preserve">child may have suffered from multiple forms of maltreatment and was counted </w:t>
      </w:r>
      <w:r>
        <w:rPr>
          <w:rFonts w:ascii="Arial" w:hAnsi="Arial" w:cs="Arial"/>
        </w:rPr>
        <w:t>once for each maltreatment type.</w:t>
      </w:r>
      <w:r>
        <w:rPr>
          <w:rStyle w:val="FootnoteReference"/>
          <w:rFonts w:ascii="Arial" w:hAnsi="Arial" w:cs="Arial"/>
        </w:rPr>
        <w:footnoteReference w:id="2"/>
      </w:r>
      <w:r>
        <w:rPr>
          <w:rFonts w:ascii="Arial" w:hAnsi="Arial" w:cs="Arial"/>
        </w:rPr>
        <w:t xml:space="preserve"> </w:t>
      </w:r>
    </w:p>
    <w:p w14:paraId="338EEEC4" w14:textId="77777777" w:rsidR="00A55157" w:rsidRDefault="00A55157" w:rsidP="00A55157">
      <w:pPr>
        <w:widowControl w:val="0"/>
        <w:autoSpaceDE w:val="0"/>
        <w:autoSpaceDN w:val="0"/>
        <w:adjustRightInd w:val="0"/>
        <w:rPr>
          <w:rFonts w:ascii="Arial" w:hAnsi="Arial" w:cs="Arial"/>
        </w:rPr>
      </w:pPr>
    </w:p>
    <w:tbl>
      <w:tblPr>
        <w:tblW w:w="0" w:type="auto"/>
        <w:tblBorders>
          <w:top w:val="single" w:sz="4" w:space="0" w:color="000000"/>
          <w:bottom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576"/>
      </w:tblGrid>
      <w:tr w:rsidR="00A55157" w:rsidRPr="0022655B" w14:paraId="501AB28E" w14:textId="77777777" w:rsidTr="009B5E40">
        <w:tc>
          <w:tcPr>
            <w:tcW w:w="9576" w:type="dxa"/>
            <w:shd w:val="pct12" w:color="auto" w:fill="auto"/>
          </w:tcPr>
          <w:p w14:paraId="0D6AAA7A" w14:textId="77777777" w:rsidR="00A55157" w:rsidRPr="0022655B" w:rsidRDefault="00A55157" w:rsidP="009B5E40">
            <w:pPr>
              <w:widowControl w:val="0"/>
              <w:autoSpaceDE w:val="0"/>
              <w:autoSpaceDN w:val="0"/>
              <w:adjustRightInd w:val="0"/>
              <w:jc w:val="center"/>
              <w:rPr>
                <w:rFonts w:ascii="Arial" w:hAnsi="Arial" w:cs="Arial"/>
                <w:b/>
                <w:sz w:val="28"/>
                <w:szCs w:val="28"/>
              </w:rPr>
            </w:pPr>
            <w:r w:rsidRPr="0022655B">
              <w:rPr>
                <w:rFonts w:ascii="Arial" w:hAnsi="Arial" w:cs="Arial"/>
                <w:b/>
                <w:sz w:val="28"/>
                <w:szCs w:val="28"/>
              </w:rPr>
              <w:t>What are the Main Types of Maltreatment?</w:t>
            </w:r>
            <w:r w:rsidRPr="0022655B">
              <w:rPr>
                <w:rStyle w:val="FootnoteReference"/>
                <w:rFonts w:ascii="Arial" w:hAnsi="Arial" w:cs="Arial"/>
                <w:b/>
                <w:sz w:val="28"/>
                <w:szCs w:val="28"/>
              </w:rPr>
              <w:footnoteReference w:id="3"/>
            </w:r>
          </w:p>
        </w:tc>
      </w:tr>
    </w:tbl>
    <w:p w14:paraId="2B40E02F" w14:textId="77777777" w:rsidR="00A55157" w:rsidRDefault="00A55157" w:rsidP="00A55157">
      <w:pPr>
        <w:widowControl w:val="0"/>
        <w:autoSpaceDE w:val="0"/>
        <w:autoSpaceDN w:val="0"/>
        <w:adjustRightInd w:val="0"/>
        <w:spacing w:after="80"/>
        <w:rPr>
          <w:rFonts w:ascii="Arial" w:hAnsi="Arial" w:cs="Arial"/>
        </w:rPr>
      </w:pPr>
    </w:p>
    <w:p w14:paraId="72E52272" w14:textId="77777777" w:rsidR="00A55157" w:rsidRPr="008F7B74" w:rsidRDefault="00A55157" w:rsidP="00A55157">
      <w:pPr>
        <w:widowControl w:val="0"/>
        <w:autoSpaceDE w:val="0"/>
        <w:autoSpaceDN w:val="0"/>
        <w:adjustRightInd w:val="0"/>
        <w:spacing w:after="80"/>
        <w:rPr>
          <w:rFonts w:ascii="Arial" w:hAnsi="Arial" w:cs="Arial"/>
          <w:b/>
          <w:bCs/>
        </w:rPr>
      </w:pPr>
      <w:r w:rsidRPr="008F7B74">
        <w:rPr>
          <w:rFonts w:ascii="Arial" w:hAnsi="Arial" w:cs="Arial"/>
        </w:rPr>
        <w:t xml:space="preserve">There are four major types of maltreatment: </w:t>
      </w:r>
      <w:r w:rsidRPr="008F7B74">
        <w:rPr>
          <w:rFonts w:ascii="Arial" w:hAnsi="Arial" w:cs="Arial"/>
          <w:b/>
          <w:bCs/>
        </w:rPr>
        <w:t xml:space="preserve">physical abuse, neglect, sexual abuse, and emotional abuse. </w:t>
      </w:r>
      <w:r w:rsidRPr="008F7B74">
        <w:rPr>
          <w:rFonts w:ascii="Arial" w:hAnsi="Arial" w:cs="Arial"/>
        </w:rPr>
        <w:t>While State definitions may</w:t>
      </w:r>
      <w:r w:rsidRPr="008F7B74">
        <w:rPr>
          <w:rFonts w:ascii="Arial" w:hAnsi="Arial" w:cs="Arial"/>
          <w:b/>
          <w:bCs/>
        </w:rPr>
        <w:t xml:space="preserve"> </w:t>
      </w:r>
      <w:r w:rsidRPr="008F7B74">
        <w:rPr>
          <w:rFonts w:ascii="Arial" w:hAnsi="Arial" w:cs="Arial"/>
        </w:rPr>
        <w:t>vary, operational definitions include the following:</w:t>
      </w:r>
    </w:p>
    <w:p w14:paraId="5B67522B" w14:textId="77777777" w:rsidR="00AA4B24" w:rsidRDefault="00AA4B24" w:rsidP="00A55157">
      <w:pPr>
        <w:widowControl w:val="0"/>
        <w:autoSpaceDE w:val="0"/>
        <w:autoSpaceDN w:val="0"/>
        <w:adjustRightInd w:val="0"/>
        <w:rPr>
          <w:rFonts w:ascii="Arial" w:hAnsi="Arial" w:cs="Arial"/>
          <w:b/>
          <w:bCs/>
        </w:rPr>
      </w:pPr>
    </w:p>
    <w:p w14:paraId="25C8250C" w14:textId="77777777" w:rsidR="00A55157" w:rsidRPr="008F7B74" w:rsidRDefault="00A55157" w:rsidP="00A55157">
      <w:pPr>
        <w:widowControl w:val="0"/>
        <w:autoSpaceDE w:val="0"/>
        <w:autoSpaceDN w:val="0"/>
        <w:adjustRightInd w:val="0"/>
        <w:rPr>
          <w:rFonts w:ascii="Arial" w:hAnsi="Arial" w:cs="Arial"/>
        </w:rPr>
      </w:pPr>
      <w:r w:rsidRPr="0022655B">
        <w:rPr>
          <w:rFonts w:ascii="Arial" w:hAnsi="Arial" w:cs="Arial"/>
          <w:b/>
          <w:bCs/>
        </w:rPr>
        <w:t>Physical Abuse</w:t>
      </w:r>
      <w:r w:rsidRPr="008F7B74">
        <w:rPr>
          <w:rFonts w:ascii="Arial" w:hAnsi="Arial" w:cs="Arial"/>
          <w:b/>
          <w:bCs/>
        </w:rPr>
        <w:t xml:space="preserve"> </w:t>
      </w:r>
      <w:r w:rsidRPr="008F7B74">
        <w:rPr>
          <w:rFonts w:ascii="Arial" w:hAnsi="Arial" w:cs="Arial"/>
        </w:rPr>
        <w:t>is characterized by the infliction of physical injury as a result of punching, beating, kicking, biting, burning, shaking or otherwise harming a child. The parent or caretaker may not have intended to hurt the child; rather, the injury may have resulted from over-discipline or physical punishment.</w:t>
      </w:r>
    </w:p>
    <w:p w14:paraId="0A4206A5" w14:textId="77777777" w:rsidR="00A55157" w:rsidRPr="008F7B74" w:rsidRDefault="00A55157" w:rsidP="00A55157">
      <w:pPr>
        <w:widowControl w:val="0"/>
        <w:autoSpaceDE w:val="0"/>
        <w:autoSpaceDN w:val="0"/>
        <w:adjustRightInd w:val="0"/>
        <w:rPr>
          <w:rFonts w:ascii="Arial" w:hAnsi="Arial" w:cs="Arial"/>
          <w:b/>
          <w:bCs/>
        </w:rPr>
      </w:pPr>
    </w:p>
    <w:p w14:paraId="22058DC8" w14:textId="77777777" w:rsidR="00A55157" w:rsidRPr="008F7B74" w:rsidRDefault="00A55157" w:rsidP="00A55157">
      <w:pPr>
        <w:widowControl w:val="0"/>
        <w:autoSpaceDE w:val="0"/>
        <w:autoSpaceDN w:val="0"/>
        <w:adjustRightInd w:val="0"/>
        <w:rPr>
          <w:rFonts w:ascii="Arial" w:hAnsi="Arial" w:cs="Arial"/>
        </w:rPr>
      </w:pPr>
      <w:r w:rsidRPr="0022655B">
        <w:rPr>
          <w:rFonts w:ascii="Arial" w:hAnsi="Arial" w:cs="Arial"/>
          <w:b/>
          <w:bCs/>
        </w:rPr>
        <w:t>Child Neglect</w:t>
      </w:r>
      <w:r w:rsidRPr="008F7B74">
        <w:rPr>
          <w:rFonts w:ascii="Arial" w:hAnsi="Arial" w:cs="Arial"/>
          <w:b/>
          <w:bCs/>
        </w:rPr>
        <w:t xml:space="preserve"> </w:t>
      </w:r>
      <w:r w:rsidRPr="008F7B74">
        <w:rPr>
          <w:rFonts w:ascii="Arial" w:hAnsi="Arial" w:cs="Arial"/>
        </w:rPr>
        <w:t xml:space="preserve">is characterized by failure to provide for the child's basic needs. Neglect can be physical, educational, or emotional. </w:t>
      </w:r>
    </w:p>
    <w:p w14:paraId="4A1D0114" w14:textId="77777777" w:rsidR="00A55157" w:rsidRPr="008F7B74" w:rsidRDefault="00A55157" w:rsidP="00A55157">
      <w:pPr>
        <w:widowControl w:val="0"/>
        <w:autoSpaceDE w:val="0"/>
        <w:autoSpaceDN w:val="0"/>
        <w:adjustRightInd w:val="0"/>
        <w:rPr>
          <w:rFonts w:ascii="Arial" w:hAnsi="Arial" w:cs="Arial"/>
        </w:rPr>
      </w:pPr>
    </w:p>
    <w:p w14:paraId="55BF4AC9" w14:textId="77777777" w:rsidR="00A55157" w:rsidRPr="008F7B74" w:rsidRDefault="00A55157" w:rsidP="00A55157">
      <w:pPr>
        <w:widowControl w:val="0"/>
        <w:autoSpaceDE w:val="0"/>
        <w:autoSpaceDN w:val="0"/>
        <w:adjustRightInd w:val="0"/>
        <w:rPr>
          <w:rFonts w:ascii="Arial" w:hAnsi="Arial" w:cs="Arial"/>
        </w:rPr>
      </w:pPr>
      <w:r w:rsidRPr="0022655B">
        <w:rPr>
          <w:rFonts w:ascii="Arial" w:hAnsi="Arial" w:cs="Arial"/>
          <w:b/>
          <w:bCs/>
        </w:rPr>
        <w:t>Physical Neglect</w:t>
      </w:r>
      <w:r w:rsidRPr="008F7B74">
        <w:rPr>
          <w:rFonts w:ascii="Arial" w:hAnsi="Arial" w:cs="Arial"/>
          <w:b/>
          <w:bCs/>
        </w:rPr>
        <w:t xml:space="preserve"> </w:t>
      </w:r>
      <w:r w:rsidRPr="008F7B74">
        <w:rPr>
          <w:rFonts w:ascii="Arial" w:hAnsi="Arial" w:cs="Arial"/>
        </w:rPr>
        <w:t xml:space="preserve">includes refusal of, or delay in, seeking health care; abandonment; expulsion from the home or refusal to allow a runaway to return home; and inadequate supervision. </w:t>
      </w:r>
    </w:p>
    <w:p w14:paraId="26A4D7CA" w14:textId="77777777" w:rsidR="00A55157" w:rsidRPr="008F7B74" w:rsidRDefault="00A55157" w:rsidP="00A55157">
      <w:pPr>
        <w:widowControl w:val="0"/>
        <w:autoSpaceDE w:val="0"/>
        <w:autoSpaceDN w:val="0"/>
        <w:adjustRightInd w:val="0"/>
        <w:rPr>
          <w:rFonts w:ascii="Arial" w:hAnsi="Arial" w:cs="Arial"/>
          <w:b/>
          <w:bCs/>
        </w:rPr>
      </w:pPr>
    </w:p>
    <w:p w14:paraId="1CF720E6" w14:textId="77777777" w:rsidR="00A55157" w:rsidRPr="008F7B74" w:rsidRDefault="00A55157" w:rsidP="00A55157">
      <w:pPr>
        <w:widowControl w:val="0"/>
        <w:autoSpaceDE w:val="0"/>
        <w:autoSpaceDN w:val="0"/>
        <w:adjustRightInd w:val="0"/>
        <w:rPr>
          <w:rFonts w:ascii="Arial" w:hAnsi="Arial" w:cs="Arial"/>
        </w:rPr>
      </w:pPr>
      <w:r w:rsidRPr="008F7B74">
        <w:rPr>
          <w:rFonts w:ascii="Arial" w:hAnsi="Arial" w:cs="Arial"/>
          <w:b/>
          <w:bCs/>
        </w:rPr>
        <w:t xml:space="preserve">Educational Neglect </w:t>
      </w:r>
      <w:r w:rsidRPr="008F7B74">
        <w:rPr>
          <w:rFonts w:ascii="Arial" w:hAnsi="Arial" w:cs="Arial"/>
        </w:rPr>
        <w:t xml:space="preserve">includes the allowance of chronic truancy, failure to enroll a child of mandatory school age in school, and failure to attend to a special educational need. </w:t>
      </w:r>
    </w:p>
    <w:p w14:paraId="4FB5DA17" w14:textId="77777777" w:rsidR="00A55157" w:rsidRPr="008F7B74" w:rsidRDefault="00A55157" w:rsidP="00A55157">
      <w:pPr>
        <w:widowControl w:val="0"/>
        <w:autoSpaceDE w:val="0"/>
        <w:autoSpaceDN w:val="0"/>
        <w:adjustRightInd w:val="0"/>
        <w:rPr>
          <w:rFonts w:ascii="Arial" w:hAnsi="Arial" w:cs="Arial"/>
          <w:b/>
          <w:bCs/>
        </w:rPr>
      </w:pPr>
    </w:p>
    <w:p w14:paraId="0E7C8996" w14:textId="77777777" w:rsidR="00A55157" w:rsidRPr="008F7B74" w:rsidRDefault="00A55157" w:rsidP="00A55157">
      <w:pPr>
        <w:widowControl w:val="0"/>
        <w:autoSpaceDE w:val="0"/>
        <w:autoSpaceDN w:val="0"/>
        <w:adjustRightInd w:val="0"/>
        <w:rPr>
          <w:rFonts w:ascii="Arial" w:hAnsi="Arial" w:cs="Arial"/>
        </w:rPr>
      </w:pPr>
      <w:r w:rsidRPr="008F7B74">
        <w:rPr>
          <w:rFonts w:ascii="Arial" w:hAnsi="Arial" w:cs="Arial"/>
          <w:b/>
          <w:bCs/>
        </w:rPr>
        <w:t xml:space="preserve">Emotional Neglect </w:t>
      </w:r>
      <w:r w:rsidRPr="008F7B74">
        <w:rPr>
          <w:rFonts w:ascii="Arial" w:hAnsi="Arial" w:cs="Arial"/>
        </w:rPr>
        <w:t xml:space="preserve">includes such actions as marked inattention to the child's needs for affection; refusal of or failure to provide needed psychological care; spouse abuse in the child's presence; and permission of drug or alcohol use by the child. The assessment of child neglect requires consideration of cultural values and standards of care as well as recognition that the </w:t>
      </w:r>
      <w:r w:rsidRPr="008F7B74">
        <w:rPr>
          <w:rFonts w:ascii="Arial" w:hAnsi="Arial" w:cs="Arial"/>
        </w:rPr>
        <w:lastRenderedPageBreak/>
        <w:t>failure to provide the necessities of life may be related to poverty.</w:t>
      </w:r>
    </w:p>
    <w:p w14:paraId="5AB7022D" w14:textId="77777777" w:rsidR="00A55157" w:rsidRPr="008F7B74" w:rsidRDefault="00A55157" w:rsidP="00A55157">
      <w:pPr>
        <w:widowControl w:val="0"/>
        <w:autoSpaceDE w:val="0"/>
        <w:autoSpaceDN w:val="0"/>
        <w:adjustRightInd w:val="0"/>
        <w:rPr>
          <w:rFonts w:ascii="Arial" w:hAnsi="Arial" w:cs="Arial"/>
          <w:b/>
          <w:bCs/>
        </w:rPr>
      </w:pPr>
    </w:p>
    <w:p w14:paraId="39DB6B83" w14:textId="77777777" w:rsidR="00A55157" w:rsidRPr="008F7B74" w:rsidRDefault="00A55157" w:rsidP="00A55157">
      <w:pPr>
        <w:widowControl w:val="0"/>
        <w:autoSpaceDE w:val="0"/>
        <w:autoSpaceDN w:val="0"/>
        <w:adjustRightInd w:val="0"/>
        <w:rPr>
          <w:rFonts w:ascii="Arial" w:hAnsi="Arial" w:cs="Arial"/>
        </w:rPr>
      </w:pPr>
      <w:r w:rsidRPr="008F7B74">
        <w:rPr>
          <w:rFonts w:ascii="Arial" w:hAnsi="Arial" w:cs="Arial"/>
          <w:b/>
          <w:bCs/>
        </w:rPr>
        <w:t xml:space="preserve">Sexual Abuse </w:t>
      </w:r>
      <w:r w:rsidRPr="008F7B74">
        <w:rPr>
          <w:rFonts w:ascii="Arial" w:hAnsi="Arial" w:cs="Arial"/>
        </w:rPr>
        <w:t>includes fondling a child's genitals, intercourse, incest, rape, sodomy, exhibitionism, and commercial exploitation through prostitution or the production of pornographic materials. Many experts believe that sexual abuse is the most under-reported form of child maltreatment because of the secrecy or "conspiracy of silence" that so often characterizes these cases.</w:t>
      </w:r>
    </w:p>
    <w:p w14:paraId="31B86166" w14:textId="77777777" w:rsidR="00A55157" w:rsidRPr="008F7B74" w:rsidRDefault="00A55157" w:rsidP="00A55157">
      <w:pPr>
        <w:widowControl w:val="0"/>
        <w:autoSpaceDE w:val="0"/>
        <w:autoSpaceDN w:val="0"/>
        <w:adjustRightInd w:val="0"/>
        <w:rPr>
          <w:rFonts w:ascii="Arial" w:hAnsi="Arial" w:cs="Arial"/>
          <w:b/>
          <w:bCs/>
        </w:rPr>
      </w:pPr>
    </w:p>
    <w:p w14:paraId="097D539C" w14:textId="77777777" w:rsidR="00A55157" w:rsidRDefault="00A55157" w:rsidP="00A55157">
      <w:pPr>
        <w:widowControl w:val="0"/>
        <w:autoSpaceDE w:val="0"/>
        <w:autoSpaceDN w:val="0"/>
        <w:adjustRightInd w:val="0"/>
        <w:rPr>
          <w:rFonts w:ascii="Arial" w:hAnsi="Arial" w:cs="Arial"/>
        </w:rPr>
      </w:pPr>
      <w:r w:rsidRPr="008F7B74">
        <w:rPr>
          <w:rFonts w:ascii="Arial" w:hAnsi="Arial" w:cs="Arial"/>
          <w:b/>
          <w:bCs/>
        </w:rPr>
        <w:t xml:space="preserve">Emotional Abuse </w:t>
      </w:r>
      <w:r w:rsidRPr="008F7B74">
        <w:rPr>
          <w:rFonts w:ascii="Arial" w:hAnsi="Arial" w:cs="Arial"/>
        </w:rPr>
        <w:t>(psychological/verbal abuse/mental injury) includes acts or omissions by the parents or other caregivers that have caused, or could cause, serious behavioral, cognitive, emotional, or mental disorders. In some cases of emotional abuse, the acts of parents or other caregivers alone, without any harm evident in the child's behavior or condition, are sufficient to warrant child protective services (CPS) intervention. For example, the parents/caregivers may use extreme or bizarre forms of punishment, such as confinement of a child in a dark closet. Less severe acts, such as habitual scapegoating, belittling, or rejecting treatment, are often di</w:t>
      </w:r>
      <w:r>
        <w:rPr>
          <w:rFonts w:ascii="Arial" w:hAnsi="Arial" w:cs="Arial"/>
        </w:rPr>
        <w:t>fficult to prove, and therefore.</w:t>
      </w:r>
      <w:r w:rsidRPr="008F7B74">
        <w:rPr>
          <w:rFonts w:ascii="Arial" w:hAnsi="Arial" w:cs="Arial"/>
        </w:rPr>
        <w:t xml:space="preserve"> CPS may not be able to intervene without evidence of harm to the child.  Although any of the forms of child maltreatment may be found separately, they often occur in combination. Emotional abuse is almost always present when other forms are identified.</w:t>
      </w:r>
    </w:p>
    <w:p w14:paraId="27FD3B13" w14:textId="77777777" w:rsidR="00073F24" w:rsidRDefault="00073F24" w:rsidP="00A55157">
      <w:pPr>
        <w:widowControl w:val="0"/>
        <w:autoSpaceDE w:val="0"/>
        <w:autoSpaceDN w:val="0"/>
        <w:adjustRightInd w:val="0"/>
        <w:rPr>
          <w:rFonts w:ascii="Arial" w:hAnsi="Arial" w:cs="Arial"/>
        </w:rPr>
      </w:pPr>
    </w:p>
    <w:tbl>
      <w:tblPr>
        <w:tblW w:w="0" w:type="auto"/>
        <w:tblBorders>
          <w:top w:val="single" w:sz="4" w:space="0" w:color="000000"/>
          <w:bottom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576"/>
      </w:tblGrid>
      <w:tr w:rsidR="00073F24" w:rsidRPr="0022655B" w14:paraId="2166A1D2" w14:textId="77777777" w:rsidTr="00687562">
        <w:tc>
          <w:tcPr>
            <w:tcW w:w="9576" w:type="dxa"/>
            <w:shd w:val="pct12" w:color="auto" w:fill="auto"/>
          </w:tcPr>
          <w:p w14:paraId="38D0129B" w14:textId="77777777" w:rsidR="00073F24" w:rsidRPr="0022655B" w:rsidRDefault="00073F24" w:rsidP="00687562">
            <w:pPr>
              <w:widowControl w:val="0"/>
              <w:autoSpaceDE w:val="0"/>
              <w:autoSpaceDN w:val="0"/>
              <w:adjustRightInd w:val="0"/>
              <w:jc w:val="center"/>
              <w:rPr>
                <w:rFonts w:ascii="Arial" w:hAnsi="Arial" w:cs="Arial"/>
                <w:b/>
                <w:sz w:val="28"/>
                <w:szCs w:val="28"/>
              </w:rPr>
            </w:pPr>
            <w:r w:rsidRPr="00A55157">
              <w:rPr>
                <w:rFonts w:ascii="Arial" w:hAnsi="Arial" w:cs="Arial"/>
                <w:b/>
                <w:sz w:val="28"/>
                <w:szCs w:val="28"/>
              </w:rPr>
              <w:t>Competencies of Permanency Families</w:t>
            </w:r>
          </w:p>
        </w:tc>
      </w:tr>
    </w:tbl>
    <w:p w14:paraId="795AC323" w14:textId="77777777" w:rsidR="00073F24" w:rsidRDefault="00073F24" w:rsidP="00073F24">
      <w:pPr>
        <w:jc w:val="center"/>
        <w:rPr>
          <w:b/>
        </w:rPr>
      </w:pPr>
    </w:p>
    <w:p w14:paraId="29FD0B5B" w14:textId="77777777" w:rsidR="00073F24" w:rsidRPr="00530114" w:rsidRDefault="00073F24" w:rsidP="00073F24">
      <w:pPr>
        <w:rPr>
          <w:rFonts w:ascii="Arial" w:hAnsi="Arial" w:cs="Arial"/>
          <w:b/>
        </w:rPr>
      </w:pPr>
      <w:r w:rsidRPr="00530114">
        <w:rPr>
          <w:rFonts w:ascii="Arial" w:hAnsi="Arial" w:cs="Arial"/>
          <w:b/>
        </w:rPr>
        <w:t>COMPETENCY – Protecting and Nurturing</w:t>
      </w:r>
    </w:p>
    <w:p w14:paraId="6BA95C6D" w14:textId="77777777" w:rsidR="00073F24" w:rsidRPr="00530114" w:rsidRDefault="00073F24" w:rsidP="00073F24">
      <w:pPr>
        <w:rPr>
          <w:rFonts w:ascii="Arial" w:hAnsi="Arial" w:cs="Arial"/>
        </w:rPr>
      </w:pPr>
      <w:r w:rsidRPr="00530114">
        <w:rPr>
          <w:rFonts w:ascii="Arial" w:hAnsi="Arial" w:cs="Arial"/>
        </w:rPr>
        <w:t xml:space="preserve">Accepts placements of foster children and youth with abuse/neglect histories and works to learn and understand the impact of that history on the youth’s emotions and behaviors. </w:t>
      </w:r>
    </w:p>
    <w:p w14:paraId="5B4BAE8B" w14:textId="77777777" w:rsidR="00073F24" w:rsidRPr="00530114" w:rsidRDefault="00073F24" w:rsidP="00073F24">
      <w:pPr>
        <w:rPr>
          <w:rFonts w:ascii="Arial" w:hAnsi="Arial" w:cs="Arial"/>
        </w:rPr>
      </w:pPr>
      <w:r w:rsidRPr="00530114">
        <w:rPr>
          <w:rFonts w:ascii="Arial" w:hAnsi="Arial" w:cs="Arial"/>
        </w:rPr>
        <w:t xml:space="preserve">Uses discretion in accepting placements in order to promote placement stability and minimize placement changes. </w:t>
      </w:r>
    </w:p>
    <w:p w14:paraId="0173E889" w14:textId="77777777" w:rsidR="00073F24" w:rsidRPr="00530114" w:rsidRDefault="00073F24" w:rsidP="00073F24">
      <w:pPr>
        <w:rPr>
          <w:rFonts w:ascii="Arial" w:hAnsi="Arial" w:cs="Arial"/>
        </w:rPr>
      </w:pPr>
      <w:r w:rsidRPr="00530114">
        <w:rPr>
          <w:rFonts w:ascii="Arial" w:hAnsi="Arial" w:cs="Arial"/>
        </w:rPr>
        <w:t>Cooperates with and promotes keeping siblings in the same placement.</w:t>
      </w:r>
    </w:p>
    <w:p w14:paraId="56AC81AC" w14:textId="77777777" w:rsidR="00073F24" w:rsidRPr="00530114" w:rsidRDefault="00073F24" w:rsidP="00073F24">
      <w:pPr>
        <w:rPr>
          <w:rFonts w:ascii="Arial" w:hAnsi="Arial" w:cs="Arial"/>
        </w:rPr>
      </w:pPr>
      <w:r w:rsidRPr="00530114">
        <w:rPr>
          <w:rFonts w:ascii="Arial" w:hAnsi="Arial" w:cs="Arial"/>
        </w:rPr>
        <w:t>Uses discretion in sharing information about foster youth placed in their home, within the guidelines established by the Foster Parent’s Bill of Rights.</w:t>
      </w:r>
    </w:p>
    <w:p w14:paraId="32F77C47" w14:textId="77777777" w:rsidR="00073F24" w:rsidRPr="00530114" w:rsidRDefault="00073F24" w:rsidP="00073F24">
      <w:pPr>
        <w:rPr>
          <w:rFonts w:ascii="Arial" w:hAnsi="Arial" w:cs="Arial"/>
        </w:rPr>
      </w:pPr>
      <w:r w:rsidRPr="00530114">
        <w:rPr>
          <w:rFonts w:ascii="Arial" w:hAnsi="Arial" w:cs="Arial"/>
        </w:rPr>
        <w:t xml:space="preserve"> Works to protect the feelings of the foster child by speaking positively about all members of the Family Support Team. </w:t>
      </w:r>
    </w:p>
    <w:p w14:paraId="5B677819" w14:textId="77777777" w:rsidR="00073F24" w:rsidRPr="00530114" w:rsidRDefault="00073F24" w:rsidP="00073F24">
      <w:pPr>
        <w:rPr>
          <w:rFonts w:ascii="Arial" w:hAnsi="Arial" w:cs="Arial"/>
        </w:rPr>
      </w:pPr>
      <w:r w:rsidRPr="00530114">
        <w:rPr>
          <w:rFonts w:ascii="Arial" w:hAnsi="Arial" w:cs="Arial"/>
        </w:rPr>
        <w:t xml:space="preserve">Works with the other Family Support Team members to determine what negative information is appropriate to be shared with the foster youth and when. </w:t>
      </w:r>
    </w:p>
    <w:p w14:paraId="2B773BCA" w14:textId="77777777" w:rsidR="00073F24" w:rsidRPr="00530114" w:rsidRDefault="00073F24" w:rsidP="00073F24">
      <w:pPr>
        <w:rPr>
          <w:rFonts w:ascii="Arial" w:hAnsi="Arial" w:cs="Arial"/>
        </w:rPr>
      </w:pPr>
      <w:r w:rsidRPr="00530114">
        <w:rPr>
          <w:rFonts w:ascii="Arial" w:hAnsi="Arial" w:cs="Arial"/>
        </w:rPr>
        <w:lastRenderedPageBreak/>
        <w:t xml:space="preserve">Works diligently to provide the child with opportunities for participation in tutoring, therapy, extracurricular activities, community events, and church which offer the child the opportunity to grow and develop in cognitive and interpersonal skills, </w:t>
      </w:r>
    </w:p>
    <w:p w14:paraId="183D6CA8" w14:textId="77777777" w:rsidR="00073F24" w:rsidRPr="00530114" w:rsidRDefault="00073F24" w:rsidP="00073F24">
      <w:pPr>
        <w:rPr>
          <w:rFonts w:ascii="Arial" w:hAnsi="Arial" w:cs="Arial"/>
        </w:rPr>
      </w:pPr>
      <w:r w:rsidRPr="00530114">
        <w:rPr>
          <w:rFonts w:ascii="Arial" w:hAnsi="Arial" w:cs="Arial"/>
        </w:rPr>
        <w:t>learns and applies appropriate and consistent parenting to include both nurturing activities and disciplinary techniques</w:t>
      </w:r>
    </w:p>
    <w:p w14:paraId="077E2C52" w14:textId="77777777" w:rsidR="00073F24" w:rsidRPr="00530114" w:rsidRDefault="00073F24" w:rsidP="00073F24">
      <w:pPr>
        <w:rPr>
          <w:rFonts w:ascii="Arial" w:hAnsi="Arial" w:cs="Arial"/>
          <w:b/>
        </w:rPr>
      </w:pPr>
      <w:r w:rsidRPr="00530114">
        <w:rPr>
          <w:rFonts w:ascii="Arial" w:hAnsi="Arial" w:cs="Arial"/>
          <w:b/>
        </w:rPr>
        <w:t>COMPETENCY – Meeting Developmental Needs and Addressing Developmental Delays</w:t>
      </w:r>
    </w:p>
    <w:p w14:paraId="0E76FD9D" w14:textId="77777777" w:rsidR="00073F24" w:rsidRPr="00530114" w:rsidRDefault="00073F24" w:rsidP="00073F24">
      <w:pPr>
        <w:rPr>
          <w:rFonts w:ascii="Arial" w:hAnsi="Arial" w:cs="Arial"/>
        </w:rPr>
      </w:pPr>
      <w:r w:rsidRPr="00530114">
        <w:rPr>
          <w:rFonts w:ascii="Arial" w:hAnsi="Arial" w:cs="Arial"/>
        </w:rPr>
        <w:t xml:space="preserve">Makes and keeps all medical, psychiatric, counseling, dental, and rehabilitation appointments including all required and emergency appointments, or requests timely assistance from the foster youth’s case worker for appointments which cannot be kept by the resource provider. </w:t>
      </w:r>
    </w:p>
    <w:p w14:paraId="05EC2FE1" w14:textId="77777777" w:rsidR="00073F24" w:rsidRPr="00530114" w:rsidRDefault="00073F24" w:rsidP="00073F24">
      <w:pPr>
        <w:rPr>
          <w:rFonts w:ascii="Arial" w:hAnsi="Arial" w:cs="Arial"/>
        </w:rPr>
      </w:pPr>
      <w:r w:rsidRPr="00530114">
        <w:rPr>
          <w:rFonts w:ascii="Arial" w:hAnsi="Arial" w:cs="Arial"/>
        </w:rPr>
        <w:t>Requests necessary diagnostic evaluations and once diagnoses are identified, learns about the condition and course of the diagnosed conditions and enlists the help of medical and psychiatric professionals to address the conditions identified.</w:t>
      </w:r>
    </w:p>
    <w:p w14:paraId="50F574EC" w14:textId="77777777" w:rsidR="00073F24" w:rsidRPr="00530114" w:rsidRDefault="00073F24" w:rsidP="00073F24">
      <w:pPr>
        <w:rPr>
          <w:rFonts w:ascii="Arial" w:hAnsi="Arial" w:cs="Arial"/>
        </w:rPr>
      </w:pPr>
      <w:r w:rsidRPr="00530114">
        <w:rPr>
          <w:rFonts w:ascii="Arial" w:hAnsi="Arial" w:cs="Arial"/>
        </w:rPr>
        <w:t xml:space="preserve">If needed, maintains contact with the therapist on a regular basis for each foster child placed in the home and participates in the therapy if requested by the therapist. </w:t>
      </w:r>
    </w:p>
    <w:p w14:paraId="739365B0" w14:textId="77777777" w:rsidR="00073F24" w:rsidRPr="00530114" w:rsidRDefault="00073F24" w:rsidP="00073F24">
      <w:pPr>
        <w:rPr>
          <w:rFonts w:ascii="Arial" w:hAnsi="Arial" w:cs="Arial"/>
        </w:rPr>
      </w:pPr>
      <w:r w:rsidRPr="00530114">
        <w:rPr>
          <w:rFonts w:ascii="Arial" w:hAnsi="Arial" w:cs="Arial"/>
        </w:rPr>
        <w:t xml:space="preserve">Requests additional therapy and reports additional concerns to the Family Support Team when the need arises. </w:t>
      </w:r>
    </w:p>
    <w:p w14:paraId="78B0F69D" w14:textId="77777777" w:rsidR="00073F24" w:rsidRPr="00530114" w:rsidRDefault="00073F24" w:rsidP="00073F24">
      <w:pPr>
        <w:rPr>
          <w:rFonts w:ascii="Arial" w:hAnsi="Arial" w:cs="Arial"/>
        </w:rPr>
      </w:pPr>
      <w:r w:rsidRPr="00530114">
        <w:rPr>
          <w:rFonts w:ascii="Arial" w:hAnsi="Arial" w:cs="Arial"/>
        </w:rPr>
        <w:t xml:space="preserve">Knows, understands, and follows the treatment plan developed by the therapist for each foster child and assists in the development if requested. </w:t>
      </w:r>
    </w:p>
    <w:p w14:paraId="37F1D19B" w14:textId="77777777" w:rsidR="00073F24" w:rsidRPr="00530114" w:rsidRDefault="00073F24" w:rsidP="00073F24">
      <w:pPr>
        <w:rPr>
          <w:rFonts w:ascii="Arial" w:hAnsi="Arial" w:cs="Arial"/>
        </w:rPr>
      </w:pPr>
      <w:r w:rsidRPr="00530114">
        <w:rPr>
          <w:rFonts w:ascii="Arial" w:hAnsi="Arial" w:cs="Arial"/>
        </w:rPr>
        <w:t>Documents both positive and negative examples of the foster child’s behaviors at home and at school and provides the documentation to the worker and Family Support Team.</w:t>
      </w:r>
    </w:p>
    <w:p w14:paraId="530308CA" w14:textId="77777777" w:rsidR="00073F24" w:rsidRPr="00530114" w:rsidRDefault="00073F24" w:rsidP="00073F24">
      <w:pPr>
        <w:rPr>
          <w:rFonts w:ascii="Arial" w:hAnsi="Arial" w:cs="Arial"/>
        </w:rPr>
      </w:pPr>
      <w:r w:rsidRPr="00530114">
        <w:rPr>
          <w:rFonts w:ascii="Arial" w:hAnsi="Arial" w:cs="Arial"/>
        </w:rPr>
        <w:t xml:space="preserve"> Takes an active role in the school serving as the foster child’s educational advocate, including requesting evaluation for an Individual Education Plan (IEP) if necessary, attending all IEP meetings, collecting report cards and other performance indicators, providing copies of the documents to the social worker for the child’s case file. </w:t>
      </w:r>
    </w:p>
    <w:p w14:paraId="36751349" w14:textId="77777777" w:rsidR="00073F24" w:rsidRPr="00530114" w:rsidRDefault="00073F24" w:rsidP="00073F24">
      <w:pPr>
        <w:rPr>
          <w:rFonts w:ascii="Arial" w:hAnsi="Arial" w:cs="Arial"/>
        </w:rPr>
      </w:pPr>
      <w:r w:rsidRPr="00530114">
        <w:rPr>
          <w:rFonts w:ascii="Arial" w:hAnsi="Arial" w:cs="Arial"/>
        </w:rPr>
        <w:t>Works with the biological family to help them understand and meet the special needs of the foster child including but not limited to: Shares information about the foster youth’s developmental and educational progress. Invites the birth family (if appropriate) to participate in school programs, back to school nights, award assemblies and teacher’s conferences.</w:t>
      </w:r>
    </w:p>
    <w:p w14:paraId="4471B28F" w14:textId="77777777" w:rsidR="00073F24" w:rsidRPr="00530114" w:rsidRDefault="00073F24" w:rsidP="00073F24">
      <w:pPr>
        <w:rPr>
          <w:rFonts w:ascii="Arial" w:hAnsi="Arial" w:cs="Arial"/>
          <w:b/>
        </w:rPr>
      </w:pPr>
      <w:r w:rsidRPr="00530114">
        <w:rPr>
          <w:rFonts w:ascii="Arial" w:hAnsi="Arial" w:cs="Arial"/>
          <w:b/>
        </w:rPr>
        <w:t>COMPETENCY – Supporting Relationships Between Children and their Birth Families.</w:t>
      </w:r>
    </w:p>
    <w:p w14:paraId="58DBE606" w14:textId="77777777" w:rsidR="00073F24" w:rsidRPr="00530114" w:rsidRDefault="00073F24" w:rsidP="00073F24">
      <w:pPr>
        <w:rPr>
          <w:rFonts w:ascii="Arial" w:hAnsi="Arial" w:cs="Arial"/>
        </w:rPr>
      </w:pPr>
      <w:r w:rsidRPr="00530114">
        <w:rPr>
          <w:rFonts w:ascii="Arial" w:hAnsi="Arial" w:cs="Arial"/>
        </w:rPr>
        <w:t xml:space="preserve">Cooperates with the family and sibling visitation plan by working with all members of the Family Support Team and other resource parents involved in developing a visitation plan that considers the needs of all parties. </w:t>
      </w:r>
    </w:p>
    <w:p w14:paraId="0714585D" w14:textId="77777777" w:rsidR="00073F24" w:rsidRPr="00530114" w:rsidRDefault="00073F24" w:rsidP="00073F24">
      <w:pPr>
        <w:rPr>
          <w:rFonts w:ascii="Arial" w:hAnsi="Arial" w:cs="Arial"/>
        </w:rPr>
      </w:pPr>
      <w:r w:rsidRPr="00530114">
        <w:rPr>
          <w:rFonts w:ascii="Arial" w:hAnsi="Arial" w:cs="Arial"/>
        </w:rPr>
        <w:t xml:space="preserve">Supervises visitation between the foster child and family/siblings when necessary or requested. </w:t>
      </w:r>
    </w:p>
    <w:p w14:paraId="328E95A4" w14:textId="77777777" w:rsidR="00073F24" w:rsidRPr="00530114" w:rsidRDefault="00073F24" w:rsidP="00073F24">
      <w:pPr>
        <w:rPr>
          <w:rFonts w:ascii="Arial" w:hAnsi="Arial" w:cs="Arial"/>
        </w:rPr>
      </w:pPr>
      <w:r w:rsidRPr="00530114">
        <w:rPr>
          <w:rFonts w:ascii="Arial" w:hAnsi="Arial" w:cs="Arial"/>
        </w:rPr>
        <w:t xml:space="preserve">Is respectful of the birth family by speaking about and to the birth family kindly and respectfully. </w:t>
      </w:r>
    </w:p>
    <w:p w14:paraId="230F94B7" w14:textId="77777777" w:rsidR="00073F24" w:rsidRPr="00530114" w:rsidRDefault="00073F24" w:rsidP="00073F24">
      <w:pPr>
        <w:rPr>
          <w:rFonts w:ascii="Arial" w:hAnsi="Arial" w:cs="Arial"/>
        </w:rPr>
      </w:pPr>
      <w:r w:rsidRPr="00530114">
        <w:rPr>
          <w:rFonts w:ascii="Arial" w:hAnsi="Arial" w:cs="Arial"/>
        </w:rPr>
        <w:lastRenderedPageBreak/>
        <w:t>Works with the therapist regarding the most appropriate methods to provide difficult information regarding the parents and/or the case to the foster child.</w:t>
      </w:r>
    </w:p>
    <w:p w14:paraId="27C8E5AE" w14:textId="77777777" w:rsidR="00073F24" w:rsidRPr="00530114" w:rsidRDefault="00073F24" w:rsidP="00073F24">
      <w:pPr>
        <w:rPr>
          <w:rFonts w:ascii="Arial" w:hAnsi="Arial" w:cs="Arial"/>
        </w:rPr>
      </w:pPr>
      <w:r w:rsidRPr="00530114">
        <w:rPr>
          <w:rFonts w:ascii="Arial" w:hAnsi="Arial" w:cs="Arial"/>
        </w:rPr>
        <w:t xml:space="preserve">Provides mentoring to the birth family to help work toward reunification. </w:t>
      </w:r>
    </w:p>
    <w:p w14:paraId="61201CB3" w14:textId="77777777" w:rsidR="00073F24" w:rsidRPr="00530114" w:rsidRDefault="00073F24" w:rsidP="00073F24">
      <w:pPr>
        <w:rPr>
          <w:rFonts w:ascii="Arial" w:hAnsi="Arial" w:cs="Arial"/>
        </w:rPr>
      </w:pPr>
      <w:r w:rsidRPr="00530114">
        <w:rPr>
          <w:rFonts w:ascii="Arial" w:hAnsi="Arial" w:cs="Arial"/>
        </w:rPr>
        <w:t xml:space="preserve">Provides transportation to and from visitation with the family as needed. </w:t>
      </w:r>
    </w:p>
    <w:p w14:paraId="27F9ECB9" w14:textId="77777777" w:rsidR="00073F24" w:rsidRPr="00530114" w:rsidRDefault="00073F24" w:rsidP="00073F24">
      <w:pPr>
        <w:rPr>
          <w:rFonts w:ascii="Arial" w:hAnsi="Arial" w:cs="Arial"/>
        </w:rPr>
      </w:pPr>
      <w:r w:rsidRPr="00530114">
        <w:rPr>
          <w:rFonts w:ascii="Arial" w:hAnsi="Arial" w:cs="Arial"/>
        </w:rPr>
        <w:t>Assists the birth family in identifying community resources which may be useful to them in meeting their children’s needs once the foster child has transitioned back home.</w:t>
      </w:r>
    </w:p>
    <w:p w14:paraId="39FB4C0D" w14:textId="77777777" w:rsidR="00073F24" w:rsidRPr="00530114" w:rsidRDefault="00073F24" w:rsidP="00073F24">
      <w:pPr>
        <w:rPr>
          <w:rFonts w:ascii="Arial" w:hAnsi="Arial" w:cs="Arial"/>
        </w:rPr>
      </w:pPr>
      <w:r w:rsidRPr="00530114">
        <w:rPr>
          <w:rFonts w:ascii="Arial" w:hAnsi="Arial" w:cs="Arial"/>
        </w:rPr>
        <w:t xml:space="preserve"> Keeps birth family informed of all appointments and school functions and invites them to these as appropriate. </w:t>
      </w:r>
    </w:p>
    <w:p w14:paraId="78A15633" w14:textId="77777777" w:rsidR="00073F24" w:rsidRPr="00530114" w:rsidRDefault="00073F24" w:rsidP="00073F24">
      <w:pPr>
        <w:rPr>
          <w:rFonts w:ascii="Arial" w:hAnsi="Arial" w:cs="Arial"/>
        </w:rPr>
      </w:pPr>
      <w:r w:rsidRPr="00530114">
        <w:rPr>
          <w:rFonts w:ascii="Arial" w:hAnsi="Arial" w:cs="Arial"/>
        </w:rPr>
        <w:t>Provides the birth family with photographs, drawings, and other souvenirs which encourage their belief in their ongoing importance in the children’s lives.</w:t>
      </w:r>
    </w:p>
    <w:p w14:paraId="6074EDAB" w14:textId="77777777" w:rsidR="00073F24" w:rsidRPr="00530114" w:rsidRDefault="00073F24" w:rsidP="00073F24">
      <w:pPr>
        <w:rPr>
          <w:rFonts w:ascii="Arial" w:hAnsi="Arial" w:cs="Arial"/>
          <w:b/>
        </w:rPr>
      </w:pPr>
      <w:r w:rsidRPr="00530114">
        <w:rPr>
          <w:rFonts w:ascii="Arial" w:hAnsi="Arial" w:cs="Arial"/>
          <w:b/>
        </w:rPr>
        <w:t>COMPETENCY – Connecting Children to Safe, Nurturing Relationships Intended to Last a Lifetime.</w:t>
      </w:r>
    </w:p>
    <w:p w14:paraId="00CE9ECE" w14:textId="77777777" w:rsidR="00073F24" w:rsidRPr="00530114" w:rsidRDefault="00073F24" w:rsidP="00073F24">
      <w:pPr>
        <w:rPr>
          <w:rFonts w:ascii="Arial" w:hAnsi="Arial" w:cs="Arial"/>
        </w:rPr>
      </w:pPr>
      <w:r w:rsidRPr="00530114">
        <w:rPr>
          <w:rFonts w:ascii="Arial" w:hAnsi="Arial" w:cs="Arial"/>
        </w:rPr>
        <w:t xml:space="preserve">Starts and maintains a life book on each child in their care to be sent with the child when they move or return home. </w:t>
      </w:r>
    </w:p>
    <w:p w14:paraId="11AEE49C" w14:textId="77777777" w:rsidR="00073F24" w:rsidRPr="00530114" w:rsidRDefault="00073F24" w:rsidP="00073F24">
      <w:pPr>
        <w:rPr>
          <w:rFonts w:ascii="Arial" w:hAnsi="Arial" w:cs="Arial"/>
        </w:rPr>
      </w:pPr>
      <w:r w:rsidRPr="00530114">
        <w:rPr>
          <w:rFonts w:ascii="Arial" w:hAnsi="Arial" w:cs="Arial"/>
        </w:rPr>
        <w:t xml:space="preserve">Works to develop for and with the foster child an understanding of their cultural and familial heritage, and encourages the foster child to participate in activities which help them develop their individual identities. </w:t>
      </w:r>
    </w:p>
    <w:p w14:paraId="7D84E8BF" w14:textId="77777777" w:rsidR="00073F24" w:rsidRPr="00530114" w:rsidRDefault="00073F24" w:rsidP="00073F24">
      <w:pPr>
        <w:rPr>
          <w:rFonts w:ascii="Arial" w:hAnsi="Arial" w:cs="Arial"/>
        </w:rPr>
      </w:pPr>
      <w:r w:rsidRPr="00530114">
        <w:rPr>
          <w:rFonts w:ascii="Arial" w:hAnsi="Arial" w:cs="Arial"/>
        </w:rPr>
        <w:t xml:space="preserve">Finds opportunities for the foster child to participate in activities in the community, school, church, etc. </w:t>
      </w:r>
    </w:p>
    <w:p w14:paraId="6EE1D5F1" w14:textId="77777777" w:rsidR="00073F24" w:rsidRPr="00530114" w:rsidRDefault="00073F24" w:rsidP="00073F24">
      <w:pPr>
        <w:rPr>
          <w:rFonts w:ascii="Arial" w:hAnsi="Arial" w:cs="Arial"/>
        </w:rPr>
      </w:pPr>
      <w:r w:rsidRPr="00530114">
        <w:rPr>
          <w:rFonts w:ascii="Arial" w:hAnsi="Arial" w:cs="Arial"/>
        </w:rPr>
        <w:t>Supports the foster child’s involvement in activities outside of the foster home by attending, photographing ,promoting, and encouraging the foster child as he/she interacts with the larger community.</w:t>
      </w:r>
    </w:p>
    <w:p w14:paraId="68D96C05" w14:textId="77777777" w:rsidR="00073F24" w:rsidRPr="00530114" w:rsidRDefault="00073F24" w:rsidP="00073F24">
      <w:pPr>
        <w:rPr>
          <w:rFonts w:ascii="Arial" w:hAnsi="Arial" w:cs="Arial"/>
        </w:rPr>
      </w:pPr>
      <w:r w:rsidRPr="00530114">
        <w:rPr>
          <w:rFonts w:ascii="Arial" w:hAnsi="Arial" w:cs="Arial"/>
        </w:rPr>
        <w:t>Supports transitions into permanent settings such as offering permanency, helping to support adoptive placement, kinship/relative placement, reunification, or an independent living arrangement by extending friendship, information, resources, and support to the other family/resource throughout the process of transition and as a support once the transition is complete.</w:t>
      </w:r>
    </w:p>
    <w:p w14:paraId="7811E430" w14:textId="77777777" w:rsidR="00073F24" w:rsidRPr="00530114" w:rsidRDefault="00073F24" w:rsidP="00073F24">
      <w:pPr>
        <w:rPr>
          <w:rFonts w:ascii="Arial" w:hAnsi="Arial" w:cs="Arial"/>
          <w:b/>
        </w:rPr>
      </w:pPr>
      <w:r w:rsidRPr="00530114">
        <w:rPr>
          <w:rFonts w:ascii="Arial" w:hAnsi="Arial" w:cs="Arial"/>
          <w:b/>
        </w:rPr>
        <w:t>COMPETENCY – Working as a member of a professional team.</w:t>
      </w:r>
    </w:p>
    <w:p w14:paraId="616C069D" w14:textId="77777777" w:rsidR="00073F24" w:rsidRPr="00530114" w:rsidRDefault="00073F24" w:rsidP="00073F24">
      <w:pPr>
        <w:rPr>
          <w:rFonts w:ascii="Arial" w:hAnsi="Arial" w:cs="Arial"/>
        </w:rPr>
      </w:pPr>
      <w:r w:rsidRPr="00530114">
        <w:rPr>
          <w:rFonts w:ascii="Arial" w:hAnsi="Arial" w:cs="Arial"/>
        </w:rPr>
        <w:t xml:space="preserve">Attends Family Support Team Meetings and/or provides written report on the foster child to include information on the child’s positive and negative behaviors, accomplishments, developmental needs, any services the resource provider believes are necessary which are not currently provided, and any reports on interactions observed between the foster youth and his/her parents, other service providers, and any other significant information. </w:t>
      </w:r>
    </w:p>
    <w:p w14:paraId="08469493" w14:textId="77777777" w:rsidR="00073F24" w:rsidRPr="00530114" w:rsidRDefault="00073F24" w:rsidP="00073F24">
      <w:pPr>
        <w:rPr>
          <w:rFonts w:ascii="Arial" w:hAnsi="Arial" w:cs="Arial"/>
        </w:rPr>
      </w:pPr>
      <w:r w:rsidRPr="00530114">
        <w:rPr>
          <w:rFonts w:ascii="Arial" w:hAnsi="Arial" w:cs="Arial"/>
        </w:rPr>
        <w:lastRenderedPageBreak/>
        <w:t xml:space="preserve">Knows and follows the Human Service Agency’s policies and procedures and requests clarification or explanation of policies and procedures which are unclear to the resource provider. </w:t>
      </w:r>
    </w:p>
    <w:p w14:paraId="16BE6F39" w14:textId="77777777" w:rsidR="00073F24" w:rsidRPr="00530114" w:rsidRDefault="00073F24" w:rsidP="00073F24">
      <w:pPr>
        <w:rPr>
          <w:rFonts w:ascii="Arial" w:hAnsi="Arial" w:cs="Arial"/>
        </w:rPr>
      </w:pPr>
      <w:r w:rsidRPr="00530114">
        <w:rPr>
          <w:rFonts w:ascii="Arial" w:hAnsi="Arial" w:cs="Arial"/>
        </w:rPr>
        <w:t xml:space="preserve">Supports the case plan developed by the Family Support Team even if they are not in agreement with the plan including but not limited to facilitating visits and appointments. </w:t>
      </w:r>
    </w:p>
    <w:p w14:paraId="22BD8A71" w14:textId="77777777" w:rsidR="00073F24" w:rsidRPr="00530114" w:rsidRDefault="00073F24" w:rsidP="00073F24">
      <w:pPr>
        <w:rPr>
          <w:rFonts w:ascii="Arial" w:hAnsi="Arial" w:cs="Arial"/>
        </w:rPr>
      </w:pPr>
      <w:r w:rsidRPr="00530114">
        <w:rPr>
          <w:rFonts w:ascii="Arial" w:hAnsi="Arial" w:cs="Arial"/>
        </w:rPr>
        <w:t xml:space="preserve">Expresses their concerns regarding the case plan with the child’s worker and during team meetings and understands the Human Service’s Department’s grievance process to challenge decisions of the Family Support Team. </w:t>
      </w:r>
    </w:p>
    <w:p w14:paraId="5C74D562" w14:textId="77777777" w:rsidR="00073F24" w:rsidRPr="00530114" w:rsidRDefault="00073F24" w:rsidP="00073F24">
      <w:pPr>
        <w:rPr>
          <w:rFonts w:ascii="Arial" w:hAnsi="Arial" w:cs="Arial"/>
        </w:rPr>
      </w:pPr>
      <w:r w:rsidRPr="00530114">
        <w:rPr>
          <w:rFonts w:ascii="Arial" w:hAnsi="Arial" w:cs="Arial"/>
        </w:rPr>
        <w:t xml:space="preserve">Keeps the social worker informed of all the foster child’s activities. </w:t>
      </w:r>
    </w:p>
    <w:p w14:paraId="092B039F" w14:textId="77777777" w:rsidR="00073F24" w:rsidRPr="00530114" w:rsidRDefault="00073F24" w:rsidP="00073F24">
      <w:pPr>
        <w:rPr>
          <w:rFonts w:ascii="Arial" w:hAnsi="Arial" w:cs="Arial"/>
        </w:rPr>
      </w:pPr>
      <w:r w:rsidRPr="00530114">
        <w:rPr>
          <w:rFonts w:ascii="Arial" w:hAnsi="Arial" w:cs="Arial"/>
        </w:rPr>
        <w:t xml:space="preserve">Allows items purchased for the foster child to go with the child when they move or return home. </w:t>
      </w:r>
    </w:p>
    <w:p w14:paraId="52369745" w14:textId="77777777" w:rsidR="00073F24" w:rsidRPr="001E133C" w:rsidRDefault="00073F24" w:rsidP="00073F24">
      <w:pPr>
        <w:rPr>
          <w:rFonts w:ascii="Arial" w:hAnsi="Arial" w:cs="Arial"/>
        </w:rPr>
      </w:pPr>
      <w:r w:rsidRPr="00530114">
        <w:rPr>
          <w:rFonts w:ascii="Arial" w:hAnsi="Arial" w:cs="Arial"/>
        </w:rPr>
        <w:t>Provides or makes arrangements for transportation for the foster child as needed.</w:t>
      </w:r>
    </w:p>
    <w:p w14:paraId="135607DD" w14:textId="77777777" w:rsidR="00073F24" w:rsidRDefault="00073F24" w:rsidP="00A55157">
      <w:pPr>
        <w:widowControl w:val="0"/>
        <w:autoSpaceDE w:val="0"/>
        <w:autoSpaceDN w:val="0"/>
        <w:adjustRightInd w:val="0"/>
        <w:rPr>
          <w:rFonts w:ascii="Arial" w:hAnsi="Arial" w:cs="Arial"/>
        </w:rPr>
      </w:pPr>
    </w:p>
    <w:tbl>
      <w:tblPr>
        <w:tblW w:w="0" w:type="auto"/>
        <w:tblBorders>
          <w:top w:val="single" w:sz="4" w:space="0" w:color="000000"/>
          <w:bottom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576"/>
      </w:tblGrid>
      <w:tr w:rsidR="003B7E21" w:rsidRPr="00484D4C" w14:paraId="326BD7EF" w14:textId="77777777" w:rsidTr="00F36714">
        <w:tc>
          <w:tcPr>
            <w:tcW w:w="9576" w:type="dxa"/>
            <w:tcBorders>
              <w:top w:val="single" w:sz="4" w:space="0" w:color="000000"/>
              <w:left w:val="nil"/>
              <w:bottom w:val="single" w:sz="4" w:space="0" w:color="000000"/>
              <w:right w:val="nil"/>
            </w:tcBorders>
            <w:shd w:val="pct12" w:color="auto" w:fill="auto"/>
            <w:hideMark/>
          </w:tcPr>
          <w:p w14:paraId="66785BEF" w14:textId="77777777" w:rsidR="003B7E21" w:rsidRPr="00484D4C" w:rsidRDefault="003B7E21" w:rsidP="00F36714">
            <w:pPr>
              <w:widowControl w:val="0"/>
              <w:autoSpaceDE w:val="0"/>
              <w:autoSpaceDN w:val="0"/>
              <w:adjustRightInd w:val="0"/>
              <w:spacing w:after="0" w:line="240" w:lineRule="auto"/>
              <w:jc w:val="center"/>
              <w:rPr>
                <w:rFonts w:ascii="Arial" w:eastAsia="Times New Roman" w:hAnsi="Arial" w:cs="Arial"/>
                <w:b/>
                <w:iCs/>
                <w:sz w:val="28"/>
                <w:szCs w:val="28"/>
              </w:rPr>
            </w:pPr>
            <w:r w:rsidRPr="00484D4C">
              <w:rPr>
                <w:rFonts w:ascii="Arial" w:eastAsia="Times New Roman" w:hAnsi="Arial" w:cs="Arial"/>
              </w:rPr>
              <w:br w:type="page"/>
            </w:r>
            <w:r w:rsidRPr="00484D4C">
              <w:rPr>
                <w:rFonts w:ascii="Arial" w:eastAsia="Times New Roman" w:hAnsi="Arial" w:cs="Arial"/>
                <w:b/>
                <w:iCs/>
                <w:sz w:val="28"/>
                <w:szCs w:val="28"/>
              </w:rPr>
              <w:t>Adoption and Safe Families Act</w:t>
            </w:r>
          </w:p>
        </w:tc>
      </w:tr>
    </w:tbl>
    <w:p w14:paraId="6E47CC2E" w14:textId="77777777" w:rsidR="003B7E21" w:rsidRPr="00484D4C" w:rsidRDefault="003B7E21" w:rsidP="003B7E21">
      <w:pPr>
        <w:shd w:val="clear" w:color="auto" w:fill="FFFFFF"/>
        <w:tabs>
          <w:tab w:val="left" w:pos="9090"/>
        </w:tabs>
        <w:spacing w:after="0" w:line="240" w:lineRule="auto"/>
        <w:rPr>
          <w:rFonts w:ascii="Arial" w:eastAsia="MS Mincho" w:hAnsi="Arial" w:cs="Arial"/>
        </w:rPr>
      </w:pPr>
    </w:p>
    <w:p w14:paraId="5370F12D" w14:textId="77777777" w:rsidR="003B7E21" w:rsidRPr="00484D4C" w:rsidRDefault="003B7E21" w:rsidP="003B7E21">
      <w:pPr>
        <w:shd w:val="clear" w:color="auto" w:fill="FFFFFF"/>
        <w:tabs>
          <w:tab w:val="left" w:pos="9090"/>
        </w:tabs>
        <w:spacing w:after="0" w:line="240" w:lineRule="auto"/>
        <w:rPr>
          <w:rFonts w:ascii="Arial" w:eastAsia="MS Mincho" w:hAnsi="Arial" w:cs="Arial"/>
        </w:rPr>
      </w:pPr>
    </w:p>
    <w:p w14:paraId="2EE13DEA"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The Adoption and Safe Families Act (AFSA) of 1997 was passed to improve the safety of</w:t>
      </w:r>
    </w:p>
    <w:p w14:paraId="1211096F"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children, to promote adoption and other permanent plans for children who need</w:t>
      </w:r>
    </w:p>
    <w:p w14:paraId="32A3AF7B"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them, and to support families. Some of the law’s provision that will affect</w:t>
      </w:r>
    </w:p>
    <w:p w14:paraId="4C8FD873"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permanency planning include the following:</w:t>
      </w:r>
    </w:p>
    <w:p w14:paraId="456F9AA7" w14:textId="77777777" w:rsidR="003B7E21" w:rsidRPr="00484D4C" w:rsidRDefault="003B7E21" w:rsidP="003B7E21">
      <w:pPr>
        <w:autoSpaceDE w:val="0"/>
        <w:autoSpaceDN w:val="0"/>
        <w:adjustRightInd w:val="0"/>
        <w:spacing w:after="0" w:line="240" w:lineRule="auto"/>
        <w:rPr>
          <w:rFonts w:ascii="Arial" w:hAnsi="Arial" w:cs="Arial"/>
        </w:rPr>
      </w:pPr>
    </w:p>
    <w:p w14:paraId="658CE191"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1. Reasonable efforts must be made to preserve families before children can</w:t>
      </w:r>
    </w:p>
    <w:p w14:paraId="68B65CE7"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be placed in foster care and to reunify families and make it possible for</w:t>
      </w:r>
    </w:p>
    <w:p w14:paraId="3716F2F8"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children to return home safely. Children’s health and safety must be the</w:t>
      </w:r>
    </w:p>
    <w:p w14:paraId="0673E0E6"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paramount concern throughout this process.</w:t>
      </w:r>
    </w:p>
    <w:p w14:paraId="26879200" w14:textId="77777777" w:rsidR="003B7E21" w:rsidRPr="00484D4C" w:rsidRDefault="003B7E21" w:rsidP="003B7E21">
      <w:pPr>
        <w:autoSpaceDE w:val="0"/>
        <w:autoSpaceDN w:val="0"/>
        <w:adjustRightInd w:val="0"/>
        <w:spacing w:after="0" w:line="240" w:lineRule="auto"/>
        <w:rPr>
          <w:rFonts w:ascii="Arial" w:hAnsi="Arial" w:cs="Arial"/>
        </w:rPr>
      </w:pPr>
    </w:p>
    <w:p w14:paraId="39F8D78D"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2. Agencies do not have to make reasonable efforts to reunify families under</w:t>
      </w:r>
    </w:p>
    <w:p w14:paraId="1A7215FD"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certain specific circumstances when the child or a sibling has been</w:t>
      </w:r>
    </w:p>
    <w:p w14:paraId="25C2559E"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severely abused or the parent has previously had parental rights</w:t>
      </w:r>
    </w:p>
    <w:p w14:paraId="2B5B458C"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terminated. In these cases, a permanency hearing must be held within 30</w:t>
      </w:r>
    </w:p>
    <w:p w14:paraId="6787D9B5"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days and the state must make reasonable efforts to place children</w:t>
      </w:r>
    </w:p>
    <w:p w14:paraId="61B7EA64"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permanently in families.</w:t>
      </w:r>
    </w:p>
    <w:p w14:paraId="67A7DEE9" w14:textId="77777777" w:rsidR="003B7E21" w:rsidRPr="00484D4C" w:rsidRDefault="003B7E21" w:rsidP="003B7E21">
      <w:pPr>
        <w:autoSpaceDE w:val="0"/>
        <w:autoSpaceDN w:val="0"/>
        <w:adjustRightInd w:val="0"/>
        <w:spacing w:after="0" w:line="240" w:lineRule="auto"/>
        <w:rPr>
          <w:rFonts w:ascii="Arial" w:hAnsi="Arial" w:cs="Arial"/>
        </w:rPr>
      </w:pPr>
    </w:p>
    <w:p w14:paraId="2E1F6FA8"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3. Permanency planning hearings must be held within 12 months of</w:t>
      </w:r>
    </w:p>
    <w:p w14:paraId="070B3FCD"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children’s entry into care. At the hearing, a permanent plan must be</w:t>
      </w:r>
    </w:p>
    <w:p w14:paraId="559B3EB0"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determined. The plan may be reunification, adoption, guardianship or</w:t>
      </w:r>
    </w:p>
    <w:p w14:paraId="3FC0CE03"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other planned permanent living arrangement.</w:t>
      </w:r>
    </w:p>
    <w:p w14:paraId="62AC2E64" w14:textId="77777777" w:rsidR="003B7E21" w:rsidRPr="00484D4C" w:rsidRDefault="003B7E21" w:rsidP="003B7E21">
      <w:pPr>
        <w:autoSpaceDE w:val="0"/>
        <w:autoSpaceDN w:val="0"/>
        <w:adjustRightInd w:val="0"/>
        <w:spacing w:after="0" w:line="240" w:lineRule="auto"/>
        <w:rPr>
          <w:rFonts w:ascii="Arial" w:hAnsi="Arial" w:cs="Arial"/>
        </w:rPr>
      </w:pPr>
    </w:p>
    <w:p w14:paraId="027CA25A"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4. A petition to terminate parental rights must be filed on behalf of any child,</w:t>
      </w:r>
    </w:p>
    <w:p w14:paraId="026CF904"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regardless of age, who has been in foster care 15 out of the last 22</w:t>
      </w:r>
    </w:p>
    <w:p w14:paraId="2999C947"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months. Exceptions can be made if the child is cared for by a relative or</w:t>
      </w:r>
    </w:p>
    <w:p w14:paraId="0BCB6376"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there is a compelling reason why filing is not in the best interest of the</w:t>
      </w:r>
    </w:p>
    <w:p w14:paraId="14B35A52"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child.</w:t>
      </w:r>
    </w:p>
    <w:p w14:paraId="3F9CB4F6" w14:textId="77777777" w:rsidR="003B7E21" w:rsidRPr="00484D4C" w:rsidRDefault="003B7E21" w:rsidP="003B7E21">
      <w:pPr>
        <w:autoSpaceDE w:val="0"/>
        <w:autoSpaceDN w:val="0"/>
        <w:adjustRightInd w:val="0"/>
        <w:spacing w:after="0" w:line="240" w:lineRule="auto"/>
        <w:rPr>
          <w:rFonts w:ascii="Arial" w:hAnsi="Arial" w:cs="Arial"/>
        </w:rPr>
      </w:pPr>
    </w:p>
    <w:p w14:paraId="79D70B8B"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lastRenderedPageBreak/>
        <w:t>5. States are permitted to place children in a home willing to adopt or in other</w:t>
      </w:r>
    </w:p>
    <w:p w14:paraId="49E2CCF4"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permanent placements concurrently with the efforts to reunify the child</w:t>
      </w:r>
    </w:p>
    <w:p w14:paraId="1CDD976A"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with his or her family.</w:t>
      </w:r>
    </w:p>
    <w:p w14:paraId="7C069120" w14:textId="77777777" w:rsidR="003B7E21" w:rsidRPr="00484D4C" w:rsidRDefault="003B7E21" w:rsidP="003B7E21">
      <w:pPr>
        <w:autoSpaceDE w:val="0"/>
        <w:autoSpaceDN w:val="0"/>
        <w:adjustRightInd w:val="0"/>
        <w:spacing w:after="0" w:line="240" w:lineRule="auto"/>
        <w:rPr>
          <w:rFonts w:ascii="Arial" w:hAnsi="Arial" w:cs="Arial"/>
        </w:rPr>
      </w:pPr>
    </w:p>
    <w:p w14:paraId="22FA6DBD"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6. Foster parents, pre-adoptive parents, or relatives caring for children must</w:t>
      </w:r>
    </w:p>
    <w:p w14:paraId="7C50C1E6"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be given notice of and opportunity to testify at any review or hearings</w:t>
      </w:r>
    </w:p>
    <w:p w14:paraId="412B9761" w14:textId="77777777" w:rsidR="003B7E21" w:rsidRPr="00484D4C" w:rsidRDefault="003B7E21" w:rsidP="003B7E21">
      <w:pPr>
        <w:autoSpaceDE w:val="0"/>
        <w:autoSpaceDN w:val="0"/>
        <w:adjustRightInd w:val="0"/>
        <w:spacing w:after="0" w:line="240" w:lineRule="auto"/>
        <w:rPr>
          <w:rFonts w:ascii="Arial" w:hAnsi="Arial" w:cs="Arial"/>
        </w:rPr>
      </w:pPr>
      <w:r w:rsidRPr="00484D4C">
        <w:rPr>
          <w:rFonts w:ascii="Arial" w:hAnsi="Arial" w:cs="Arial"/>
        </w:rPr>
        <w:t>involving those children.</w:t>
      </w:r>
    </w:p>
    <w:p w14:paraId="405B43C6" w14:textId="77777777" w:rsidR="003B7E21" w:rsidRDefault="003B7E21" w:rsidP="003B7E21">
      <w:pPr>
        <w:autoSpaceDE w:val="0"/>
        <w:autoSpaceDN w:val="0"/>
        <w:adjustRightInd w:val="0"/>
        <w:spacing w:after="0" w:line="240" w:lineRule="auto"/>
        <w:rPr>
          <w:rFonts w:ascii="Arial" w:hAnsi="Arial" w:cs="Arial"/>
          <w:sz w:val="16"/>
          <w:szCs w:val="16"/>
        </w:rPr>
      </w:pPr>
    </w:p>
    <w:p w14:paraId="0843CD1D" w14:textId="77777777" w:rsidR="003B7E21" w:rsidRDefault="003B7E21" w:rsidP="003B7E21">
      <w:pPr>
        <w:autoSpaceDE w:val="0"/>
        <w:autoSpaceDN w:val="0"/>
        <w:adjustRightInd w:val="0"/>
        <w:spacing w:after="0" w:line="240" w:lineRule="auto"/>
        <w:rPr>
          <w:rFonts w:ascii="Arial" w:hAnsi="Arial" w:cs="Arial"/>
          <w:sz w:val="16"/>
          <w:szCs w:val="16"/>
        </w:rPr>
      </w:pPr>
      <w:r w:rsidRPr="00484D4C">
        <w:rPr>
          <w:rFonts w:ascii="Arial" w:hAnsi="Arial" w:cs="Arial"/>
          <w:sz w:val="16"/>
          <w:szCs w:val="16"/>
        </w:rPr>
        <w:t>Source: Adapted from Foster PRIDE/Adopt PRIDE Training Program. CWLA, Washington, D.C.,2003.</w:t>
      </w:r>
    </w:p>
    <w:p w14:paraId="2C207E45" w14:textId="77777777" w:rsidR="00073F24" w:rsidRDefault="00073F24" w:rsidP="003B7E21">
      <w:pPr>
        <w:autoSpaceDE w:val="0"/>
        <w:autoSpaceDN w:val="0"/>
        <w:adjustRightInd w:val="0"/>
        <w:spacing w:after="0" w:line="240" w:lineRule="auto"/>
        <w:rPr>
          <w:rFonts w:ascii="Arial" w:hAnsi="Arial" w:cs="Arial"/>
          <w:sz w:val="16"/>
          <w:szCs w:val="16"/>
        </w:rPr>
      </w:pPr>
    </w:p>
    <w:p w14:paraId="7598E166" w14:textId="77777777" w:rsidR="00073F24" w:rsidRDefault="00073F24" w:rsidP="003B7E21">
      <w:pPr>
        <w:autoSpaceDE w:val="0"/>
        <w:autoSpaceDN w:val="0"/>
        <w:adjustRightInd w:val="0"/>
        <w:spacing w:after="0" w:line="240" w:lineRule="auto"/>
        <w:rPr>
          <w:rFonts w:ascii="Arial" w:hAnsi="Arial" w:cs="Arial"/>
          <w:sz w:val="16"/>
          <w:szCs w:val="16"/>
        </w:rPr>
      </w:pPr>
    </w:p>
    <w:p w14:paraId="050BF913" w14:textId="77777777" w:rsidR="00073F24" w:rsidRPr="00484D4C" w:rsidRDefault="00073F24" w:rsidP="003B7E21">
      <w:pPr>
        <w:autoSpaceDE w:val="0"/>
        <w:autoSpaceDN w:val="0"/>
        <w:adjustRightInd w:val="0"/>
        <w:spacing w:after="0" w:line="240" w:lineRule="auto"/>
        <w:rPr>
          <w:rFonts w:ascii="Arial" w:hAnsi="Arial" w:cs="Arial"/>
          <w:sz w:val="16"/>
          <w:szCs w:val="16"/>
        </w:rPr>
      </w:pPr>
    </w:p>
    <w:p w14:paraId="375EFA7C" w14:textId="77777777" w:rsidR="003B7E21" w:rsidRPr="00484D4C" w:rsidRDefault="003B7E21" w:rsidP="003B7E21">
      <w:pPr>
        <w:shd w:val="clear" w:color="auto" w:fill="FFFFFF"/>
        <w:tabs>
          <w:tab w:val="left" w:pos="9090"/>
        </w:tabs>
        <w:spacing w:after="0" w:line="240" w:lineRule="auto"/>
        <w:rPr>
          <w:rFonts w:ascii="Arial" w:eastAsia="MS Mincho" w:hAnsi="Arial" w:cs="Arial"/>
        </w:rPr>
      </w:pPr>
    </w:p>
    <w:p w14:paraId="51BC43CF" w14:textId="77777777" w:rsidR="003B7E21" w:rsidRPr="00484D4C" w:rsidRDefault="003B7E21" w:rsidP="003B7E21">
      <w:pPr>
        <w:shd w:val="clear" w:color="auto" w:fill="FFFFFF"/>
        <w:tabs>
          <w:tab w:val="left" w:pos="9090"/>
        </w:tabs>
        <w:spacing w:after="0" w:line="240" w:lineRule="auto"/>
        <w:rPr>
          <w:rFonts w:ascii="Arial" w:eastAsia="MS Mincho" w:hAnsi="Arial" w:cs="Arial"/>
        </w:rPr>
      </w:pPr>
    </w:p>
    <w:p w14:paraId="3E823118" w14:textId="77777777" w:rsidR="00EC3451" w:rsidRDefault="00EC3451" w:rsidP="00A55157">
      <w:pPr>
        <w:widowControl w:val="0"/>
        <w:autoSpaceDE w:val="0"/>
        <w:autoSpaceDN w:val="0"/>
        <w:adjustRightInd w:val="0"/>
        <w:rPr>
          <w:rFonts w:ascii="Arial" w:hAnsi="Arial" w:cs="Arial"/>
        </w:rPr>
      </w:pPr>
    </w:p>
    <w:sectPr w:rsidR="00EC3451" w:rsidSect="00F41BDB">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27EB0" w14:textId="77777777" w:rsidR="009B5E40" w:rsidRDefault="009B5E40" w:rsidP="00A55157">
      <w:pPr>
        <w:spacing w:after="0" w:line="240" w:lineRule="auto"/>
      </w:pPr>
      <w:r>
        <w:separator/>
      </w:r>
    </w:p>
  </w:endnote>
  <w:endnote w:type="continuationSeparator" w:id="0">
    <w:p w14:paraId="5A0F8557" w14:textId="77777777" w:rsidR="009B5E40" w:rsidRDefault="009B5E40" w:rsidP="00A55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MS Mincho">
    <w:altName w:val="Yu Gothic"/>
    <w:panose1 w:val="02020609040205080304"/>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197578"/>
      <w:docPartObj>
        <w:docPartGallery w:val="Page Numbers (Bottom of Page)"/>
        <w:docPartUnique/>
      </w:docPartObj>
    </w:sdtPr>
    <w:sdtEndPr>
      <w:rPr>
        <w:noProof/>
      </w:rPr>
    </w:sdtEndPr>
    <w:sdtContent>
      <w:p w14:paraId="350D2341" w14:textId="2077ECA2" w:rsidR="009B5E40" w:rsidRDefault="009B5E40">
        <w:pPr>
          <w:pStyle w:val="Footer"/>
          <w:jc w:val="center"/>
        </w:pPr>
        <w:r>
          <w:fldChar w:fldCharType="begin"/>
        </w:r>
        <w:r>
          <w:instrText xml:space="preserve"> PAGE   \* MERGEFORMAT </w:instrText>
        </w:r>
        <w:r>
          <w:fldChar w:fldCharType="separate"/>
        </w:r>
        <w:r w:rsidR="00105525">
          <w:rPr>
            <w:noProof/>
          </w:rPr>
          <w:t>8</w:t>
        </w:r>
        <w:r>
          <w:rPr>
            <w:noProof/>
          </w:rPr>
          <w:fldChar w:fldCharType="end"/>
        </w:r>
      </w:p>
    </w:sdtContent>
  </w:sdt>
  <w:p w14:paraId="540E4AB4" w14:textId="77777777" w:rsidR="009B5E40" w:rsidRDefault="009B5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C39D2" w14:textId="77777777" w:rsidR="009B5E40" w:rsidRDefault="009B5E40" w:rsidP="00A55157">
      <w:pPr>
        <w:spacing w:after="0" w:line="240" w:lineRule="auto"/>
      </w:pPr>
      <w:r>
        <w:separator/>
      </w:r>
    </w:p>
  </w:footnote>
  <w:footnote w:type="continuationSeparator" w:id="0">
    <w:p w14:paraId="1A166887" w14:textId="77777777" w:rsidR="009B5E40" w:rsidRDefault="009B5E40" w:rsidP="00A55157">
      <w:pPr>
        <w:spacing w:after="0" w:line="240" w:lineRule="auto"/>
      </w:pPr>
      <w:r>
        <w:continuationSeparator/>
      </w:r>
    </w:p>
  </w:footnote>
  <w:footnote w:id="1">
    <w:p w14:paraId="1C73B9BB" w14:textId="77777777" w:rsidR="009B5E40" w:rsidRPr="007241F0" w:rsidRDefault="009B5E40" w:rsidP="00A55157">
      <w:pPr>
        <w:pStyle w:val="FootnoteText"/>
        <w:tabs>
          <w:tab w:val="right" w:pos="9360"/>
        </w:tabs>
        <w:rPr>
          <w:rFonts w:ascii="Arial" w:hAnsi="Arial" w:cs="Arial"/>
        </w:rPr>
      </w:pPr>
      <w:r w:rsidRPr="007241F0">
        <w:rPr>
          <w:rStyle w:val="FootnoteReference"/>
          <w:rFonts w:ascii="Arial" w:hAnsi="Arial" w:cs="Arial"/>
        </w:rPr>
        <w:footnoteRef/>
      </w:r>
      <w:r w:rsidRPr="007241F0">
        <w:rPr>
          <w:rFonts w:ascii="Arial" w:hAnsi="Arial" w:cs="Arial"/>
        </w:rPr>
        <w:t xml:space="preserve"> </w:t>
      </w:r>
      <w:r>
        <w:rPr>
          <w:rFonts w:ascii="Arial" w:hAnsi="Arial" w:cs="Arial"/>
        </w:rPr>
        <w:t xml:space="preserve">Diane DePanfilis and Marsha K. </w:t>
      </w:r>
      <w:r w:rsidRPr="007241F0">
        <w:rPr>
          <w:rFonts w:ascii="Arial" w:hAnsi="Arial" w:cs="Arial"/>
        </w:rPr>
        <w:t>Salus,</w:t>
      </w:r>
      <w:r w:rsidRPr="00B565EC">
        <w:rPr>
          <w:rFonts w:ascii="Arial" w:hAnsi="Arial" w:cs="Arial"/>
          <w:bCs/>
          <w:i/>
        </w:rPr>
        <w:t>A Coordinated Response to Child Abus</w:t>
      </w:r>
      <w:r>
        <w:rPr>
          <w:rFonts w:ascii="Arial" w:hAnsi="Arial" w:cs="Arial"/>
          <w:bCs/>
          <w:i/>
        </w:rPr>
        <w:t xml:space="preserve">e and Neglect: A Basic Manual, </w:t>
      </w:r>
      <w:r>
        <w:rPr>
          <w:rFonts w:ascii="Arial" w:hAnsi="Arial" w:cs="Arial"/>
          <w:bCs/>
        </w:rPr>
        <w:t>U.S. Department of Health and Human Services, (McLean, VA: 1992).</w:t>
      </w:r>
      <w:r w:rsidRPr="007241F0">
        <w:rPr>
          <w:rFonts w:ascii="Arial" w:hAnsi="Arial" w:cs="Arial"/>
          <w:bCs/>
        </w:rPr>
        <w:tab/>
      </w:r>
    </w:p>
  </w:footnote>
  <w:footnote w:id="2">
    <w:p w14:paraId="1EA8F6F4" w14:textId="77777777" w:rsidR="009B5E40" w:rsidRPr="007241F0" w:rsidRDefault="009B5E40" w:rsidP="00A55157">
      <w:pPr>
        <w:widowControl w:val="0"/>
        <w:autoSpaceDE w:val="0"/>
        <w:autoSpaceDN w:val="0"/>
        <w:adjustRightInd w:val="0"/>
        <w:rPr>
          <w:rFonts w:ascii="Arial" w:hAnsi="Arial" w:cs="Arial"/>
          <w:sz w:val="20"/>
          <w:szCs w:val="20"/>
        </w:rPr>
      </w:pPr>
      <w:r w:rsidRPr="007241F0">
        <w:rPr>
          <w:rStyle w:val="FootnoteReference"/>
          <w:rFonts w:ascii="Arial" w:hAnsi="Arial" w:cs="Arial"/>
          <w:sz w:val="20"/>
          <w:szCs w:val="20"/>
        </w:rPr>
        <w:footnoteRef/>
      </w:r>
      <w:r w:rsidRPr="007241F0">
        <w:rPr>
          <w:rFonts w:ascii="Arial" w:hAnsi="Arial" w:cs="Arial"/>
          <w:sz w:val="20"/>
          <w:szCs w:val="20"/>
        </w:rPr>
        <w:t xml:space="preserve"> </w:t>
      </w:r>
      <w:r>
        <w:rPr>
          <w:rFonts w:ascii="Arial" w:hAnsi="Arial" w:cs="Arial"/>
          <w:sz w:val="20"/>
          <w:szCs w:val="20"/>
        </w:rPr>
        <w:t xml:space="preserve">Children’s Bureau,U.S. Department of Health and Human Services. </w:t>
      </w:r>
      <w:r>
        <w:rPr>
          <w:rFonts w:ascii="Arial" w:hAnsi="Arial" w:cs="Arial"/>
          <w:i/>
          <w:sz w:val="20"/>
          <w:szCs w:val="20"/>
        </w:rPr>
        <w:t>Child Maltreatment</w:t>
      </w:r>
      <w:r w:rsidRPr="007241F0">
        <w:rPr>
          <w:rFonts w:ascii="Arial" w:hAnsi="Arial" w:cs="Arial"/>
          <w:i/>
          <w:sz w:val="20"/>
          <w:szCs w:val="20"/>
        </w:rPr>
        <w:t>,</w:t>
      </w:r>
      <w:r>
        <w:rPr>
          <w:rFonts w:ascii="Arial" w:hAnsi="Arial" w:cs="Arial"/>
          <w:i/>
          <w:sz w:val="20"/>
          <w:szCs w:val="20"/>
        </w:rPr>
        <w:t xml:space="preserve"> 2009.</w:t>
      </w:r>
      <w:r>
        <w:rPr>
          <w:rFonts w:ascii="Arial" w:hAnsi="Arial" w:cs="Arial"/>
          <w:sz w:val="20"/>
          <w:szCs w:val="20"/>
        </w:rPr>
        <w:t xml:space="preserve"> </w:t>
      </w:r>
      <w:hyperlink r:id="rId1" w:anchor="page=9" w:history="1">
        <w:r w:rsidRPr="007241F0">
          <w:rPr>
            <w:rStyle w:val="Hyperlink"/>
            <w:rFonts w:ascii="Arial" w:hAnsi="Arial" w:cs="Arial"/>
            <w:sz w:val="20"/>
            <w:szCs w:val="20"/>
          </w:rPr>
          <w:t>http://www.acf.hhs.gov/programs/cb/pubs/cm09/cm09.pdf#page=9</w:t>
        </w:r>
      </w:hyperlink>
    </w:p>
    <w:p w14:paraId="5316B513" w14:textId="77777777" w:rsidR="009B5E40" w:rsidRDefault="009B5E40" w:rsidP="00A55157">
      <w:pPr>
        <w:pStyle w:val="FootnoteText"/>
      </w:pPr>
    </w:p>
  </w:footnote>
  <w:footnote w:id="3">
    <w:p w14:paraId="292D69DA" w14:textId="77777777" w:rsidR="009B5E40" w:rsidRPr="007241F0" w:rsidRDefault="009B5E40" w:rsidP="00A55157">
      <w:pPr>
        <w:widowControl w:val="0"/>
        <w:autoSpaceDE w:val="0"/>
        <w:autoSpaceDN w:val="0"/>
        <w:adjustRightInd w:val="0"/>
        <w:rPr>
          <w:rFonts w:ascii="Arial" w:hAnsi="Arial" w:cs="Arial"/>
          <w:bCs/>
          <w:i/>
          <w:iCs/>
          <w:sz w:val="20"/>
          <w:szCs w:val="20"/>
        </w:rPr>
      </w:pPr>
      <w:r w:rsidRPr="007241F0">
        <w:rPr>
          <w:rStyle w:val="FootnoteReference"/>
          <w:rFonts w:ascii="Arial" w:hAnsi="Arial" w:cs="Arial"/>
          <w:sz w:val="20"/>
          <w:szCs w:val="20"/>
        </w:rPr>
        <w:footnoteRef/>
      </w:r>
      <w:r w:rsidRPr="007241F0">
        <w:rPr>
          <w:rFonts w:ascii="Arial" w:hAnsi="Arial" w:cs="Arial"/>
          <w:sz w:val="20"/>
          <w:szCs w:val="20"/>
        </w:rPr>
        <w:t xml:space="preserve"> </w:t>
      </w:r>
      <w:r>
        <w:rPr>
          <w:rFonts w:ascii="Arial" w:hAnsi="Arial" w:cs="Arial"/>
          <w:sz w:val="20"/>
          <w:szCs w:val="20"/>
        </w:rPr>
        <w:t xml:space="preserve">U.S. Department of Health and Human Services. </w:t>
      </w:r>
      <w:r>
        <w:rPr>
          <w:rFonts w:ascii="Arial" w:hAnsi="Arial" w:cs="Arial"/>
          <w:bCs/>
          <w:i/>
          <w:iCs/>
          <w:sz w:val="20"/>
          <w:szCs w:val="20"/>
        </w:rPr>
        <w:t>What is Child Maltreatment 2002.</w:t>
      </w:r>
    </w:p>
    <w:p w14:paraId="4E42A2C4" w14:textId="77777777" w:rsidR="009B5E40" w:rsidRPr="007241F0" w:rsidRDefault="009B5E40" w:rsidP="00A55157">
      <w:pPr>
        <w:widowControl w:val="0"/>
        <w:autoSpaceDE w:val="0"/>
        <w:autoSpaceDN w:val="0"/>
        <w:adjustRightInd w:val="0"/>
        <w:rPr>
          <w:rFonts w:ascii="Arial" w:hAnsi="Arial" w:cs="Arial"/>
          <w:sz w:val="20"/>
          <w:szCs w:val="20"/>
        </w:rPr>
      </w:pPr>
      <w:r w:rsidRPr="007241F0">
        <w:rPr>
          <w:rFonts w:ascii="Arial" w:hAnsi="Arial" w:cs="Arial"/>
          <w:bCs/>
          <w:i/>
          <w:iCs/>
          <w:sz w:val="20"/>
          <w:szCs w:val="20"/>
        </w:rPr>
        <w:t>http://nccanch.ac/hhs.gov/pr1bs/foctshee1s/chi1dma/.cfn1</w:t>
      </w:r>
    </w:p>
    <w:p w14:paraId="6D6B197C" w14:textId="77777777" w:rsidR="009B5E40" w:rsidRDefault="009B5E40" w:rsidP="00A5515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742F"/>
    <w:multiLevelType w:val="hybridMultilevel"/>
    <w:tmpl w:val="E8C6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33FC7"/>
    <w:multiLevelType w:val="multilevel"/>
    <w:tmpl w:val="036A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07BD0"/>
    <w:multiLevelType w:val="multilevel"/>
    <w:tmpl w:val="4D62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F29FD"/>
    <w:multiLevelType w:val="hybridMultilevel"/>
    <w:tmpl w:val="2CECD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907DCE"/>
    <w:multiLevelType w:val="multilevel"/>
    <w:tmpl w:val="4BEE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338E5"/>
    <w:multiLevelType w:val="hybridMultilevel"/>
    <w:tmpl w:val="D1ECF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1C7F53"/>
    <w:multiLevelType w:val="multilevel"/>
    <w:tmpl w:val="E61E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B258E"/>
    <w:multiLevelType w:val="multilevel"/>
    <w:tmpl w:val="0284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C1729"/>
    <w:multiLevelType w:val="multilevel"/>
    <w:tmpl w:val="8824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F0793"/>
    <w:multiLevelType w:val="multilevel"/>
    <w:tmpl w:val="894E1B80"/>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44D558A7"/>
    <w:multiLevelType w:val="multilevel"/>
    <w:tmpl w:val="6E88E1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6BC6DEC"/>
    <w:multiLevelType w:val="multilevel"/>
    <w:tmpl w:val="79A8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0359E"/>
    <w:multiLevelType w:val="multilevel"/>
    <w:tmpl w:val="776C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187624"/>
    <w:multiLevelType w:val="multilevel"/>
    <w:tmpl w:val="3F08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0754C8"/>
    <w:multiLevelType w:val="multilevel"/>
    <w:tmpl w:val="69E29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EE2CF6"/>
    <w:multiLevelType w:val="hybridMultilevel"/>
    <w:tmpl w:val="2428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70D2C"/>
    <w:multiLevelType w:val="multilevel"/>
    <w:tmpl w:val="11149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FF6300"/>
    <w:multiLevelType w:val="multilevel"/>
    <w:tmpl w:val="72267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EC14AA"/>
    <w:multiLevelType w:val="multilevel"/>
    <w:tmpl w:val="EF6E1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11"/>
  </w:num>
  <w:num w:numId="4">
    <w:abstractNumId w:val="16"/>
  </w:num>
  <w:num w:numId="5">
    <w:abstractNumId w:val="14"/>
  </w:num>
  <w:num w:numId="6">
    <w:abstractNumId w:val="18"/>
  </w:num>
  <w:num w:numId="7">
    <w:abstractNumId w:val="12"/>
  </w:num>
  <w:num w:numId="8">
    <w:abstractNumId w:val="6"/>
  </w:num>
  <w:num w:numId="9">
    <w:abstractNumId w:val="7"/>
  </w:num>
  <w:num w:numId="10">
    <w:abstractNumId w:val="1"/>
  </w:num>
  <w:num w:numId="11">
    <w:abstractNumId w:val="2"/>
  </w:num>
  <w:num w:numId="12">
    <w:abstractNumId w:val="10"/>
  </w:num>
  <w:num w:numId="13">
    <w:abstractNumId w:val="8"/>
  </w:num>
  <w:num w:numId="14">
    <w:abstractNumId w:val="4"/>
  </w:num>
  <w:num w:numId="15">
    <w:abstractNumId w:val="13"/>
  </w:num>
  <w:num w:numId="16">
    <w:abstractNumId w:val="17"/>
  </w:num>
  <w:num w:numId="17">
    <w:abstractNumId w:val="9"/>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157"/>
    <w:rsid w:val="00031B3B"/>
    <w:rsid w:val="00073F24"/>
    <w:rsid w:val="000D65B0"/>
    <w:rsid w:val="00105525"/>
    <w:rsid w:val="001E133C"/>
    <w:rsid w:val="00270F6E"/>
    <w:rsid w:val="00293D50"/>
    <w:rsid w:val="002F44CD"/>
    <w:rsid w:val="002F58D9"/>
    <w:rsid w:val="0031461E"/>
    <w:rsid w:val="00356EEC"/>
    <w:rsid w:val="00385A2A"/>
    <w:rsid w:val="003B7E21"/>
    <w:rsid w:val="00406B72"/>
    <w:rsid w:val="004119DB"/>
    <w:rsid w:val="00412792"/>
    <w:rsid w:val="0048529E"/>
    <w:rsid w:val="00491C3B"/>
    <w:rsid w:val="00530114"/>
    <w:rsid w:val="0053391C"/>
    <w:rsid w:val="005E49E2"/>
    <w:rsid w:val="00603ECB"/>
    <w:rsid w:val="0062629D"/>
    <w:rsid w:val="006300BE"/>
    <w:rsid w:val="0066042E"/>
    <w:rsid w:val="006B2BD9"/>
    <w:rsid w:val="006D258F"/>
    <w:rsid w:val="006D6269"/>
    <w:rsid w:val="007A4548"/>
    <w:rsid w:val="007C2030"/>
    <w:rsid w:val="00885263"/>
    <w:rsid w:val="008B3806"/>
    <w:rsid w:val="008D482B"/>
    <w:rsid w:val="00917D0D"/>
    <w:rsid w:val="00921BB4"/>
    <w:rsid w:val="009B5E40"/>
    <w:rsid w:val="00A55157"/>
    <w:rsid w:val="00A8470B"/>
    <w:rsid w:val="00AA4B24"/>
    <w:rsid w:val="00AA64BB"/>
    <w:rsid w:val="00AB6EEB"/>
    <w:rsid w:val="00AC0F97"/>
    <w:rsid w:val="00C779FD"/>
    <w:rsid w:val="00C85F37"/>
    <w:rsid w:val="00C91486"/>
    <w:rsid w:val="00D20C12"/>
    <w:rsid w:val="00D55BEF"/>
    <w:rsid w:val="00DA1555"/>
    <w:rsid w:val="00DB4819"/>
    <w:rsid w:val="00E57530"/>
    <w:rsid w:val="00EC3451"/>
    <w:rsid w:val="00EF7ED8"/>
    <w:rsid w:val="00F41BDB"/>
    <w:rsid w:val="00F83B92"/>
    <w:rsid w:val="00FF4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9DAA48"/>
  <w15:docId w15:val="{9F146E6D-22A2-459A-B2C7-9C4FFB81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55157"/>
    <w:rPr>
      <w:color w:val="0000FF"/>
      <w:u w:val="single"/>
    </w:rPr>
  </w:style>
  <w:style w:type="paragraph" w:styleId="FootnoteText">
    <w:name w:val="footnote text"/>
    <w:basedOn w:val="Normal"/>
    <w:link w:val="FootnoteTextChar"/>
    <w:unhideWhenUsed/>
    <w:rsid w:val="00A55157"/>
    <w:pPr>
      <w:spacing w:after="0" w:line="240" w:lineRule="auto"/>
    </w:pPr>
    <w:rPr>
      <w:rFonts w:ascii="Times" w:eastAsia="Times" w:hAnsi="Times" w:cs="Times New Roman"/>
      <w:sz w:val="20"/>
      <w:szCs w:val="20"/>
      <w:lang w:val="x-none" w:eastAsia="x-none"/>
    </w:rPr>
  </w:style>
  <w:style w:type="character" w:customStyle="1" w:styleId="FootnoteTextChar">
    <w:name w:val="Footnote Text Char"/>
    <w:basedOn w:val="DefaultParagraphFont"/>
    <w:link w:val="FootnoteText"/>
    <w:rsid w:val="00A55157"/>
    <w:rPr>
      <w:rFonts w:ascii="Times" w:eastAsia="Times" w:hAnsi="Times" w:cs="Times New Roman"/>
      <w:sz w:val="20"/>
      <w:szCs w:val="20"/>
      <w:lang w:val="x-none" w:eastAsia="x-none"/>
    </w:rPr>
  </w:style>
  <w:style w:type="character" w:styleId="FootnoteReference">
    <w:name w:val="footnote reference"/>
    <w:unhideWhenUsed/>
    <w:rsid w:val="00A55157"/>
    <w:rPr>
      <w:vertAlign w:val="superscript"/>
    </w:rPr>
  </w:style>
  <w:style w:type="paragraph" w:styleId="NoSpacing">
    <w:name w:val="No Spacing"/>
    <w:link w:val="NoSpacingChar"/>
    <w:uiPriority w:val="1"/>
    <w:qFormat/>
    <w:rsid w:val="00F41BD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41BDB"/>
    <w:rPr>
      <w:rFonts w:eastAsiaTheme="minorEastAsia"/>
      <w:lang w:eastAsia="ja-JP"/>
    </w:rPr>
  </w:style>
  <w:style w:type="paragraph" w:styleId="BalloonText">
    <w:name w:val="Balloon Text"/>
    <w:basedOn w:val="Normal"/>
    <w:link w:val="BalloonTextChar"/>
    <w:uiPriority w:val="99"/>
    <w:semiHidden/>
    <w:unhideWhenUsed/>
    <w:rsid w:val="00F41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BDB"/>
    <w:rPr>
      <w:rFonts w:ascii="Tahoma" w:hAnsi="Tahoma" w:cs="Tahoma"/>
      <w:sz w:val="16"/>
      <w:szCs w:val="16"/>
    </w:rPr>
  </w:style>
  <w:style w:type="paragraph" w:styleId="Header">
    <w:name w:val="header"/>
    <w:basedOn w:val="Normal"/>
    <w:link w:val="HeaderChar"/>
    <w:uiPriority w:val="99"/>
    <w:unhideWhenUsed/>
    <w:rsid w:val="00EC3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451"/>
  </w:style>
  <w:style w:type="paragraph" w:styleId="Footer">
    <w:name w:val="footer"/>
    <w:basedOn w:val="Normal"/>
    <w:link w:val="FooterChar"/>
    <w:uiPriority w:val="99"/>
    <w:unhideWhenUsed/>
    <w:rsid w:val="00EC3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451"/>
  </w:style>
  <w:style w:type="paragraph" w:styleId="ListParagraph">
    <w:name w:val="List Paragraph"/>
    <w:basedOn w:val="Normal"/>
    <w:uiPriority w:val="34"/>
    <w:qFormat/>
    <w:rsid w:val="000D6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cf.hhs.gov/programs/cb/pubs/cm09/cm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Parenting for Permanency College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68F87A-201A-4886-96C7-700FB360B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Child Welfare Overview</vt:lpstr>
    </vt:vector>
  </TitlesOfParts>
  <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Welfare Overview</dc:title>
  <dc:subject>Resource Family Approval Pre-Service Training</dc:subject>
  <dc:creator>Betty  Hanna</dc:creator>
  <cp:lastModifiedBy>Hall, Patty</cp:lastModifiedBy>
  <cp:revision>2</cp:revision>
  <cp:lastPrinted>2017-01-13T02:18:00Z</cp:lastPrinted>
  <dcterms:created xsi:type="dcterms:W3CDTF">2017-01-13T02:25:00Z</dcterms:created>
  <dcterms:modified xsi:type="dcterms:W3CDTF">2017-01-13T02:25:00Z</dcterms:modified>
</cp:coreProperties>
</file>