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D62AE" w14:textId="77777777" w:rsidR="009C2F9B" w:rsidRPr="00926DB8" w:rsidRDefault="00DC50DC" w:rsidP="00DC50DC">
      <w:pPr>
        <w:jc w:val="center"/>
        <w:rPr>
          <w:b/>
          <w:color w:val="FF0000"/>
          <w:sz w:val="40"/>
          <w:szCs w:val="40"/>
          <w14:glow w14:rad="228600">
            <w14:srgbClr w14:val="F7F71D"/>
          </w14:glo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26DB8">
        <w:rPr>
          <w:b/>
          <w:color w:val="FF0000"/>
          <w:sz w:val="40"/>
          <w:szCs w:val="40"/>
          <w14:glow w14:rad="228600">
            <w14:srgbClr w14:val="F7F71D"/>
          </w14:glo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Quick Guide To LGBTQ </w:t>
      </w:r>
    </w:p>
    <w:p w14:paraId="0CEF95BD" w14:textId="77777777" w:rsidR="004F5A83" w:rsidRPr="00926DB8" w:rsidRDefault="00DC50DC" w:rsidP="00DC50DC">
      <w:pPr>
        <w:jc w:val="center"/>
        <w:rPr>
          <w:b/>
          <w:color w:val="FF0000"/>
          <w:sz w:val="40"/>
          <w:szCs w:val="40"/>
          <w14:glow w14:rad="228600">
            <w14:srgbClr w14:val="F7F71D"/>
          </w14:glow>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926DB8">
        <w:rPr>
          <w:b/>
          <w:color w:val="FF0000"/>
          <w:sz w:val="40"/>
          <w:szCs w:val="40"/>
          <w14:glow w14:rad="228600">
            <w14:srgbClr w14:val="F7F71D"/>
          </w14:glow>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Terminology &amp; Definitions</w:t>
      </w:r>
    </w:p>
    <w:p w14:paraId="5E50361F" w14:textId="77777777" w:rsidR="00DC50DC" w:rsidRDefault="00DC50DC" w:rsidP="00DC50DC">
      <w:pPr>
        <w:jc w:val="center"/>
      </w:pPr>
    </w:p>
    <w:p w14:paraId="46392185" w14:textId="77777777" w:rsidR="00DC50DC" w:rsidRPr="00926DB8" w:rsidRDefault="00DC50DC" w:rsidP="00DC50DC">
      <w:pPr>
        <w:rPr>
          <w:b/>
          <w:color w:val="FF0000"/>
        </w:rPr>
      </w:pPr>
      <w:r w:rsidRPr="00926DB8">
        <w:rPr>
          <w:b/>
          <w:color w:val="FF0000"/>
        </w:rPr>
        <w:t>Ally:</w:t>
      </w:r>
    </w:p>
    <w:p w14:paraId="18C7D87D" w14:textId="77777777" w:rsidR="00DC50DC" w:rsidRDefault="00DC50DC" w:rsidP="00DC50DC">
      <w:r>
        <w:t>A member of the majority or dominant group who works to end oppression b supporting or advocating for the oppressed population</w:t>
      </w:r>
    </w:p>
    <w:p w14:paraId="45C8FFD6" w14:textId="77777777" w:rsidR="00DC50DC" w:rsidRDefault="00DC50DC" w:rsidP="00DC50DC"/>
    <w:p w14:paraId="4B0B9912" w14:textId="77777777" w:rsidR="00DC50DC" w:rsidRPr="00926DB8" w:rsidRDefault="00DC50DC" w:rsidP="00DC50DC">
      <w:pPr>
        <w:rPr>
          <w:b/>
          <w:color w:val="FF0000"/>
        </w:rPr>
      </w:pPr>
      <w:r w:rsidRPr="00926DB8">
        <w:rPr>
          <w:b/>
          <w:color w:val="FF0000"/>
        </w:rPr>
        <w:t>Androgynous:</w:t>
      </w:r>
    </w:p>
    <w:p w14:paraId="16FC29B3" w14:textId="77777777" w:rsidR="00DC50DC" w:rsidRDefault="00DC50DC" w:rsidP="00DC50DC">
      <w:r>
        <w:t>Possessing characteristics of both male and female; not necessarily masculine or feminine</w:t>
      </w:r>
    </w:p>
    <w:p w14:paraId="62D8698E" w14:textId="77777777" w:rsidR="00DC50DC" w:rsidRDefault="00DC50DC" w:rsidP="00DC50DC"/>
    <w:p w14:paraId="235648E6" w14:textId="77777777" w:rsidR="00DC50DC" w:rsidRPr="00926DB8" w:rsidRDefault="00DC50DC" w:rsidP="00DC50DC">
      <w:pPr>
        <w:rPr>
          <w:b/>
          <w:color w:val="FF0000"/>
        </w:rPr>
      </w:pPr>
      <w:r w:rsidRPr="00926DB8">
        <w:rPr>
          <w:b/>
          <w:color w:val="FF0000"/>
        </w:rPr>
        <w:t>Coming Out:</w:t>
      </w:r>
    </w:p>
    <w:p w14:paraId="40377101" w14:textId="77777777" w:rsidR="00DC50DC" w:rsidRDefault="00DC50DC" w:rsidP="00DC50DC">
      <w:r>
        <w:t>A figure of speech for lesbian, gay, bisexual and transgender (LGBT) people’s disclosure of their sexual orientation and/or gender identity. Commonly known as coming out of the closest.</w:t>
      </w:r>
    </w:p>
    <w:p w14:paraId="29F6F7D9" w14:textId="77777777" w:rsidR="00DC50DC" w:rsidRDefault="00DC50DC" w:rsidP="00DC50DC"/>
    <w:p w14:paraId="028F1A6D" w14:textId="77777777" w:rsidR="00DC50DC" w:rsidRPr="00926DB8" w:rsidRDefault="00DC50DC" w:rsidP="00DC50DC">
      <w:pPr>
        <w:rPr>
          <w:b/>
          <w:color w:val="FF0000"/>
        </w:rPr>
      </w:pPr>
      <w:r w:rsidRPr="00926DB8">
        <w:rPr>
          <w:b/>
          <w:color w:val="FF0000"/>
        </w:rPr>
        <w:t>Drag:</w:t>
      </w:r>
    </w:p>
    <w:p w14:paraId="46F56BDD" w14:textId="77777777" w:rsidR="00DC50DC" w:rsidRDefault="00DC50DC" w:rsidP="00DC50DC">
      <w:r>
        <w:t>Associating a stereotypical view of males wearing feminine clothing or likewise a female wearing male clothing</w:t>
      </w:r>
    </w:p>
    <w:p w14:paraId="5037D3D4" w14:textId="77777777" w:rsidR="00DC50DC" w:rsidRDefault="00DC50DC" w:rsidP="00DC50DC"/>
    <w:p w14:paraId="08C654FE" w14:textId="77777777" w:rsidR="00DC50DC" w:rsidRPr="00926DB8" w:rsidRDefault="00DC50DC" w:rsidP="00DC50DC">
      <w:pPr>
        <w:rPr>
          <w:b/>
          <w:color w:val="FF0000"/>
        </w:rPr>
      </w:pPr>
      <w:r w:rsidRPr="00926DB8">
        <w:rPr>
          <w:b/>
          <w:color w:val="FF0000"/>
        </w:rPr>
        <w:t>Dyke:</w:t>
      </w:r>
    </w:p>
    <w:p w14:paraId="3BB75A1B" w14:textId="77777777" w:rsidR="00DC50DC" w:rsidRDefault="00DC50DC" w:rsidP="00DC50DC">
      <w:r>
        <w:t>Derogatory reference to a lesbian often used to label masculine appearing women</w:t>
      </w:r>
    </w:p>
    <w:p w14:paraId="0408A2BE" w14:textId="77777777" w:rsidR="00DC50DC" w:rsidRDefault="00DC50DC" w:rsidP="00DC50DC"/>
    <w:p w14:paraId="5A57F9D6" w14:textId="77777777" w:rsidR="00DC50DC" w:rsidRPr="00926DB8" w:rsidRDefault="00DC50DC" w:rsidP="00DC50DC">
      <w:pPr>
        <w:rPr>
          <w:b/>
          <w:color w:val="FF0000"/>
        </w:rPr>
      </w:pPr>
      <w:r w:rsidRPr="00926DB8">
        <w:rPr>
          <w:b/>
          <w:color w:val="FF0000"/>
        </w:rPr>
        <w:t>Fag/Faggot:</w:t>
      </w:r>
    </w:p>
    <w:p w14:paraId="7C186406" w14:textId="77777777" w:rsidR="00DC50DC" w:rsidRDefault="00DC50DC" w:rsidP="00DC50DC">
      <w:r>
        <w:t>Derogatory way of referring to gay persons, usually in reference to gay males</w:t>
      </w:r>
    </w:p>
    <w:p w14:paraId="4EC23FDA" w14:textId="77777777" w:rsidR="00DC50DC" w:rsidRDefault="00DC50DC" w:rsidP="00DC50DC"/>
    <w:p w14:paraId="0D1869D6" w14:textId="77777777" w:rsidR="00DC50DC" w:rsidRPr="00926DB8" w:rsidRDefault="00DC50DC" w:rsidP="00DC50DC">
      <w:pPr>
        <w:rPr>
          <w:b/>
          <w:color w:val="FF0000"/>
        </w:rPr>
      </w:pPr>
      <w:r w:rsidRPr="00926DB8">
        <w:rPr>
          <w:b/>
          <w:color w:val="FF0000"/>
        </w:rPr>
        <w:t>Gay:</w:t>
      </w:r>
    </w:p>
    <w:p w14:paraId="7CA0EFD6" w14:textId="77777777" w:rsidR="00DC50DC" w:rsidRDefault="00DC50DC" w:rsidP="00DC50DC">
      <w:r>
        <w:t>Men who are sexually oriented toward men</w:t>
      </w:r>
    </w:p>
    <w:p w14:paraId="451DCE51" w14:textId="77777777" w:rsidR="00DC50DC" w:rsidRDefault="00DC50DC" w:rsidP="00DC50DC"/>
    <w:p w14:paraId="2380D0B8" w14:textId="77777777" w:rsidR="00DC50DC" w:rsidRPr="00926DB8" w:rsidRDefault="00DC50DC" w:rsidP="00DC50DC">
      <w:pPr>
        <w:rPr>
          <w:b/>
          <w:color w:val="FF0000"/>
        </w:rPr>
      </w:pPr>
      <w:r w:rsidRPr="00926DB8">
        <w:rPr>
          <w:b/>
          <w:color w:val="FF0000"/>
        </w:rPr>
        <w:t>Gender Expression:</w:t>
      </w:r>
    </w:p>
    <w:p w14:paraId="1FD3EDC6" w14:textId="77777777" w:rsidR="00DC50DC" w:rsidRDefault="00DC50DC" w:rsidP="00DC50DC">
      <w:r>
        <w:t>An individual’s physical characteristics, behaviors and presentation that are linked to masculinity or femininity that include appearance, dress, mannerisms, speech patterns and social interactions</w:t>
      </w:r>
    </w:p>
    <w:p w14:paraId="205590FC" w14:textId="77777777" w:rsidR="00DC50DC" w:rsidRDefault="00DC50DC" w:rsidP="00DC50DC"/>
    <w:p w14:paraId="0DA7D50A" w14:textId="77777777" w:rsidR="00DC50DC" w:rsidRPr="00926DB8" w:rsidRDefault="00DC50DC" w:rsidP="00DC50DC">
      <w:pPr>
        <w:rPr>
          <w:b/>
          <w:color w:val="FF0000"/>
        </w:rPr>
      </w:pPr>
      <w:r w:rsidRPr="00926DB8">
        <w:rPr>
          <w:b/>
          <w:color w:val="FF0000"/>
        </w:rPr>
        <w:t>Gender Identity:</w:t>
      </w:r>
    </w:p>
    <w:p w14:paraId="7AA48AAA" w14:textId="77777777" w:rsidR="00DC50DC" w:rsidRDefault="00DC50DC" w:rsidP="00DC50DC">
      <w:r>
        <w:t>How an individual identifies in terms of gender regardless of the biological identification of sex assigned at birth</w:t>
      </w:r>
    </w:p>
    <w:p w14:paraId="15689824" w14:textId="77777777" w:rsidR="00DC50DC" w:rsidRDefault="00DC50DC" w:rsidP="00DC50DC"/>
    <w:p w14:paraId="68A164A2" w14:textId="77777777" w:rsidR="00DC50DC" w:rsidRPr="00926DB8" w:rsidRDefault="00DC50DC" w:rsidP="00DC50DC">
      <w:pPr>
        <w:rPr>
          <w:b/>
          <w:color w:val="FF0000"/>
        </w:rPr>
      </w:pPr>
      <w:r w:rsidRPr="00926DB8">
        <w:rPr>
          <w:b/>
          <w:color w:val="FF0000"/>
        </w:rPr>
        <w:t>Gender Non-Conforming or Gender Variant:</w:t>
      </w:r>
    </w:p>
    <w:p w14:paraId="129E869A" w14:textId="77777777" w:rsidR="00DC50DC" w:rsidRDefault="00DC50DC" w:rsidP="00DC50DC">
      <w:r>
        <w:t>A term used to reference individuals who do not follow the norms and stereotypes about how they should look or act based on the female or male sex they were assigned at birth</w:t>
      </w:r>
    </w:p>
    <w:p w14:paraId="669E7D10" w14:textId="77777777" w:rsidR="00DC50DC" w:rsidRDefault="00DC50DC" w:rsidP="00DC50DC"/>
    <w:p w14:paraId="114EF255" w14:textId="77777777" w:rsidR="00F777C6" w:rsidRDefault="00F777C6" w:rsidP="00DC50DC">
      <w:pPr>
        <w:rPr>
          <w:b/>
        </w:rPr>
      </w:pPr>
    </w:p>
    <w:p w14:paraId="6930B4B6" w14:textId="77777777" w:rsidR="00DC50DC" w:rsidRPr="00926DB8" w:rsidRDefault="00DC50DC" w:rsidP="00DC50DC">
      <w:pPr>
        <w:rPr>
          <w:b/>
          <w:color w:val="FF0000"/>
        </w:rPr>
      </w:pPr>
      <w:proofErr w:type="spellStart"/>
      <w:r w:rsidRPr="00926DB8">
        <w:rPr>
          <w:b/>
          <w:color w:val="FF0000"/>
        </w:rPr>
        <w:t>Genderqueer</w:t>
      </w:r>
      <w:proofErr w:type="spellEnd"/>
      <w:r w:rsidRPr="00926DB8">
        <w:rPr>
          <w:b/>
          <w:color w:val="FF0000"/>
        </w:rPr>
        <w:t>:</w:t>
      </w:r>
    </w:p>
    <w:p w14:paraId="0C91AB86" w14:textId="77777777" w:rsidR="00DC50DC" w:rsidRDefault="00DC50DC" w:rsidP="00DC50DC">
      <w:r>
        <w:t>Individuals who are both transgender and queer and view gender identity and sexual orientation as interconnected and overlapping</w:t>
      </w:r>
    </w:p>
    <w:p w14:paraId="4B6DDB64" w14:textId="77777777" w:rsidR="00DC50DC" w:rsidRDefault="00DC50DC" w:rsidP="00DC50DC"/>
    <w:p w14:paraId="50866F82" w14:textId="77777777" w:rsidR="00DC50DC" w:rsidRPr="00926DB8" w:rsidRDefault="00DC50DC" w:rsidP="00DC50DC">
      <w:pPr>
        <w:rPr>
          <w:b/>
          <w:color w:val="FF0000"/>
        </w:rPr>
      </w:pPr>
      <w:r w:rsidRPr="00926DB8">
        <w:rPr>
          <w:b/>
          <w:color w:val="FF0000"/>
        </w:rPr>
        <w:t>Heterosexism:</w:t>
      </w:r>
    </w:p>
    <w:p w14:paraId="5070A272" w14:textId="77777777" w:rsidR="00DC50DC" w:rsidRDefault="00DC50DC" w:rsidP="00DC50DC">
      <w:r>
        <w:t>A system of attitudes, biases and/or discriminatory beliefs that favor opposite sex sexuality and relationships</w:t>
      </w:r>
    </w:p>
    <w:p w14:paraId="0C14CF8D" w14:textId="77777777" w:rsidR="00DC50DC" w:rsidRDefault="00DC50DC" w:rsidP="00DC50DC"/>
    <w:p w14:paraId="156B096D" w14:textId="77777777" w:rsidR="00DC50DC" w:rsidRPr="00926DB8" w:rsidRDefault="00DC50DC" w:rsidP="00DC50DC">
      <w:pPr>
        <w:rPr>
          <w:b/>
          <w:color w:val="FF0000"/>
        </w:rPr>
      </w:pPr>
      <w:r w:rsidRPr="00926DB8">
        <w:rPr>
          <w:b/>
          <w:color w:val="FF0000"/>
        </w:rPr>
        <w:t>Lesbian:</w:t>
      </w:r>
    </w:p>
    <w:p w14:paraId="46554CBA" w14:textId="77777777" w:rsidR="00DC50DC" w:rsidRDefault="00DC50DC" w:rsidP="00DC50DC">
      <w:r>
        <w:t>Woman who are sexually oriented to women</w:t>
      </w:r>
    </w:p>
    <w:p w14:paraId="516D42E7" w14:textId="77777777" w:rsidR="00DC50DC" w:rsidRDefault="00DC50DC" w:rsidP="00DC50DC"/>
    <w:p w14:paraId="67AC6EC2" w14:textId="77777777" w:rsidR="00DC50DC" w:rsidRPr="00926DB8" w:rsidRDefault="00DC50DC" w:rsidP="00DC50DC">
      <w:pPr>
        <w:rPr>
          <w:b/>
          <w:color w:val="FF0000"/>
        </w:rPr>
      </w:pPr>
      <w:r w:rsidRPr="00926DB8">
        <w:rPr>
          <w:b/>
          <w:color w:val="FF0000"/>
        </w:rPr>
        <w:t>Queer:</w:t>
      </w:r>
    </w:p>
    <w:p w14:paraId="5D21F652" w14:textId="77777777" w:rsidR="00DC50DC" w:rsidRDefault="00DC50DC" w:rsidP="00DC50DC">
      <w:r>
        <w:t>A tem used to describe sexual orientation, gender identity or gender expression that does not conform to dominant societal norms; an umbrella term for sexual and gender minorities that are not heterosexual, heteronormative or gender binary</w:t>
      </w:r>
    </w:p>
    <w:p w14:paraId="7AF38C90" w14:textId="77777777" w:rsidR="00DC50DC" w:rsidRDefault="00DC50DC" w:rsidP="00DC50DC"/>
    <w:p w14:paraId="6C647C47" w14:textId="77777777" w:rsidR="00DC50DC" w:rsidRPr="00926DB8" w:rsidRDefault="00DC50DC" w:rsidP="00DC50DC">
      <w:pPr>
        <w:rPr>
          <w:b/>
          <w:color w:val="FF0000"/>
        </w:rPr>
      </w:pPr>
      <w:r w:rsidRPr="00926DB8">
        <w:rPr>
          <w:b/>
          <w:color w:val="FF0000"/>
        </w:rPr>
        <w:t>Questioning:</w:t>
      </w:r>
    </w:p>
    <w:p w14:paraId="66009552" w14:textId="77777777" w:rsidR="00DC50DC" w:rsidRDefault="00DC50DC" w:rsidP="00DC50DC">
      <w:r>
        <w:t>An individual who is not able to define or is actively exploring their sexual orientation and/or gender identity</w:t>
      </w:r>
    </w:p>
    <w:p w14:paraId="3F6D496D" w14:textId="77777777" w:rsidR="00DC50DC" w:rsidRDefault="00DC50DC" w:rsidP="00DC50DC"/>
    <w:p w14:paraId="5EA69DE2" w14:textId="77777777" w:rsidR="00DC50DC" w:rsidRPr="00926DB8" w:rsidRDefault="00DC50DC" w:rsidP="00DC50DC">
      <w:pPr>
        <w:rPr>
          <w:b/>
          <w:color w:val="FF0000"/>
        </w:rPr>
      </w:pPr>
      <w:bookmarkStart w:id="0" w:name="_GoBack"/>
      <w:r w:rsidRPr="00926DB8">
        <w:rPr>
          <w:b/>
          <w:color w:val="FF0000"/>
        </w:rPr>
        <w:t>Transgender:</w:t>
      </w:r>
    </w:p>
    <w:bookmarkEnd w:id="0"/>
    <w:p w14:paraId="3903C54A" w14:textId="77777777" w:rsidR="00DC50DC" w:rsidRDefault="00DC50DC" w:rsidP="00DC50DC">
      <w:r>
        <w:t>An individual’s gender identity that is not aligned with their gender assigned at time of birth</w:t>
      </w:r>
    </w:p>
    <w:p w14:paraId="60B467B8" w14:textId="77777777" w:rsidR="00DC50DC" w:rsidRDefault="00DC50DC" w:rsidP="00DC50DC"/>
    <w:p w14:paraId="03FBF4C2" w14:textId="77777777" w:rsidR="00DC50DC" w:rsidRDefault="00DC50DC" w:rsidP="00DC50DC"/>
    <w:p w14:paraId="73E97411" w14:textId="77777777" w:rsidR="00DC50DC" w:rsidRDefault="00DC50DC" w:rsidP="00DC50DC"/>
    <w:sectPr w:rsidR="00DC50DC" w:rsidSect="004F5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DC"/>
    <w:rsid w:val="004F5A83"/>
    <w:rsid w:val="00921F2B"/>
    <w:rsid w:val="00926DB8"/>
    <w:rsid w:val="009C2F9B"/>
    <w:rsid w:val="00DC50DC"/>
    <w:rsid w:val="00F7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FB8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731A-85F9-4D5D-9142-04F7B853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BAA</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Lefler</dc:creator>
  <cp:lastModifiedBy>BAA1092</cp:lastModifiedBy>
  <cp:revision>3</cp:revision>
  <cp:lastPrinted>2014-02-25T20:58:00Z</cp:lastPrinted>
  <dcterms:created xsi:type="dcterms:W3CDTF">2014-02-25T19:04:00Z</dcterms:created>
  <dcterms:modified xsi:type="dcterms:W3CDTF">2014-02-25T21:42:00Z</dcterms:modified>
</cp:coreProperties>
</file>