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FF" w:rsidRPr="008159FF" w:rsidRDefault="008159FF" w:rsidP="008159FF">
      <w:pPr>
        <w:pBdr>
          <w:bottom w:val="single" w:sz="24" w:space="0" w:color="FFFFFF"/>
        </w:pBdr>
        <w:shd w:val="clear" w:color="auto" w:fill="FFFFFF"/>
        <w:spacing w:before="300" w:after="150" w:line="240" w:lineRule="auto"/>
        <w:outlineLvl w:val="0"/>
        <w:rPr>
          <w:rFonts w:ascii="Raleway" w:eastAsia="Times New Roman" w:hAnsi="Raleway" w:cs="Times New Roman"/>
          <w:color w:val="333333"/>
          <w:kern w:val="36"/>
          <w:sz w:val="45"/>
          <w:szCs w:val="45"/>
        </w:rPr>
      </w:pPr>
      <w:r>
        <w:rPr>
          <w:rFonts w:ascii="Raleway" w:eastAsia="Times New Roman" w:hAnsi="Raleway" w:cs="Times New Roman"/>
          <w:color w:val="333333"/>
          <w:kern w:val="36"/>
          <w:sz w:val="45"/>
          <w:szCs w:val="45"/>
        </w:rPr>
        <w:t>EMP</w:t>
      </w:r>
      <w:r w:rsidRPr="008159FF">
        <w:rPr>
          <w:rFonts w:ascii="Raleway" w:eastAsia="Times New Roman" w:hAnsi="Raleway" w:cs="Times New Roman"/>
          <w:color w:val="333333"/>
          <w:kern w:val="36"/>
          <w:sz w:val="45"/>
          <w:szCs w:val="45"/>
        </w:rPr>
        <w:t xml:space="preserve"> Team Members</w:t>
      </w:r>
      <w:r>
        <w:rPr>
          <w:rFonts w:ascii="Raleway" w:eastAsia="Times New Roman" w:hAnsi="Raleway" w:cs="Times New Roman"/>
          <w:color w:val="333333"/>
          <w:kern w:val="36"/>
          <w:sz w:val="45"/>
          <w:szCs w:val="45"/>
        </w:rPr>
        <w:t xml:space="preserve"> 2016-17</w:t>
      </w:r>
      <w:bookmarkStart w:id="0" w:name="_GoBack"/>
      <w:bookmarkEnd w:id="0"/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Jo Dai - ASCC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Debbie Joy - VP of Student Services Office, Classified Senate President (Tri-Chair)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Alicia Aguirre - ESL and Spanish faculty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Nick Carr -Athletics, Kinesiology, Dance, Library, and Learning Resources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Tracey Huang - Planning and Research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Doug Hirzel - Science faculty, Academic Senate President (Tri-Chair)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Paul Roscelli - Business Workforce faculty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Chris Rico - Counselor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Doniella Maher - English (EMP Writer)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Chialin</w:t>
      </w:r>
      <w:proofErr w:type="spellEnd"/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 xml:space="preserve"> Hsieh - Dean of PRIE (Tri-Chair)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Jose Garcia - Graphic Designer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Regular Guest: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Anniqua</w:t>
      </w:r>
      <w:proofErr w:type="spellEnd"/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 xml:space="preserve"> Rana - Dean of Athletics, Kinesiology, Dance, Library, and Learning Resources</w:t>
      </w:r>
    </w:p>
    <w:p w:rsidR="008159FF" w:rsidRPr="008159FF" w:rsidRDefault="008159FF" w:rsidP="008159F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159FF">
        <w:rPr>
          <w:rFonts w:ascii="Helvetica" w:eastAsia="Times New Roman" w:hAnsi="Helvetica" w:cs="Helvetica"/>
          <w:color w:val="333333"/>
          <w:sz w:val="21"/>
          <w:szCs w:val="21"/>
        </w:rPr>
        <w:t>Megan Antone Rodriguez - Director of Marketing, Communications, and Public Relations</w:t>
      </w:r>
    </w:p>
    <w:p w:rsidR="000D3E35" w:rsidRDefault="000D3E35"/>
    <w:sectPr w:rsidR="000D3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FF"/>
    <w:rsid w:val="000D3E35"/>
    <w:rsid w:val="0081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45B0"/>
  <w15:chartTrackingRefBased/>
  <w15:docId w15:val="{4CD66318-915D-4E7B-AA00-80149D95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5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9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1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Karen</dc:creator>
  <cp:keywords/>
  <dc:description/>
  <cp:lastModifiedBy>Engel, Karen</cp:lastModifiedBy>
  <cp:revision>1</cp:revision>
  <dcterms:created xsi:type="dcterms:W3CDTF">2018-11-20T18:52:00Z</dcterms:created>
  <dcterms:modified xsi:type="dcterms:W3CDTF">2018-11-20T18:53:00Z</dcterms:modified>
</cp:coreProperties>
</file>