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742AF" w14:textId="77777777" w:rsidR="00F0201E" w:rsidRPr="00464ED8" w:rsidRDefault="00F0201E" w:rsidP="00F0201E">
      <w:pPr>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64ED8" w:rsidRPr="00464ED8" w14:paraId="458A1B55"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7C617C1" w14:textId="77777777" w:rsidR="00F0201E" w:rsidRPr="00464ED8" w:rsidRDefault="00F0201E" w:rsidP="00F0201E">
            <w:pPr>
              <w:rPr>
                <w:rFonts w:ascii="Calibri" w:hAnsi="Calibri"/>
              </w:rPr>
            </w:pPr>
            <w:r w:rsidRPr="00464ED8">
              <w:rPr>
                <w:rFonts w:ascii="Calibri" w:hAnsi="Calibri" w:cs="Arial"/>
              </w:rPr>
              <w:t>Goal 1. Student Completion/Success</w:t>
            </w:r>
          </w:p>
        </w:tc>
      </w:tr>
      <w:tr w:rsidR="00464ED8" w:rsidRPr="00464ED8" w14:paraId="75078AA6"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E476C03" w14:textId="77777777" w:rsidR="00F0201E" w:rsidRPr="00464ED8" w:rsidRDefault="00F0201E" w:rsidP="00F0201E">
            <w:pPr>
              <w:spacing w:before="400" w:after="120"/>
              <w:outlineLvl w:val="0"/>
              <w:rPr>
                <w:rFonts w:ascii="Calibri" w:eastAsia="Times New Roman" w:hAnsi="Calibri"/>
                <w:b/>
                <w:bCs/>
                <w:kern w:val="36"/>
              </w:rPr>
            </w:pPr>
            <w:r w:rsidRPr="00464ED8">
              <w:rPr>
                <w:rFonts w:ascii="Calibri" w:eastAsia="Times New Roman" w:hAnsi="Calibri" w:cs="Arial"/>
                <w:kern w:val="36"/>
              </w:rPr>
              <w:t>To provide educational and student services programs that help students meet their unique academic goals; minimize logistical and financial barriers to success; and highlight inclusivity, diversity and equity.</w:t>
            </w:r>
          </w:p>
        </w:tc>
      </w:tr>
    </w:tbl>
    <w:p w14:paraId="3D5F0129" w14:textId="77777777" w:rsidR="00F0201E" w:rsidRPr="00464ED8" w:rsidRDefault="00F0201E" w:rsidP="00F0201E">
      <w:pPr>
        <w:rPr>
          <w:rFonts w:ascii="Calibri" w:eastAsia="Times New Roman" w:hAnsi="Calibri"/>
        </w:rPr>
      </w:pPr>
    </w:p>
    <w:p w14:paraId="00BC494E" w14:textId="77777777" w:rsidR="002B25B7" w:rsidRPr="00464ED8" w:rsidRDefault="00F0201E">
      <w:pPr>
        <w:rPr>
          <w:rFonts w:ascii="Calibri" w:hAnsi="Calibri" w:cs="Arial"/>
          <w:b/>
        </w:rPr>
      </w:pPr>
      <w:r w:rsidRPr="00464ED8">
        <w:rPr>
          <w:rFonts w:ascii="Calibri" w:hAnsi="Calibri" w:cs="Arial"/>
          <w:b/>
        </w:rPr>
        <w:t>Strategic Initiatives to Accomplish Goal 1</w:t>
      </w:r>
    </w:p>
    <w:p w14:paraId="5254ECC8" w14:textId="77777777" w:rsidR="00F0201E" w:rsidRPr="00464ED8" w:rsidRDefault="00F0201E">
      <w:pPr>
        <w:rPr>
          <w:rFonts w:ascii="Calibri" w:hAnsi="Calibri" w:cs="Arial"/>
          <w:i/>
          <w:iCs/>
          <w:sz w:val="20"/>
          <w:szCs w:val="20"/>
        </w:rPr>
      </w:pPr>
      <w:r w:rsidRPr="00464ED8">
        <w:rPr>
          <w:rFonts w:ascii="Calibri" w:hAnsi="Calibri" w:cs="Arial"/>
          <w:i/>
          <w:iCs/>
          <w:sz w:val="20"/>
          <w:szCs w:val="20"/>
        </w:rPr>
        <w:t>Initiatives may be added or revised as conditions change and their completion is contingent upon availability of resources.</w:t>
      </w:r>
    </w:p>
    <w:p w14:paraId="1F0C9E62" w14:textId="77777777" w:rsidR="00F0201E" w:rsidRPr="00464ED8" w:rsidRDefault="00F0201E">
      <w:pPr>
        <w:rPr>
          <w:rFonts w:ascii="Calibri" w:hAnsi="Calibri"/>
          <w:b/>
        </w:rPr>
      </w:pPr>
    </w:p>
    <w:p w14:paraId="4224DFDB" w14:textId="55F48D6E" w:rsidR="00F0201E" w:rsidRPr="00464ED8" w:rsidRDefault="00F0201E" w:rsidP="00F0201E">
      <w:pPr>
        <w:numPr>
          <w:ilvl w:val="0"/>
          <w:numId w:val="1"/>
        </w:numPr>
        <w:ind w:left="360"/>
        <w:textAlignment w:val="baseline"/>
        <w:rPr>
          <w:rFonts w:ascii="Calibri" w:hAnsi="Calibri" w:cs="Arial"/>
        </w:rPr>
      </w:pPr>
      <w:r w:rsidRPr="00464ED8">
        <w:rPr>
          <w:rFonts w:ascii="Calibri" w:hAnsi="Calibri" w:cs="Arial"/>
        </w:rPr>
        <w:t xml:space="preserve">Develop academic pathways and provide integrated support services that begin in high school, transition to college and complete with a </w:t>
      </w:r>
      <w:r w:rsidR="00E631F9" w:rsidRPr="00464ED8">
        <w:rPr>
          <w:rFonts w:ascii="Calibri" w:hAnsi="Calibri" w:cs="Arial"/>
        </w:rPr>
        <w:t xml:space="preserve">certificate, </w:t>
      </w:r>
      <w:r w:rsidRPr="00464ED8">
        <w:rPr>
          <w:rFonts w:ascii="Calibri" w:hAnsi="Calibri" w:cs="Arial"/>
        </w:rPr>
        <w:t>degree and/or transfer.</w:t>
      </w:r>
    </w:p>
    <w:p w14:paraId="1BACAEA0" w14:textId="77777777" w:rsidR="00F0201E" w:rsidRPr="00464ED8" w:rsidRDefault="00F0201E" w:rsidP="00F0201E">
      <w:pPr>
        <w:numPr>
          <w:ilvl w:val="0"/>
          <w:numId w:val="1"/>
        </w:numPr>
        <w:ind w:left="360"/>
        <w:textAlignment w:val="baseline"/>
        <w:rPr>
          <w:rFonts w:ascii="Calibri" w:hAnsi="Calibri" w:cs="Arial"/>
        </w:rPr>
      </w:pPr>
      <w:r w:rsidRPr="00464ED8">
        <w:rPr>
          <w:rFonts w:ascii="Calibri" w:hAnsi="Calibri" w:cs="Arial"/>
        </w:rPr>
        <w:t>Improve completion by developing and implementing a comprehensive college-wide approach to enrollment management, student retention, and course scheduling.</w:t>
      </w:r>
    </w:p>
    <w:p w14:paraId="4AB3F057" w14:textId="77777777" w:rsidR="00F0201E" w:rsidRPr="00464ED8" w:rsidRDefault="00F0201E" w:rsidP="00F0201E">
      <w:pPr>
        <w:numPr>
          <w:ilvl w:val="0"/>
          <w:numId w:val="1"/>
        </w:numPr>
        <w:ind w:left="360"/>
        <w:textAlignment w:val="baseline"/>
        <w:rPr>
          <w:rFonts w:ascii="Calibri" w:hAnsi="Calibri" w:cs="Arial"/>
        </w:rPr>
      </w:pPr>
      <w:r w:rsidRPr="00464ED8">
        <w:rPr>
          <w:rFonts w:ascii="Calibri" w:hAnsi="Calibri" w:cs="Arial"/>
        </w:rPr>
        <w:t>Develop and implement a 2-pronged Promise Program to address ‘scholarship and academic support’ in addition to ‘personal student financial support’ to minimize the barriers caused by enrollment fees, cost of textbooks, parking fees, transportation, child care, food and housing insecurity.</w:t>
      </w:r>
    </w:p>
    <w:p w14:paraId="741806A1" w14:textId="3C253792" w:rsidR="00F0201E" w:rsidRPr="00464ED8" w:rsidRDefault="00F0201E" w:rsidP="00F0201E">
      <w:pPr>
        <w:numPr>
          <w:ilvl w:val="0"/>
          <w:numId w:val="1"/>
        </w:numPr>
        <w:spacing w:before="100" w:beforeAutospacing="1" w:after="100" w:afterAutospacing="1"/>
        <w:ind w:left="360"/>
        <w:textAlignment w:val="baseline"/>
        <w:rPr>
          <w:rFonts w:ascii="Calibri" w:eastAsia="Times New Roman" w:hAnsi="Calibri" w:cs="Arial"/>
        </w:rPr>
      </w:pPr>
      <w:r w:rsidRPr="00464ED8">
        <w:rPr>
          <w:rFonts w:ascii="Calibri" w:eastAsia="Times New Roman" w:hAnsi="Calibri" w:cs="Arial"/>
        </w:rPr>
        <w:t>Expand and extend</w:t>
      </w:r>
      <w:r w:rsidR="00AC5576" w:rsidRPr="00464ED8">
        <w:rPr>
          <w:rFonts w:ascii="Calibri" w:eastAsia="Times New Roman" w:hAnsi="Calibri" w:cs="Arial"/>
        </w:rPr>
        <w:t xml:space="preserve"> cohort</w:t>
      </w:r>
      <w:r w:rsidRPr="00464ED8">
        <w:rPr>
          <w:rFonts w:ascii="Calibri" w:eastAsia="Times New Roman" w:hAnsi="Calibri" w:cs="Arial"/>
        </w:rPr>
        <w:t xml:space="preserve"> bridge programs to students’ b</w:t>
      </w:r>
      <w:r w:rsidR="00E631F9" w:rsidRPr="00464ED8">
        <w:rPr>
          <w:rFonts w:ascii="Calibri" w:eastAsia="Times New Roman" w:hAnsi="Calibri" w:cs="Arial"/>
        </w:rPr>
        <w:t>eyond their first year of study.</w:t>
      </w:r>
    </w:p>
    <w:p w14:paraId="58C34433" w14:textId="77777777" w:rsidR="00F0201E" w:rsidRPr="00464ED8" w:rsidRDefault="00F0201E" w:rsidP="00F0201E">
      <w:pPr>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64ED8" w:rsidRPr="00464ED8" w14:paraId="14D5FA07"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61C4027" w14:textId="77777777" w:rsidR="00F0201E" w:rsidRPr="00464ED8" w:rsidRDefault="00F0201E" w:rsidP="00F0201E">
            <w:pPr>
              <w:rPr>
                <w:rFonts w:ascii="Calibri" w:hAnsi="Calibri"/>
              </w:rPr>
            </w:pPr>
            <w:r w:rsidRPr="00464ED8">
              <w:rPr>
                <w:rFonts w:ascii="Calibri" w:hAnsi="Calibri" w:cs="Arial"/>
              </w:rPr>
              <w:t>Goal 2. Community Connections</w:t>
            </w:r>
          </w:p>
        </w:tc>
      </w:tr>
      <w:tr w:rsidR="00464ED8" w:rsidRPr="00464ED8" w14:paraId="56674CBE"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FE59A8F" w14:textId="77777777" w:rsidR="00F0201E" w:rsidRPr="00464ED8" w:rsidRDefault="00F0201E" w:rsidP="00F0201E">
            <w:pPr>
              <w:spacing w:before="400" w:after="120"/>
              <w:outlineLvl w:val="0"/>
              <w:rPr>
                <w:rFonts w:ascii="Calibri" w:eastAsia="Times New Roman" w:hAnsi="Calibri"/>
                <w:b/>
                <w:bCs/>
                <w:kern w:val="36"/>
              </w:rPr>
            </w:pPr>
            <w:r w:rsidRPr="00464ED8">
              <w:rPr>
                <w:rFonts w:ascii="Calibri" w:eastAsia="Times New Roman" w:hAnsi="Calibri" w:cs="Arial"/>
                <w:kern w:val="36"/>
              </w:rPr>
              <w:t>To build and strengthen collaborative relationships and partnerships that support the needs of, reflect and enrich our diverse and vibrant local community.</w:t>
            </w:r>
          </w:p>
        </w:tc>
      </w:tr>
    </w:tbl>
    <w:p w14:paraId="53F80B56" w14:textId="77777777" w:rsidR="00F0201E" w:rsidRPr="00464ED8" w:rsidRDefault="00F0201E">
      <w:pPr>
        <w:rPr>
          <w:rFonts w:ascii="Calibri" w:hAnsi="Calibri"/>
        </w:rPr>
      </w:pPr>
    </w:p>
    <w:p w14:paraId="6DD7B4D0" w14:textId="77777777" w:rsidR="00F0201E" w:rsidRPr="00464ED8" w:rsidRDefault="00F0201E" w:rsidP="00F0201E">
      <w:pPr>
        <w:rPr>
          <w:rFonts w:ascii="Calibri" w:hAnsi="Calibri" w:cs="Arial"/>
          <w:b/>
        </w:rPr>
      </w:pPr>
      <w:r w:rsidRPr="00464ED8">
        <w:rPr>
          <w:rFonts w:ascii="Calibri" w:hAnsi="Calibri" w:cs="Arial"/>
          <w:b/>
        </w:rPr>
        <w:t>Strategic Initiatives to Accomplish Goal 2</w:t>
      </w:r>
    </w:p>
    <w:p w14:paraId="07406FD9" w14:textId="77777777" w:rsidR="00F0201E" w:rsidRPr="00464ED8" w:rsidRDefault="00F0201E" w:rsidP="00F0201E">
      <w:pPr>
        <w:rPr>
          <w:rFonts w:ascii="Calibri" w:hAnsi="Calibri" w:cs="Arial"/>
          <w:i/>
          <w:iCs/>
          <w:sz w:val="20"/>
          <w:szCs w:val="20"/>
        </w:rPr>
      </w:pPr>
      <w:r w:rsidRPr="00464ED8">
        <w:rPr>
          <w:rFonts w:ascii="Calibri" w:hAnsi="Calibri" w:cs="Arial"/>
          <w:i/>
          <w:iCs/>
          <w:sz w:val="20"/>
          <w:szCs w:val="20"/>
        </w:rPr>
        <w:t>Initiatives may be added or revised as conditions change and their completion is contingent upon availability of resources.</w:t>
      </w:r>
    </w:p>
    <w:p w14:paraId="4E0F9B0B" w14:textId="77777777" w:rsidR="00F0201E" w:rsidRPr="00464ED8" w:rsidRDefault="00F0201E">
      <w:pPr>
        <w:rPr>
          <w:rFonts w:ascii="Calibri" w:hAnsi="Calibri"/>
        </w:rPr>
      </w:pPr>
    </w:p>
    <w:p w14:paraId="47BBCC36" w14:textId="609A6963" w:rsidR="00F0201E" w:rsidRPr="00464ED8" w:rsidRDefault="00F0201E" w:rsidP="00F0201E">
      <w:pPr>
        <w:numPr>
          <w:ilvl w:val="0"/>
          <w:numId w:val="2"/>
        </w:numPr>
        <w:ind w:left="360"/>
        <w:textAlignment w:val="baseline"/>
        <w:rPr>
          <w:rFonts w:ascii="Calibri" w:hAnsi="Calibri" w:cs="Arial"/>
        </w:rPr>
      </w:pPr>
      <w:r w:rsidRPr="00464ED8">
        <w:rPr>
          <w:rFonts w:ascii="Calibri" w:hAnsi="Calibri" w:cs="Arial"/>
        </w:rPr>
        <w:t>Collaborate with</w:t>
      </w:r>
      <w:r w:rsidR="00E631F9" w:rsidRPr="00464ED8">
        <w:rPr>
          <w:rFonts w:ascii="Calibri" w:hAnsi="Calibri" w:cs="Arial"/>
        </w:rPr>
        <w:t xml:space="preserve"> Pre-K to Adult School partners</w:t>
      </w:r>
      <w:r w:rsidRPr="00464ED8">
        <w:rPr>
          <w:rFonts w:ascii="Calibri" w:hAnsi="Calibri" w:cs="Arial"/>
        </w:rPr>
        <w:t xml:space="preserve"> to promote relationships, seamless transitions, and alignment of pathways.</w:t>
      </w:r>
    </w:p>
    <w:p w14:paraId="0A961DF2" w14:textId="3FDBD5AC" w:rsidR="00F0201E" w:rsidRPr="00464ED8" w:rsidRDefault="00F0201E" w:rsidP="00F0201E">
      <w:pPr>
        <w:numPr>
          <w:ilvl w:val="0"/>
          <w:numId w:val="2"/>
        </w:numPr>
        <w:ind w:left="360"/>
        <w:textAlignment w:val="baseline"/>
        <w:rPr>
          <w:rFonts w:ascii="Calibri" w:hAnsi="Calibri" w:cs="Arial"/>
        </w:rPr>
      </w:pPr>
      <w:r w:rsidRPr="00464ED8">
        <w:rPr>
          <w:rFonts w:ascii="Calibri" w:hAnsi="Calibri" w:cs="Arial"/>
        </w:rPr>
        <w:t xml:space="preserve">Develop and support student internships, service learning opportunities, mentorships to improve connection of students to local organizations and </w:t>
      </w:r>
      <w:r w:rsidR="00E631F9" w:rsidRPr="00464ED8">
        <w:rPr>
          <w:rFonts w:ascii="Calibri" w:hAnsi="Calibri" w:cs="Arial"/>
        </w:rPr>
        <w:t>employers</w:t>
      </w:r>
      <w:r w:rsidRPr="00464ED8">
        <w:rPr>
          <w:rFonts w:ascii="Calibri" w:hAnsi="Calibri" w:cs="Arial"/>
        </w:rPr>
        <w:t>.</w:t>
      </w:r>
    </w:p>
    <w:p w14:paraId="3C0776BA" w14:textId="77777777" w:rsidR="00F0201E" w:rsidRPr="00464ED8" w:rsidRDefault="00F0201E" w:rsidP="00F0201E">
      <w:pPr>
        <w:numPr>
          <w:ilvl w:val="0"/>
          <w:numId w:val="2"/>
        </w:numPr>
        <w:ind w:left="360"/>
        <w:textAlignment w:val="baseline"/>
        <w:rPr>
          <w:rFonts w:ascii="Calibri" w:hAnsi="Calibri" w:cs="Arial"/>
        </w:rPr>
      </w:pPr>
      <w:r w:rsidRPr="00464ED8">
        <w:rPr>
          <w:rFonts w:ascii="Calibri" w:hAnsi="Calibri" w:cs="Arial"/>
        </w:rPr>
        <w:t>Attract the community to the campus through high profile signature events.</w:t>
      </w:r>
    </w:p>
    <w:p w14:paraId="05627EB0" w14:textId="77777777" w:rsidR="00F0201E" w:rsidRPr="00464ED8" w:rsidRDefault="00F0201E" w:rsidP="00F0201E">
      <w:pPr>
        <w:numPr>
          <w:ilvl w:val="0"/>
          <w:numId w:val="2"/>
        </w:numPr>
        <w:ind w:left="360"/>
        <w:textAlignment w:val="baseline"/>
        <w:rPr>
          <w:rFonts w:ascii="Calibri" w:hAnsi="Calibri" w:cs="Arial"/>
        </w:rPr>
      </w:pPr>
      <w:r w:rsidRPr="00464ED8">
        <w:rPr>
          <w:rFonts w:ascii="Calibri" w:hAnsi="Calibri" w:cs="Arial"/>
        </w:rPr>
        <w:t>Create a Cañada College alumni organization to promote success stories, to engage successful community members, and to explore development opportunities.</w:t>
      </w:r>
    </w:p>
    <w:p w14:paraId="2EA2D37F" w14:textId="514A267F" w:rsidR="00F0201E" w:rsidRPr="00464ED8" w:rsidRDefault="00F0201E" w:rsidP="00F0201E">
      <w:pPr>
        <w:numPr>
          <w:ilvl w:val="0"/>
          <w:numId w:val="2"/>
        </w:numPr>
        <w:ind w:left="360"/>
        <w:textAlignment w:val="baseline"/>
        <w:rPr>
          <w:rFonts w:ascii="Calibri" w:hAnsi="Calibri" w:cs="Arial"/>
        </w:rPr>
      </w:pPr>
      <w:r w:rsidRPr="00464ED8">
        <w:rPr>
          <w:rFonts w:ascii="Calibri" w:hAnsi="Calibri" w:cs="Arial"/>
        </w:rPr>
        <w:t>Establish structures and resources to initiate and build relationships with local businesses and i</w:t>
      </w:r>
      <w:bookmarkStart w:id="0" w:name="_GoBack"/>
      <w:bookmarkEnd w:id="0"/>
      <w:r w:rsidRPr="00464ED8">
        <w:rPr>
          <w:rFonts w:ascii="Calibri" w:hAnsi="Calibri" w:cs="Arial"/>
        </w:rPr>
        <w:t xml:space="preserve">ndustries for </w:t>
      </w:r>
      <w:r w:rsidR="00E631F9" w:rsidRPr="00464ED8">
        <w:rPr>
          <w:rFonts w:ascii="Calibri" w:hAnsi="Calibri" w:cs="Arial"/>
        </w:rPr>
        <w:t>developing institutional partnerships</w:t>
      </w:r>
      <w:r w:rsidRPr="00464ED8">
        <w:rPr>
          <w:rFonts w:ascii="Calibri" w:hAnsi="Calibri" w:cs="Arial"/>
        </w:rPr>
        <w:t>.</w:t>
      </w:r>
    </w:p>
    <w:p w14:paraId="37987366" w14:textId="0E7386C7" w:rsidR="00F0201E" w:rsidRPr="00464ED8" w:rsidRDefault="00F0201E" w:rsidP="00F0201E">
      <w:pPr>
        <w:numPr>
          <w:ilvl w:val="0"/>
          <w:numId w:val="2"/>
        </w:numPr>
        <w:ind w:left="360"/>
        <w:textAlignment w:val="baseline"/>
        <w:rPr>
          <w:rFonts w:ascii="Calibri" w:hAnsi="Calibri" w:cs="Arial"/>
        </w:rPr>
      </w:pPr>
      <w:r w:rsidRPr="00464ED8">
        <w:rPr>
          <w:rFonts w:ascii="Calibri" w:hAnsi="Calibri" w:cs="Arial"/>
        </w:rPr>
        <w:lastRenderedPageBreak/>
        <w:t>Expand and enhance m</w:t>
      </w:r>
      <w:r w:rsidR="00E631F9" w:rsidRPr="00464ED8">
        <w:rPr>
          <w:rFonts w:ascii="Calibri" w:hAnsi="Calibri" w:cs="Arial"/>
        </w:rPr>
        <w:t>arketing of transfer and career technical</w:t>
      </w:r>
      <w:r w:rsidRPr="00464ED8">
        <w:rPr>
          <w:rFonts w:ascii="Calibri" w:hAnsi="Calibri" w:cs="Arial"/>
        </w:rPr>
        <w:t xml:space="preserve"> </w:t>
      </w:r>
      <w:r w:rsidR="00AC5576" w:rsidRPr="00464ED8">
        <w:rPr>
          <w:rFonts w:ascii="Calibri" w:hAnsi="Calibri" w:cs="Arial"/>
        </w:rPr>
        <w:t xml:space="preserve">education (CTE) </w:t>
      </w:r>
      <w:r w:rsidRPr="00464ED8">
        <w:rPr>
          <w:rFonts w:ascii="Calibri" w:hAnsi="Calibri" w:cs="Arial"/>
        </w:rPr>
        <w:t>opportunities.</w:t>
      </w:r>
    </w:p>
    <w:p w14:paraId="6E8FD5BC" w14:textId="77777777" w:rsidR="00F0201E" w:rsidRPr="00464ED8" w:rsidRDefault="00F0201E" w:rsidP="00F0201E">
      <w:pPr>
        <w:numPr>
          <w:ilvl w:val="0"/>
          <w:numId w:val="2"/>
        </w:numPr>
        <w:spacing w:before="100" w:beforeAutospacing="1" w:after="100" w:afterAutospacing="1"/>
        <w:ind w:left="360"/>
        <w:textAlignment w:val="baseline"/>
        <w:rPr>
          <w:rFonts w:ascii="Calibri" w:eastAsia="Times New Roman" w:hAnsi="Calibri" w:cs="Arial"/>
        </w:rPr>
      </w:pPr>
      <w:r w:rsidRPr="00464ED8">
        <w:rPr>
          <w:rFonts w:ascii="Calibri" w:eastAsia="Times New Roman" w:hAnsi="Calibri" w:cs="Arial"/>
        </w:rPr>
        <w:t>Enhance and invest in 2+2 relationships with 4-year universities.</w:t>
      </w:r>
    </w:p>
    <w:p w14:paraId="1F078AA7" w14:textId="77777777" w:rsidR="00F0201E" w:rsidRPr="00464ED8" w:rsidRDefault="00F0201E" w:rsidP="00F0201E">
      <w:pPr>
        <w:pStyle w:val="ListParagraph"/>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64ED8" w:rsidRPr="00464ED8" w14:paraId="7A494E65"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F5EFE28" w14:textId="77777777" w:rsidR="00F0201E" w:rsidRPr="00464ED8" w:rsidRDefault="00F0201E">
            <w:pPr>
              <w:pStyle w:val="NormalWeb"/>
              <w:spacing w:before="0" w:beforeAutospacing="0" w:after="0" w:afterAutospacing="0"/>
              <w:rPr>
                <w:rFonts w:ascii="Calibri" w:hAnsi="Calibri"/>
              </w:rPr>
            </w:pPr>
            <w:r w:rsidRPr="00464ED8">
              <w:rPr>
                <w:rFonts w:ascii="Calibri" w:hAnsi="Calibri" w:cs="Arial"/>
              </w:rPr>
              <w:t>Goal 3. Organizational Development</w:t>
            </w:r>
          </w:p>
        </w:tc>
      </w:tr>
      <w:tr w:rsidR="00464ED8" w:rsidRPr="00464ED8" w14:paraId="76D9AC73" w14:textId="77777777" w:rsidTr="00F0201E">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9518149" w14:textId="77777777" w:rsidR="00F0201E" w:rsidRPr="00464ED8" w:rsidRDefault="00F0201E">
            <w:pPr>
              <w:pStyle w:val="Heading1"/>
              <w:spacing w:before="400" w:beforeAutospacing="0" w:after="120" w:afterAutospacing="0"/>
              <w:rPr>
                <w:rFonts w:ascii="Calibri" w:eastAsia="Times New Roman" w:hAnsi="Calibri"/>
                <w:sz w:val="24"/>
                <w:szCs w:val="24"/>
              </w:rPr>
            </w:pPr>
            <w:r w:rsidRPr="00464ED8">
              <w:rPr>
                <w:rFonts w:ascii="Calibri" w:eastAsia="Times New Roman" w:hAnsi="Calibri" w:cs="Arial"/>
                <w:b w:val="0"/>
                <w:bCs w:val="0"/>
                <w:sz w:val="24"/>
                <w:szCs w:val="24"/>
              </w:rPr>
              <w:t>To invest institutional resources on the structures, processes and practices that focus on a diverse student and staff population, promote excellence, equity, inclusion and transformative learning.</w:t>
            </w:r>
          </w:p>
        </w:tc>
      </w:tr>
    </w:tbl>
    <w:p w14:paraId="17B9BD4D" w14:textId="77777777" w:rsidR="00F0201E" w:rsidRPr="00464ED8" w:rsidRDefault="00F0201E">
      <w:pPr>
        <w:rPr>
          <w:rFonts w:ascii="Calibri" w:hAnsi="Calibri"/>
        </w:rPr>
      </w:pPr>
    </w:p>
    <w:p w14:paraId="4BA000D3" w14:textId="77777777" w:rsidR="00F0201E" w:rsidRPr="00464ED8" w:rsidRDefault="00F0201E" w:rsidP="00F0201E">
      <w:pPr>
        <w:rPr>
          <w:rFonts w:ascii="Calibri" w:hAnsi="Calibri" w:cs="Arial"/>
          <w:b/>
        </w:rPr>
      </w:pPr>
      <w:r w:rsidRPr="00464ED8">
        <w:rPr>
          <w:rFonts w:ascii="Calibri" w:hAnsi="Calibri" w:cs="Arial"/>
          <w:b/>
        </w:rPr>
        <w:t>Strategic Initiatives to Accomplish Goal 3</w:t>
      </w:r>
    </w:p>
    <w:p w14:paraId="544C6DED" w14:textId="77777777" w:rsidR="00F0201E" w:rsidRPr="00464ED8" w:rsidRDefault="00F0201E" w:rsidP="00F0201E">
      <w:pPr>
        <w:rPr>
          <w:rFonts w:ascii="Calibri" w:hAnsi="Calibri" w:cs="Arial"/>
          <w:i/>
          <w:iCs/>
          <w:sz w:val="20"/>
          <w:szCs w:val="20"/>
        </w:rPr>
      </w:pPr>
      <w:r w:rsidRPr="00464ED8">
        <w:rPr>
          <w:rFonts w:ascii="Calibri" w:hAnsi="Calibri" w:cs="Arial"/>
          <w:i/>
          <w:iCs/>
          <w:sz w:val="20"/>
          <w:szCs w:val="20"/>
        </w:rPr>
        <w:t>Initiatives may be added or revised as conditions change and their completion is contingent upon availability of resources.</w:t>
      </w:r>
    </w:p>
    <w:p w14:paraId="1321FDAF" w14:textId="77777777" w:rsidR="00F0201E" w:rsidRPr="00464ED8" w:rsidRDefault="00F0201E">
      <w:pPr>
        <w:rPr>
          <w:rFonts w:ascii="Calibri" w:hAnsi="Calibri"/>
        </w:rPr>
      </w:pPr>
    </w:p>
    <w:p w14:paraId="1A0DDB39" w14:textId="77777777" w:rsidR="00F0201E" w:rsidRPr="00464ED8" w:rsidRDefault="00F0201E" w:rsidP="00F0201E">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Implement the Professional Learning Plan and establish a robust college-wide professional learning program that engages campus constituents while creating opportunities for innovative practices that support student success and promote equity</w:t>
      </w:r>
      <w:r w:rsidR="00F4004D" w:rsidRPr="00464ED8">
        <w:rPr>
          <w:rFonts w:ascii="Calibri" w:hAnsi="Calibri" w:cs="Arial"/>
        </w:rPr>
        <w:t>.</w:t>
      </w:r>
    </w:p>
    <w:p w14:paraId="209FD979" w14:textId="77777777" w:rsidR="00F4004D" w:rsidRPr="00464ED8" w:rsidRDefault="00F0201E" w:rsidP="00F0201E">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Implement Guided Pathways-like design principles to help address equity gaps</w:t>
      </w:r>
      <w:r w:rsidR="00F4004D" w:rsidRPr="00464ED8">
        <w:rPr>
          <w:rFonts w:ascii="Calibri" w:hAnsi="Calibri" w:cs="Arial"/>
        </w:rPr>
        <w:t>.</w:t>
      </w:r>
    </w:p>
    <w:p w14:paraId="72C2B395" w14:textId="04842C42" w:rsidR="00F4004D" w:rsidRPr="00464ED8" w:rsidRDefault="00F4004D" w:rsidP="00F4004D">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Create robust</w:t>
      </w:r>
      <w:r w:rsidR="00F0201E" w:rsidRPr="00464ED8">
        <w:rPr>
          <w:rFonts w:ascii="Calibri" w:hAnsi="Calibri" w:cs="Arial"/>
        </w:rPr>
        <w:t xml:space="preserve"> processes and support for </w:t>
      </w:r>
      <w:r w:rsidRPr="00464ED8">
        <w:rPr>
          <w:rFonts w:ascii="Calibri" w:hAnsi="Calibri" w:cs="Arial"/>
        </w:rPr>
        <w:t xml:space="preserve">developing </w:t>
      </w:r>
      <w:r w:rsidR="00F0201E" w:rsidRPr="00464ED8">
        <w:rPr>
          <w:rFonts w:ascii="Calibri" w:hAnsi="Calibri" w:cs="Arial"/>
        </w:rPr>
        <w:t>new academic program</w:t>
      </w:r>
      <w:r w:rsidRPr="00464ED8">
        <w:rPr>
          <w:rFonts w:ascii="Calibri" w:hAnsi="Calibri" w:cs="Arial"/>
        </w:rPr>
        <w:t>s/curricula</w:t>
      </w:r>
      <w:r w:rsidR="00F0201E" w:rsidRPr="00464ED8">
        <w:rPr>
          <w:rFonts w:ascii="Calibri" w:hAnsi="Calibri" w:cs="Arial"/>
        </w:rPr>
        <w:t xml:space="preserve"> </w:t>
      </w:r>
      <w:r w:rsidRPr="00464ED8">
        <w:rPr>
          <w:rFonts w:ascii="Calibri" w:hAnsi="Calibri" w:cs="Arial"/>
        </w:rPr>
        <w:t>including innovations that</w:t>
      </w:r>
      <w:r w:rsidR="00F0201E" w:rsidRPr="00464ED8">
        <w:rPr>
          <w:rFonts w:ascii="Calibri" w:hAnsi="Calibri" w:cs="Arial"/>
        </w:rPr>
        <w:t xml:space="preserve"> address geographic and logistic barriers</w:t>
      </w:r>
      <w:r w:rsidR="00E631F9" w:rsidRPr="00464ED8">
        <w:rPr>
          <w:rFonts w:ascii="Calibri" w:hAnsi="Calibri" w:cs="Arial"/>
        </w:rPr>
        <w:t xml:space="preserve"> to access</w:t>
      </w:r>
      <w:r w:rsidRPr="00464ED8">
        <w:rPr>
          <w:rFonts w:ascii="Calibri" w:hAnsi="Calibri" w:cs="Arial"/>
        </w:rPr>
        <w:t>.</w:t>
      </w:r>
    </w:p>
    <w:p w14:paraId="32704A2C" w14:textId="08EA7F5A" w:rsidR="00F4004D" w:rsidRPr="00464ED8" w:rsidRDefault="00F0201E" w:rsidP="00AC5576">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 xml:space="preserve">Identify and implement enrollment strategies </w:t>
      </w:r>
      <w:r w:rsidR="00AC5576" w:rsidRPr="00464ED8">
        <w:rPr>
          <w:rFonts w:ascii="Calibri" w:hAnsi="Calibri" w:cs="Arial"/>
        </w:rPr>
        <w:t xml:space="preserve">and integrated planning and resource allocation processes </w:t>
      </w:r>
      <w:r w:rsidRPr="00464ED8">
        <w:rPr>
          <w:rFonts w:ascii="Calibri" w:hAnsi="Calibri" w:cs="Arial"/>
        </w:rPr>
        <w:t>to meet institutional and student success outcomes</w:t>
      </w:r>
      <w:r w:rsidR="00F4004D" w:rsidRPr="00464ED8">
        <w:rPr>
          <w:rFonts w:ascii="Calibri" w:hAnsi="Calibri" w:cs="Arial"/>
        </w:rPr>
        <w:t>.</w:t>
      </w:r>
    </w:p>
    <w:p w14:paraId="18DA5B52" w14:textId="77777777" w:rsidR="00F4004D" w:rsidRPr="00464ED8" w:rsidRDefault="00F0201E" w:rsidP="00F4004D">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 xml:space="preserve">Promote </w:t>
      </w:r>
      <w:r w:rsidR="00F4004D" w:rsidRPr="00464ED8">
        <w:rPr>
          <w:rFonts w:ascii="Calibri" w:hAnsi="Calibri" w:cs="Arial"/>
        </w:rPr>
        <w:t>a</w:t>
      </w:r>
      <w:r w:rsidRPr="00464ED8">
        <w:rPr>
          <w:rFonts w:ascii="Calibri" w:hAnsi="Calibri" w:cs="Arial"/>
        </w:rPr>
        <w:t xml:space="preserve"> campus </w:t>
      </w:r>
      <w:r w:rsidR="00F4004D" w:rsidRPr="00464ED8">
        <w:rPr>
          <w:rFonts w:ascii="Calibri" w:hAnsi="Calibri" w:cs="Arial"/>
        </w:rPr>
        <w:t>culture that</w:t>
      </w:r>
      <w:r w:rsidRPr="00464ED8">
        <w:rPr>
          <w:rFonts w:ascii="Calibri" w:hAnsi="Calibri" w:cs="Arial"/>
        </w:rPr>
        <w:t xml:space="preserve"> </w:t>
      </w:r>
      <w:r w:rsidR="00F4004D" w:rsidRPr="00464ED8">
        <w:rPr>
          <w:rFonts w:ascii="Calibri" w:hAnsi="Calibri" w:cs="Arial"/>
        </w:rPr>
        <w:t>fosters a</w:t>
      </w:r>
      <w:r w:rsidRPr="00464ED8">
        <w:rPr>
          <w:rFonts w:ascii="Calibri" w:hAnsi="Calibri" w:cs="Arial"/>
        </w:rPr>
        <w:t xml:space="preserve"> climate of inclusivity</w:t>
      </w:r>
      <w:r w:rsidR="00F4004D" w:rsidRPr="00464ED8">
        <w:rPr>
          <w:rFonts w:ascii="Calibri" w:hAnsi="Calibri" w:cs="Arial"/>
        </w:rPr>
        <w:t>.</w:t>
      </w:r>
    </w:p>
    <w:p w14:paraId="2F850D1D" w14:textId="371310D7" w:rsidR="00E631F9" w:rsidRPr="00464ED8" w:rsidRDefault="00E631F9" w:rsidP="00AC5576">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 xml:space="preserve">Institutionalize effective structures and </w:t>
      </w:r>
      <w:r w:rsidR="00AC5576" w:rsidRPr="00464ED8">
        <w:rPr>
          <w:rFonts w:ascii="Calibri" w:hAnsi="Calibri" w:cs="Arial"/>
        </w:rPr>
        <w:t xml:space="preserve">best </w:t>
      </w:r>
      <w:r w:rsidRPr="00464ED8">
        <w:rPr>
          <w:rFonts w:ascii="Calibri" w:hAnsi="Calibri" w:cs="Arial"/>
        </w:rPr>
        <w:t xml:space="preserve">practices of HSI </w:t>
      </w:r>
      <w:r w:rsidR="00AC5576" w:rsidRPr="00464ED8">
        <w:rPr>
          <w:rFonts w:ascii="Calibri" w:hAnsi="Calibri" w:cs="Arial"/>
        </w:rPr>
        <w:t xml:space="preserve">(Hispanic-Serving Institutions) </w:t>
      </w:r>
      <w:r w:rsidRPr="00464ED8">
        <w:rPr>
          <w:rFonts w:ascii="Calibri" w:hAnsi="Calibri" w:cs="Arial"/>
        </w:rPr>
        <w:t xml:space="preserve">and AANAPISI </w:t>
      </w:r>
      <w:r w:rsidR="00AC5576" w:rsidRPr="00464ED8">
        <w:rPr>
          <w:rFonts w:ascii="Calibri" w:hAnsi="Calibri" w:cs="Arial"/>
        </w:rPr>
        <w:t xml:space="preserve">(Asian American and Native American Pacific Islander-Serving Institutions) </w:t>
      </w:r>
      <w:r w:rsidRPr="00464ED8">
        <w:rPr>
          <w:rFonts w:ascii="Calibri" w:hAnsi="Calibri" w:cs="Arial"/>
        </w:rPr>
        <w:t>in order to reduce the achievement gap.</w:t>
      </w:r>
    </w:p>
    <w:p w14:paraId="0BEE0A65" w14:textId="77777777" w:rsidR="00F0201E" w:rsidRPr="00464ED8" w:rsidRDefault="00F4004D" w:rsidP="00F4004D">
      <w:pPr>
        <w:pStyle w:val="NormalWeb"/>
        <w:numPr>
          <w:ilvl w:val="0"/>
          <w:numId w:val="3"/>
        </w:numPr>
        <w:spacing w:before="0" w:beforeAutospacing="0" w:after="0" w:afterAutospacing="0"/>
        <w:textAlignment w:val="baseline"/>
        <w:rPr>
          <w:rFonts w:ascii="Calibri" w:hAnsi="Calibri" w:cs="Arial"/>
        </w:rPr>
      </w:pPr>
      <w:r w:rsidRPr="00464ED8">
        <w:rPr>
          <w:rFonts w:ascii="Calibri" w:hAnsi="Calibri" w:cs="Arial"/>
        </w:rPr>
        <w:t>Revise</w:t>
      </w:r>
      <w:r w:rsidR="00F0201E" w:rsidRPr="00464ED8">
        <w:rPr>
          <w:rFonts w:ascii="Calibri" w:hAnsi="Calibri" w:cs="Arial"/>
        </w:rPr>
        <w:t xml:space="preserve"> the </w:t>
      </w:r>
      <w:r w:rsidRPr="00464ED8">
        <w:rPr>
          <w:rFonts w:ascii="Calibri" w:hAnsi="Calibri" w:cs="Arial"/>
        </w:rPr>
        <w:t xml:space="preserve">college’s component of the </w:t>
      </w:r>
      <w:r w:rsidR="00F0201E" w:rsidRPr="00464ED8">
        <w:rPr>
          <w:rFonts w:ascii="Calibri" w:hAnsi="Calibri" w:cs="Arial"/>
        </w:rPr>
        <w:t>Facilities Master Plan to identify and address space and facilities needs th</w:t>
      </w:r>
      <w:r w:rsidRPr="00464ED8">
        <w:rPr>
          <w:rFonts w:ascii="Calibri" w:hAnsi="Calibri" w:cs="Arial"/>
        </w:rPr>
        <w:t>at arise out of implementing this 2017-2022</w:t>
      </w:r>
      <w:r w:rsidR="00F0201E" w:rsidRPr="00464ED8">
        <w:rPr>
          <w:rFonts w:ascii="Calibri" w:hAnsi="Calibri" w:cs="Arial"/>
        </w:rPr>
        <w:t xml:space="preserve"> EMP</w:t>
      </w:r>
      <w:r w:rsidRPr="00464ED8">
        <w:rPr>
          <w:rFonts w:ascii="Calibri" w:hAnsi="Calibri" w:cs="Arial"/>
        </w:rPr>
        <w:t>.</w:t>
      </w:r>
    </w:p>
    <w:p w14:paraId="4611819C" w14:textId="6DE97046" w:rsidR="00F0201E" w:rsidRPr="00464ED8" w:rsidRDefault="00F0201E" w:rsidP="00F0201E">
      <w:pPr>
        <w:rPr>
          <w:rFonts w:ascii="Calibri" w:eastAsia="Times New Roman" w:hAnsi="Calibri"/>
        </w:rPr>
      </w:pPr>
    </w:p>
    <w:p w14:paraId="28A60B00" w14:textId="77777777" w:rsidR="00F0201E" w:rsidRPr="00464ED8" w:rsidRDefault="00F0201E">
      <w:pPr>
        <w:rPr>
          <w:rFonts w:ascii="Calibri" w:hAnsi="Calibri"/>
        </w:rPr>
      </w:pPr>
    </w:p>
    <w:sectPr w:rsidR="00F0201E" w:rsidRPr="00464ED8" w:rsidSect="00DE55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1BD90" w14:textId="77777777" w:rsidR="00370FC6" w:rsidRDefault="00370FC6" w:rsidP="00E631F9">
      <w:r>
        <w:separator/>
      </w:r>
    </w:p>
  </w:endnote>
  <w:endnote w:type="continuationSeparator" w:id="0">
    <w:p w14:paraId="1592FCC1" w14:textId="77777777" w:rsidR="00370FC6" w:rsidRDefault="00370FC6" w:rsidP="00E6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89C9" w14:textId="6E2EC717" w:rsidR="00E631F9" w:rsidRPr="00E631F9" w:rsidRDefault="00E631F9">
    <w:pPr>
      <w:pStyle w:val="Footer"/>
      <w:rPr>
        <w:rFonts w:ascii="Calibri" w:hAnsi="Calibri"/>
        <w:i/>
        <w:sz w:val="20"/>
        <w:szCs w:val="20"/>
      </w:rPr>
    </w:pPr>
    <w:r w:rsidRPr="00E631F9">
      <w:rPr>
        <w:rFonts w:ascii="Calibri" w:hAnsi="Calibri"/>
        <w:i/>
        <w:sz w:val="20"/>
        <w:szCs w:val="20"/>
      </w:rPr>
      <w:t>Draft 05/03/17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1E829" w14:textId="77777777" w:rsidR="00370FC6" w:rsidRDefault="00370FC6" w:rsidP="00E631F9">
      <w:r>
        <w:separator/>
      </w:r>
    </w:p>
  </w:footnote>
  <w:footnote w:type="continuationSeparator" w:id="0">
    <w:p w14:paraId="5EE3417E" w14:textId="77777777" w:rsidR="00370FC6" w:rsidRDefault="00370FC6" w:rsidP="00E631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3162"/>
    <w:multiLevelType w:val="multilevel"/>
    <w:tmpl w:val="87EC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C51DB"/>
    <w:multiLevelType w:val="multilevel"/>
    <w:tmpl w:val="11EE3E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4BCE5AF8"/>
    <w:multiLevelType w:val="multilevel"/>
    <w:tmpl w:val="49B8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0767D4"/>
    <w:multiLevelType w:val="multilevel"/>
    <w:tmpl w:val="052808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E45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9242D41"/>
    <w:multiLevelType w:val="multilevel"/>
    <w:tmpl w:val="11EE3E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7B9B4F90"/>
    <w:multiLevelType w:val="multilevel"/>
    <w:tmpl w:val="2CB2F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1"/>
    <w:lvlOverride w:ilvl="1">
      <w:lvl w:ilvl="1">
        <w:numFmt w:val="lowerLetter"/>
        <w:lvlText w:val="%2."/>
        <w:lvlJc w:val="left"/>
      </w:lvl>
    </w:lvlOverride>
  </w:num>
  <w:num w:numId="5">
    <w:abstractNumId w:val="6"/>
    <w:lvlOverride w:ilvl="1">
      <w:lvl w:ilvl="1">
        <w:numFmt w:val="lowerLetter"/>
        <w:lvlText w:val="%2."/>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1E"/>
    <w:rsid w:val="000F3ECD"/>
    <w:rsid w:val="00274F52"/>
    <w:rsid w:val="002B25B7"/>
    <w:rsid w:val="00370FC6"/>
    <w:rsid w:val="00464ED8"/>
    <w:rsid w:val="00AC5576"/>
    <w:rsid w:val="00DE559F"/>
    <w:rsid w:val="00E631F9"/>
    <w:rsid w:val="00F0201E"/>
    <w:rsid w:val="00F4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BA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01E"/>
    <w:rPr>
      <w:rFonts w:ascii="Times New Roman" w:hAnsi="Times New Roman" w:cs="Times New Roman"/>
    </w:rPr>
  </w:style>
  <w:style w:type="paragraph" w:styleId="Heading1">
    <w:name w:val="heading 1"/>
    <w:basedOn w:val="Normal"/>
    <w:link w:val="Heading1Char"/>
    <w:uiPriority w:val="9"/>
    <w:qFormat/>
    <w:rsid w:val="00F0201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01E"/>
    <w:pPr>
      <w:spacing w:before="100" w:beforeAutospacing="1" w:after="100" w:afterAutospacing="1"/>
    </w:pPr>
  </w:style>
  <w:style w:type="character" w:customStyle="1" w:styleId="Heading1Char">
    <w:name w:val="Heading 1 Char"/>
    <w:basedOn w:val="DefaultParagraphFont"/>
    <w:link w:val="Heading1"/>
    <w:uiPriority w:val="9"/>
    <w:rsid w:val="00F0201E"/>
    <w:rPr>
      <w:rFonts w:ascii="Times New Roman" w:hAnsi="Times New Roman" w:cs="Times New Roman"/>
      <w:b/>
      <w:bCs/>
      <w:kern w:val="36"/>
      <w:sz w:val="48"/>
      <w:szCs w:val="48"/>
    </w:rPr>
  </w:style>
  <w:style w:type="paragraph" w:styleId="ListParagraph">
    <w:name w:val="List Paragraph"/>
    <w:basedOn w:val="Normal"/>
    <w:uiPriority w:val="34"/>
    <w:qFormat/>
    <w:rsid w:val="00F0201E"/>
    <w:pPr>
      <w:ind w:left="720"/>
      <w:contextualSpacing/>
    </w:pPr>
  </w:style>
  <w:style w:type="paragraph" w:styleId="Header">
    <w:name w:val="header"/>
    <w:basedOn w:val="Normal"/>
    <w:link w:val="HeaderChar"/>
    <w:uiPriority w:val="99"/>
    <w:unhideWhenUsed/>
    <w:rsid w:val="00E631F9"/>
    <w:pPr>
      <w:tabs>
        <w:tab w:val="center" w:pos="4680"/>
        <w:tab w:val="right" w:pos="9360"/>
      </w:tabs>
    </w:pPr>
  </w:style>
  <w:style w:type="character" w:customStyle="1" w:styleId="HeaderChar">
    <w:name w:val="Header Char"/>
    <w:basedOn w:val="DefaultParagraphFont"/>
    <w:link w:val="Header"/>
    <w:uiPriority w:val="99"/>
    <w:rsid w:val="00E631F9"/>
    <w:rPr>
      <w:rFonts w:ascii="Times New Roman" w:hAnsi="Times New Roman" w:cs="Times New Roman"/>
    </w:rPr>
  </w:style>
  <w:style w:type="paragraph" w:styleId="Footer">
    <w:name w:val="footer"/>
    <w:basedOn w:val="Normal"/>
    <w:link w:val="FooterChar"/>
    <w:uiPriority w:val="99"/>
    <w:unhideWhenUsed/>
    <w:rsid w:val="00E631F9"/>
    <w:pPr>
      <w:tabs>
        <w:tab w:val="center" w:pos="4680"/>
        <w:tab w:val="right" w:pos="9360"/>
      </w:tabs>
    </w:pPr>
  </w:style>
  <w:style w:type="character" w:customStyle="1" w:styleId="FooterChar">
    <w:name w:val="Footer Char"/>
    <w:basedOn w:val="DefaultParagraphFont"/>
    <w:link w:val="Footer"/>
    <w:uiPriority w:val="99"/>
    <w:rsid w:val="00E631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3647">
      <w:bodyDiv w:val="1"/>
      <w:marLeft w:val="0"/>
      <w:marRight w:val="0"/>
      <w:marTop w:val="0"/>
      <w:marBottom w:val="0"/>
      <w:divBdr>
        <w:top w:val="none" w:sz="0" w:space="0" w:color="auto"/>
        <w:left w:val="none" w:sz="0" w:space="0" w:color="auto"/>
        <w:bottom w:val="none" w:sz="0" w:space="0" w:color="auto"/>
        <w:right w:val="none" w:sz="0" w:space="0" w:color="auto"/>
      </w:divBdr>
      <w:divsChild>
        <w:div w:id="257834102">
          <w:marLeft w:val="0"/>
          <w:marRight w:val="0"/>
          <w:marTop w:val="0"/>
          <w:marBottom w:val="0"/>
          <w:divBdr>
            <w:top w:val="none" w:sz="0" w:space="0" w:color="auto"/>
            <w:left w:val="none" w:sz="0" w:space="0" w:color="auto"/>
            <w:bottom w:val="none" w:sz="0" w:space="0" w:color="auto"/>
            <w:right w:val="none" w:sz="0" w:space="0" w:color="auto"/>
          </w:divBdr>
        </w:div>
      </w:divsChild>
    </w:div>
    <w:div w:id="454256263">
      <w:bodyDiv w:val="1"/>
      <w:marLeft w:val="0"/>
      <w:marRight w:val="0"/>
      <w:marTop w:val="0"/>
      <w:marBottom w:val="0"/>
      <w:divBdr>
        <w:top w:val="none" w:sz="0" w:space="0" w:color="auto"/>
        <w:left w:val="none" w:sz="0" w:space="0" w:color="auto"/>
        <w:bottom w:val="none" w:sz="0" w:space="0" w:color="auto"/>
        <w:right w:val="none" w:sz="0" w:space="0" w:color="auto"/>
      </w:divBdr>
      <w:divsChild>
        <w:div w:id="1429619771">
          <w:marLeft w:val="0"/>
          <w:marRight w:val="0"/>
          <w:marTop w:val="0"/>
          <w:marBottom w:val="0"/>
          <w:divBdr>
            <w:top w:val="none" w:sz="0" w:space="0" w:color="auto"/>
            <w:left w:val="none" w:sz="0" w:space="0" w:color="auto"/>
            <w:bottom w:val="none" w:sz="0" w:space="0" w:color="auto"/>
            <w:right w:val="none" w:sz="0" w:space="0" w:color="auto"/>
          </w:divBdr>
        </w:div>
      </w:divsChild>
    </w:div>
    <w:div w:id="706415595">
      <w:bodyDiv w:val="1"/>
      <w:marLeft w:val="0"/>
      <w:marRight w:val="0"/>
      <w:marTop w:val="0"/>
      <w:marBottom w:val="0"/>
      <w:divBdr>
        <w:top w:val="none" w:sz="0" w:space="0" w:color="auto"/>
        <w:left w:val="none" w:sz="0" w:space="0" w:color="auto"/>
        <w:bottom w:val="none" w:sz="0" w:space="0" w:color="auto"/>
        <w:right w:val="none" w:sz="0" w:space="0" w:color="auto"/>
      </w:divBdr>
    </w:div>
    <w:div w:id="1108544203">
      <w:bodyDiv w:val="1"/>
      <w:marLeft w:val="0"/>
      <w:marRight w:val="0"/>
      <w:marTop w:val="0"/>
      <w:marBottom w:val="0"/>
      <w:divBdr>
        <w:top w:val="none" w:sz="0" w:space="0" w:color="auto"/>
        <w:left w:val="none" w:sz="0" w:space="0" w:color="auto"/>
        <w:bottom w:val="none" w:sz="0" w:space="0" w:color="auto"/>
        <w:right w:val="none" w:sz="0" w:space="0" w:color="auto"/>
      </w:divBdr>
      <w:divsChild>
        <w:div w:id="1943951535">
          <w:marLeft w:val="0"/>
          <w:marRight w:val="0"/>
          <w:marTop w:val="0"/>
          <w:marBottom w:val="0"/>
          <w:divBdr>
            <w:top w:val="none" w:sz="0" w:space="0" w:color="auto"/>
            <w:left w:val="none" w:sz="0" w:space="0" w:color="auto"/>
            <w:bottom w:val="none" w:sz="0" w:space="0" w:color="auto"/>
            <w:right w:val="none" w:sz="0" w:space="0" w:color="auto"/>
          </w:divBdr>
        </w:div>
      </w:divsChild>
    </w:div>
    <w:div w:id="1617980841">
      <w:bodyDiv w:val="1"/>
      <w:marLeft w:val="0"/>
      <w:marRight w:val="0"/>
      <w:marTop w:val="0"/>
      <w:marBottom w:val="0"/>
      <w:divBdr>
        <w:top w:val="none" w:sz="0" w:space="0" w:color="auto"/>
        <w:left w:val="none" w:sz="0" w:space="0" w:color="auto"/>
        <w:bottom w:val="none" w:sz="0" w:space="0" w:color="auto"/>
        <w:right w:val="none" w:sz="0" w:space="0" w:color="auto"/>
      </w:divBdr>
    </w:div>
    <w:div w:id="1944682170">
      <w:bodyDiv w:val="1"/>
      <w:marLeft w:val="0"/>
      <w:marRight w:val="0"/>
      <w:marTop w:val="0"/>
      <w:marBottom w:val="0"/>
      <w:divBdr>
        <w:top w:val="none" w:sz="0" w:space="0" w:color="auto"/>
        <w:left w:val="none" w:sz="0" w:space="0" w:color="auto"/>
        <w:bottom w:val="none" w:sz="0" w:space="0" w:color="auto"/>
        <w:right w:val="none" w:sz="0" w:space="0" w:color="auto"/>
      </w:divBdr>
    </w:div>
    <w:div w:id="2084526760">
      <w:bodyDiv w:val="1"/>
      <w:marLeft w:val="0"/>
      <w:marRight w:val="0"/>
      <w:marTop w:val="0"/>
      <w:marBottom w:val="0"/>
      <w:divBdr>
        <w:top w:val="none" w:sz="0" w:space="0" w:color="auto"/>
        <w:left w:val="none" w:sz="0" w:space="0" w:color="auto"/>
        <w:bottom w:val="none" w:sz="0" w:space="0" w:color="auto"/>
        <w:right w:val="none" w:sz="0" w:space="0" w:color="auto"/>
      </w:divBdr>
      <w:divsChild>
        <w:div w:id="20991323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3230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2017-05-04T00:56:00Z</dcterms:created>
  <dcterms:modified xsi:type="dcterms:W3CDTF">2017-05-04T14:26:00Z</dcterms:modified>
</cp:coreProperties>
</file>