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5589E5" w14:textId="77777777" w:rsidR="004C74A2" w:rsidRDefault="004C74A2" w:rsidP="004C74A2">
      <w:pPr>
        <w:spacing w:after="0" w:line="240" w:lineRule="auto"/>
        <w:rPr>
          <w:rFonts w:ascii="Adobe Garamond Pro" w:hAnsi="Adobe Garamond Pro" w:cs="Gill Sans MT"/>
          <w:b/>
          <w:noProof/>
          <w:color w:val="211E1F"/>
          <w:sz w:val="48"/>
          <w:szCs w:val="40"/>
          <w:lang w:bidi="ar-SA"/>
        </w:rPr>
      </w:pPr>
      <w:r>
        <w:rPr>
          <w:rFonts w:ascii="Adobe Garamond Pro" w:hAnsi="Adobe Garamond Pro" w:cs="Gill Sans MT"/>
          <w:b/>
          <w:noProof/>
          <w:color w:val="211E1F"/>
          <w:sz w:val="48"/>
          <w:szCs w:val="40"/>
          <w:lang w:bidi="ar-SA"/>
        </w:rPr>
        <w:drawing>
          <wp:anchor distT="0" distB="0" distL="114300" distR="114300" simplePos="0" relativeHeight="251663360" behindDoc="1" locked="0" layoutInCell="1" allowOverlap="1" wp14:anchorId="1CB92588" wp14:editId="05E19073">
            <wp:simplePos x="0" y="0"/>
            <wp:positionH relativeFrom="column">
              <wp:posOffset>-924354</wp:posOffset>
            </wp:positionH>
            <wp:positionV relativeFrom="paragraph">
              <wp:posOffset>27940</wp:posOffset>
            </wp:positionV>
            <wp:extent cx="7785614" cy="1593099"/>
            <wp:effectExtent l="0" t="0" r="6350" b="7620"/>
            <wp:wrapNone/>
            <wp:docPr id="17" name="Picture 17" descr="C:\Users\garciajose\Documents\01 - Attachments &amp; emails\Chialin Hsieh\Midterm Report 2016\Midterm_Student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rciajose\Documents\01 - Attachments &amp; emails\Chialin Hsieh\Midterm Report 2016\Midterm_StudentPic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5614" cy="15930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97EB15" w14:textId="77777777" w:rsidR="004C74A2" w:rsidRDefault="004C74A2" w:rsidP="004C74A2">
      <w:pPr>
        <w:spacing w:after="0" w:line="240" w:lineRule="auto"/>
        <w:rPr>
          <w:rFonts w:ascii="Adobe Garamond Pro" w:hAnsi="Adobe Garamond Pro" w:cs="Gill Sans MT"/>
          <w:b/>
          <w:noProof/>
          <w:color w:val="211E1F"/>
          <w:sz w:val="48"/>
          <w:szCs w:val="40"/>
          <w:lang w:bidi="ar-SA"/>
        </w:rPr>
      </w:pPr>
    </w:p>
    <w:p w14:paraId="4B227D1D" w14:textId="77777777" w:rsidR="004C74A2" w:rsidRDefault="004C74A2" w:rsidP="004C74A2">
      <w:pPr>
        <w:spacing w:after="0" w:line="240" w:lineRule="auto"/>
        <w:rPr>
          <w:rFonts w:ascii="Adobe Garamond Pro" w:hAnsi="Adobe Garamond Pro" w:cs="Gill Sans MT"/>
          <w:b/>
          <w:noProof/>
          <w:color w:val="211E1F"/>
          <w:sz w:val="48"/>
          <w:szCs w:val="40"/>
          <w:lang w:bidi="ar-SA"/>
        </w:rPr>
      </w:pPr>
    </w:p>
    <w:p w14:paraId="05269E60" w14:textId="77777777" w:rsidR="004C74A2" w:rsidRDefault="004C74A2" w:rsidP="004C74A2">
      <w:pPr>
        <w:spacing w:after="0" w:line="240" w:lineRule="auto"/>
        <w:rPr>
          <w:rFonts w:ascii="Adobe Garamond Pro" w:hAnsi="Adobe Garamond Pro" w:cs="Gill Sans MT"/>
          <w:b/>
          <w:noProof/>
          <w:color w:val="211E1F"/>
          <w:sz w:val="48"/>
          <w:szCs w:val="40"/>
          <w:lang w:bidi="ar-SA"/>
        </w:rPr>
      </w:pPr>
    </w:p>
    <w:p w14:paraId="35967E60" w14:textId="77777777" w:rsidR="004C74A2" w:rsidRDefault="004C74A2" w:rsidP="004C74A2">
      <w:pPr>
        <w:spacing w:after="0" w:line="240" w:lineRule="auto"/>
        <w:rPr>
          <w:rFonts w:ascii="Adobe Garamond Pro" w:hAnsi="Adobe Garamond Pro" w:cs="Gill Sans MT"/>
          <w:b/>
          <w:color w:val="211E1F"/>
          <w:sz w:val="48"/>
          <w:szCs w:val="40"/>
        </w:rPr>
      </w:pPr>
      <w:r>
        <w:rPr>
          <w:rFonts w:ascii="Adobe Garamond Pro" w:hAnsi="Adobe Garamond Pro" w:cs="Gill Sans MT"/>
          <w:b/>
          <w:noProof/>
          <w:color w:val="211E1F"/>
          <w:sz w:val="48"/>
          <w:szCs w:val="40"/>
          <w:lang w:bidi="ar-SA"/>
        </w:rPr>
        <w:drawing>
          <wp:anchor distT="0" distB="0" distL="114300" distR="114300" simplePos="0" relativeHeight="251659264" behindDoc="1" locked="0" layoutInCell="1" allowOverlap="1" wp14:anchorId="396F4E8A" wp14:editId="7E24D7E6">
            <wp:simplePos x="0" y="0"/>
            <wp:positionH relativeFrom="column">
              <wp:posOffset>2399665</wp:posOffset>
            </wp:positionH>
            <wp:positionV relativeFrom="paragraph">
              <wp:posOffset>3752053</wp:posOffset>
            </wp:positionV>
            <wp:extent cx="1187450" cy="1187450"/>
            <wp:effectExtent l="0" t="0" r="0" b="0"/>
            <wp:wrapNone/>
            <wp:docPr id="11" name="Picture 11" descr="C:\Users\garciajose\Documents\Cañada Logos and Seals\cañadaLogo_554c-png_seal_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ciajose\Documents\Cañada Logos and Seals\cañadaLogo_554c-png_seal_clea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2907">
        <w:rPr>
          <w:rFonts w:ascii="Adobe Garamond Pro" w:hAnsi="Adobe Garamond Pro" w:cs="Gill Sans MT"/>
          <w:b/>
          <w:noProof/>
          <w:color w:val="211E1F"/>
          <w:sz w:val="48"/>
          <w:szCs w:val="40"/>
          <w:lang w:bidi="ar-SA"/>
        </w:rPr>
        <mc:AlternateContent>
          <mc:Choice Requires="wps">
            <w:drawing>
              <wp:anchor distT="45720" distB="45720" distL="114300" distR="114300" simplePos="0" relativeHeight="251662336" behindDoc="0" locked="0" layoutInCell="1" allowOverlap="1" wp14:anchorId="667B959A" wp14:editId="2E27294F">
                <wp:simplePos x="0" y="0"/>
                <wp:positionH relativeFrom="column">
                  <wp:posOffset>1755140</wp:posOffset>
                </wp:positionH>
                <wp:positionV relativeFrom="paragraph">
                  <wp:posOffset>632460</wp:posOffset>
                </wp:positionV>
                <wp:extent cx="641350" cy="65468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654685"/>
                        </a:xfrm>
                        <a:prstGeom prst="rect">
                          <a:avLst/>
                        </a:prstGeom>
                        <a:noFill/>
                        <a:ln w="9525">
                          <a:noFill/>
                          <a:miter lim="800000"/>
                          <a:headEnd/>
                          <a:tailEnd/>
                        </a:ln>
                      </wps:spPr>
                      <wps:txbx>
                        <w:txbxContent>
                          <w:p w14:paraId="3A0E7B39" w14:textId="77777777" w:rsidR="003A7784" w:rsidRPr="00BE45CE" w:rsidRDefault="003A7784" w:rsidP="004C74A2">
                            <w:pPr>
                              <w:rPr>
                                <w:rFonts w:ascii="Garamond" w:hAnsi="Garamond"/>
                                <w:b/>
                                <w:color w:val="006633"/>
                                <w:sz w:val="60"/>
                                <w:szCs w:val="60"/>
                              </w:rPr>
                            </w:pPr>
                            <w:r w:rsidRPr="00BE45CE">
                              <w:rPr>
                                <w:rFonts w:ascii="Garamond" w:hAnsi="Garamond"/>
                                <w:b/>
                                <w:color w:val="006633"/>
                                <w:sz w:val="60"/>
                                <w:szCs w:val="6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7B959A" id="_x0000_t202" coordsize="21600,21600" o:spt="202" path="m,l,21600r21600,l21600,xe">
                <v:stroke joinstyle="miter"/>
                <v:path gradientshapeok="t" o:connecttype="rect"/>
              </v:shapetype>
              <v:shape id="Text Box 2" o:spid="_x0000_s1026" type="#_x0000_t202" style="position:absolute;margin-left:138.2pt;margin-top:49.8pt;width:50.5pt;height:51.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" filled="f" stroked="f">
                <v:textbox>
                  <w:txbxContent>
                    <w:p w14:paraId="3A0E7B39" w14:textId="77777777" w:rsidR="003A7784" w:rsidRPr="00BE45CE" w:rsidRDefault="003A7784" w:rsidP="004C74A2">
                      <w:pPr>
                        <w:rPr>
                          <w:rFonts w:ascii="Garamond" w:hAnsi="Garamond"/>
                          <w:b/>
                          <w:color w:val="006633"/>
                          <w:sz w:val="60"/>
                          <w:szCs w:val="60"/>
                        </w:rPr>
                      </w:pPr>
                      <w:r w:rsidRPr="00BE45CE">
                        <w:rPr>
                          <w:rFonts w:ascii="Garamond" w:hAnsi="Garamond"/>
                          <w:b/>
                          <w:color w:val="006633"/>
                          <w:sz w:val="60"/>
                          <w:szCs w:val="60"/>
                        </w:rPr>
                        <w:t>~</w:t>
                      </w:r>
                    </w:p>
                  </w:txbxContent>
                </v:textbox>
                <w10:wrap type="square"/>
              </v:shape>
            </w:pict>
          </mc:Fallback>
        </mc:AlternateContent>
      </w:r>
      <w:r>
        <w:rPr>
          <w:rFonts w:ascii="Adobe Garamond Pro" w:hAnsi="Adobe Garamond Pro" w:cs="Gill Sans MT"/>
          <w:b/>
          <w:noProof/>
          <w:color w:val="211E1F"/>
          <w:sz w:val="48"/>
          <w:szCs w:val="40"/>
          <w:lang w:bidi="ar-SA"/>
        </w:rPr>
        <mc:AlternateContent>
          <mc:Choice Requires="wps">
            <w:drawing>
              <wp:anchor distT="0" distB="0" distL="114300" distR="114300" simplePos="0" relativeHeight="251661312" behindDoc="0" locked="0" layoutInCell="1" allowOverlap="1" wp14:anchorId="2F6898E9" wp14:editId="5ABEFAFC">
                <wp:simplePos x="0" y="0"/>
                <wp:positionH relativeFrom="column">
                  <wp:posOffset>1132205</wp:posOffset>
                </wp:positionH>
                <wp:positionV relativeFrom="paragraph">
                  <wp:posOffset>1482725</wp:posOffset>
                </wp:positionV>
                <wp:extent cx="3984625" cy="0"/>
                <wp:effectExtent l="38100" t="38100" r="73025" b="95250"/>
                <wp:wrapNone/>
                <wp:docPr id="15" name="Straight Connector 15"/>
                <wp:cNvGraphicFramePr/>
                <a:graphic xmlns:a="http://schemas.openxmlformats.org/drawingml/2006/main">
                  <a:graphicData uri="http://schemas.microsoft.com/office/word/2010/wordprocessingShape">
                    <wps:wsp>
                      <wps:cNvCnPr/>
                      <wps:spPr>
                        <a:xfrm>
                          <a:off x="0" y="0"/>
                          <a:ext cx="3984625" cy="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01BAE3AF" id="Straight Connector 1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15pt,116.75pt" to="402.9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" strokecolor="#9bbb59 [3206]" strokeweight="2pt">
                <v:shadow on="t" color="black" opacity="24903f" origin=",.5" offset="0,.55556mm"/>
              </v:line>
            </w:pict>
          </mc:Fallback>
        </mc:AlternateContent>
      </w:r>
      <w:r w:rsidRPr="002D0703">
        <w:rPr>
          <w:rFonts w:ascii="Adobe Garamond Pro" w:hAnsi="Adobe Garamond Pro" w:cs="Gill Sans MT"/>
          <w:b/>
          <w:noProof/>
          <w:color w:val="211E1F"/>
          <w:sz w:val="48"/>
          <w:szCs w:val="40"/>
          <w:lang w:bidi="ar-SA"/>
        </w:rPr>
        <mc:AlternateContent>
          <mc:Choice Requires="wps">
            <w:drawing>
              <wp:anchor distT="45720" distB="45720" distL="114300" distR="114300" simplePos="0" relativeHeight="251660288" behindDoc="0" locked="0" layoutInCell="1" allowOverlap="1" wp14:anchorId="6BAF754E" wp14:editId="4534106C">
                <wp:simplePos x="0" y="0"/>
                <wp:positionH relativeFrom="column">
                  <wp:posOffset>204470</wp:posOffset>
                </wp:positionH>
                <wp:positionV relativeFrom="paragraph">
                  <wp:posOffset>634527</wp:posOffset>
                </wp:positionV>
                <wp:extent cx="5745480" cy="1555750"/>
                <wp:effectExtent l="0" t="0" r="762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1555750"/>
                        </a:xfrm>
                        <a:prstGeom prst="rect">
                          <a:avLst/>
                        </a:prstGeom>
                        <a:solidFill>
                          <a:srgbClr val="FFFFFF"/>
                        </a:solidFill>
                        <a:ln w="9525">
                          <a:noFill/>
                          <a:miter lim="800000"/>
                          <a:headEnd/>
                          <a:tailEnd/>
                        </a:ln>
                      </wps:spPr>
                      <wps:txbx>
                        <w:txbxContent>
                          <w:p w14:paraId="29AAAD83" w14:textId="77777777" w:rsidR="003A7784" w:rsidRPr="00BE45CE" w:rsidRDefault="003A7784" w:rsidP="004C74A2">
                            <w:pPr>
                              <w:jc w:val="center"/>
                              <w:rPr>
                                <w:rFonts w:ascii="Adobe Garamond Pro Bold" w:hAnsi="Adobe Garamond Pro Bold"/>
                                <w:b/>
                                <w:color w:val="006633"/>
                                <w:sz w:val="96"/>
                                <w:szCs w:val="96"/>
                                <w14:textFill>
                                  <w14:solidFill>
                                    <w14:srgbClr w14:val="006633">
                                      <w14:lumMod w14:val="50000"/>
                                    </w14:srgbClr>
                                  </w14:solidFill>
                                </w14:textFill>
                              </w:rPr>
                            </w:pPr>
                            <w:r w:rsidRPr="00BE45CE">
                              <w:rPr>
                                <w:rFonts w:ascii="Adobe Garamond Pro Bold" w:hAnsi="Adobe Garamond Pro Bold"/>
                                <w:b/>
                                <w:color w:val="006633"/>
                                <w:sz w:val="96"/>
                                <w:szCs w:val="96"/>
                              </w:rPr>
                              <w:t>Canada College</w:t>
                            </w:r>
                          </w:p>
                          <w:p w14:paraId="13CF369C" w14:textId="77777777" w:rsidR="003A7784" w:rsidRPr="00BE45CE" w:rsidRDefault="003A7784" w:rsidP="004C74A2">
                            <w:pPr>
                              <w:jc w:val="center"/>
                              <w:rPr>
                                <w:rFonts w:ascii="Adobe Garamond Pro Bold" w:hAnsi="Adobe Garamond Pro Bold"/>
                                <w:b/>
                                <w:color w:val="006633"/>
                                <w:sz w:val="48"/>
                                <w:szCs w:val="48"/>
                              </w:rPr>
                            </w:pPr>
                            <w:r w:rsidRPr="00BE45CE">
                              <w:rPr>
                                <w:rFonts w:ascii="Adobe Garamond Pro Bold" w:hAnsi="Adobe Garamond Pro Bold"/>
                                <w:b/>
                                <w:color w:val="006633"/>
                                <w:sz w:val="48"/>
                                <w:szCs w:val="48"/>
                              </w:rPr>
                              <w:t>Midterm Report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F754E" id="_x0000_s1027" type="#_x0000_t202" style="position:absolute;margin-left:16.1pt;margin-top:49.95pt;width:452.4pt;height:1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" stroked="f">
                <v:textbox>
                  <w:txbxContent>
                    <w:p w14:paraId="29AAAD83" w14:textId="77777777" w:rsidR="003A7784" w:rsidRPr="00BE45CE" w:rsidRDefault="003A7784" w:rsidP="004C74A2">
                      <w:pPr>
                        <w:jc w:val="center"/>
                        <w:rPr>
                          <w:rFonts w:ascii="Adobe Garamond Pro Bold" w:hAnsi="Adobe Garamond Pro Bold"/>
                          <w:b/>
                          <w:color w:val="006633"/>
                          <w:sz w:val="96"/>
                          <w:szCs w:val="96"/>
                          <w14:textFill>
                            <w14:solidFill>
                              <w14:srgbClr w14:val="006633">
                                <w14:lumMod w14:val="50000"/>
                              </w14:srgbClr>
                            </w14:solidFill>
                          </w14:textFill>
                        </w:rPr>
                      </w:pPr>
                      <w:r w:rsidRPr="00BE45CE">
                        <w:rPr>
                          <w:rFonts w:ascii="Adobe Garamond Pro Bold" w:hAnsi="Adobe Garamond Pro Bold"/>
                          <w:b/>
                          <w:color w:val="006633"/>
                          <w:sz w:val="96"/>
                          <w:szCs w:val="96"/>
                        </w:rPr>
                        <w:t>Canada College</w:t>
                      </w:r>
                    </w:p>
                    <w:p w14:paraId="13CF369C" w14:textId="77777777" w:rsidR="003A7784" w:rsidRPr="00BE45CE" w:rsidRDefault="003A7784" w:rsidP="004C74A2">
                      <w:pPr>
                        <w:jc w:val="center"/>
                        <w:rPr>
                          <w:rFonts w:ascii="Adobe Garamond Pro Bold" w:hAnsi="Adobe Garamond Pro Bold"/>
                          <w:b/>
                          <w:color w:val="006633"/>
                          <w:sz w:val="48"/>
                          <w:szCs w:val="48"/>
                        </w:rPr>
                      </w:pPr>
                      <w:r w:rsidRPr="00BE45CE">
                        <w:rPr>
                          <w:rFonts w:ascii="Adobe Garamond Pro Bold" w:hAnsi="Adobe Garamond Pro Bold"/>
                          <w:b/>
                          <w:color w:val="006633"/>
                          <w:sz w:val="48"/>
                          <w:szCs w:val="48"/>
                        </w:rPr>
                        <w:t>Midterm Report 2016</w:t>
                      </w:r>
                    </w:p>
                  </w:txbxContent>
                </v:textbox>
                <w10:wrap type="square"/>
              </v:shape>
            </w:pict>
          </mc:Fallback>
        </mc:AlternateContent>
      </w:r>
      <w:r>
        <w:rPr>
          <w:rFonts w:ascii="Adobe Garamond Pro" w:hAnsi="Adobe Garamond Pro" w:cs="Gill Sans MT"/>
          <w:b/>
          <w:color w:val="211E1F"/>
          <w:sz w:val="48"/>
          <w:szCs w:val="40"/>
        </w:rPr>
        <w:br w:type="page"/>
      </w:r>
    </w:p>
    <w:p w14:paraId="697AF6E0" w14:textId="77777777" w:rsidR="004C74A2" w:rsidRDefault="004C74A2" w:rsidP="004C74A2">
      <w:pPr>
        <w:jc w:val="center"/>
        <w:rPr>
          <w:rFonts w:ascii="Adobe Garamond Pro" w:hAnsi="Adobe Garamond Pro" w:cs="Gill Sans MT"/>
          <w:b/>
          <w:color w:val="211E1F"/>
          <w:sz w:val="48"/>
          <w:szCs w:val="40"/>
        </w:rPr>
      </w:pPr>
      <w:r w:rsidRPr="00673A77">
        <w:rPr>
          <w:noProof/>
          <w:lang w:bidi="ar-SA"/>
        </w:rPr>
        <w:lastRenderedPageBreak/>
        <w:drawing>
          <wp:inline distT="0" distB="0" distL="0" distR="0" wp14:anchorId="7966C60A" wp14:editId="76C8606C">
            <wp:extent cx="1832458" cy="876300"/>
            <wp:effectExtent l="0" t="0" r="0" b="0"/>
            <wp:docPr id="5" name="Picture 9" descr="C:\Users\rosarioj\Documents\VPI Files\Templates\logo\cclogo_55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sarioj\Documents\VPI Files\Templates\logo\cclogo_554c.tif"/>
                    <pic:cNvPicPr>
                      <a:picLocks noChangeAspect="1" noChangeArrowheads="1"/>
                    </pic:cNvPicPr>
                  </pic:nvPicPr>
                  <pic:blipFill>
                    <a:blip r:embed="rId10" cstate="print"/>
                    <a:srcRect/>
                    <a:stretch>
                      <a:fillRect/>
                    </a:stretch>
                  </pic:blipFill>
                  <pic:spPr bwMode="auto">
                    <a:xfrm>
                      <a:off x="0" y="0"/>
                      <a:ext cx="1832458" cy="876300"/>
                    </a:xfrm>
                    <a:prstGeom prst="rect">
                      <a:avLst/>
                    </a:prstGeom>
                    <a:noFill/>
                    <a:ln w="9525">
                      <a:noFill/>
                      <a:miter lim="800000"/>
                      <a:headEnd/>
                      <a:tailEnd/>
                    </a:ln>
                  </pic:spPr>
                </pic:pic>
              </a:graphicData>
            </a:graphic>
          </wp:inline>
        </w:drawing>
      </w:r>
    </w:p>
    <w:p w14:paraId="2D5DCC96" w14:textId="77777777" w:rsidR="004C74A2" w:rsidRDefault="004C74A2" w:rsidP="004C74A2">
      <w:pPr>
        <w:jc w:val="center"/>
        <w:rPr>
          <w:rFonts w:ascii="Adobe Garamond Pro" w:hAnsi="Adobe Garamond Pro" w:cs="Gill Sans MT"/>
          <w:b/>
          <w:color w:val="211E1F"/>
          <w:sz w:val="48"/>
          <w:szCs w:val="40"/>
        </w:rPr>
      </w:pPr>
    </w:p>
    <w:p w14:paraId="027E6ED6" w14:textId="77777777" w:rsidR="004C74A2" w:rsidRPr="002F69F1" w:rsidRDefault="004C74A2" w:rsidP="004C74A2">
      <w:pPr>
        <w:kinsoku w:val="0"/>
        <w:overflowPunct w:val="0"/>
        <w:spacing w:line="240" w:lineRule="auto"/>
        <w:jc w:val="center"/>
        <w:rPr>
          <w:rFonts w:ascii="Adobe Garamond Pro" w:hAnsi="Adobe Garamond Pro" w:cs="Gill Sans MT"/>
          <w:b/>
          <w:color w:val="211E1F"/>
          <w:sz w:val="44"/>
          <w:szCs w:val="40"/>
        </w:rPr>
      </w:pPr>
      <w:r w:rsidRPr="00B62A68">
        <w:rPr>
          <w:rFonts w:ascii="Adobe Garamond Pro" w:hAnsi="Adobe Garamond Pro" w:cs="Gill Sans MT"/>
          <w:b/>
          <w:color w:val="211E1F"/>
          <w:sz w:val="48"/>
          <w:szCs w:val="40"/>
        </w:rPr>
        <w:t>Midterm Report 2016</w:t>
      </w:r>
    </w:p>
    <w:p w14:paraId="476EC123" w14:textId="77777777" w:rsidR="004C74A2" w:rsidRDefault="004C74A2" w:rsidP="004C74A2">
      <w:pPr>
        <w:kinsoku w:val="0"/>
        <w:overflowPunct w:val="0"/>
        <w:ind w:right="108"/>
        <w:jc w:val="center"/>
        <w:rPr>
          <w:rFonts w:ascii="Adobe Garamond Pro" w:hAnsi="Adobe Garamond Pro" w:cs="Gill Sans MT"/>
          <w:color w:val="211E1F"/>
          <w:szCs w:val="23"/>
        </w:rPr>
      </w:pPr>
    </w:p>
    <w:p w14:paraId="7EF43ACC" w14:textId="77777777" w:rsidR="004C74A2" w:rsidRPr="00C05D12" w:rsidRDefault="004C74A2" w:rsidP="004C74A2">
      <w:pPr>
        <w:kinsoku w:val="0"/>
        <w:overflowPunct w:val="0"/>
        <w:ind w:right="108"/>
        <w:jc w:val="center"/>
        <w:rPr>
          <w:rFonts w:ascii="Adobe Garamond Pro" w:hAnsi="Adobe Garamond Pro" w:cs="Gill Sans MT"/>
          <w:color w:val="211E1F"/>
          <w:szCs w:val="23"/>
        </w:rPr>
      </w:pPr>
    </w:p>
    <w:p w14:paraId="7A80A834" w14:textId="77777777" w:rsidR="004C74A2" w:rsidRPr="00C05D12" w:rsidRDefault="004C74A2" w:rsidP="004C74A2">
      <w:pPr>
        <w:kinsoku w:val="0"/>
        <w:overflowPunct w:val="0"/>
        <w:ind w:right="108"/>
        <w:jc w:val="center"/>
        <w:rPr>
          <w:rFonts w:ascii="Adobe Garamond Pro" w:hAnsi="Adobe Garamond Pro" w:cs="Gill Sans MT"/>
          <w:i/>
          <w:color w:val="000000"/>
          <w:sz w:val="28"/>
          <w:szCs w:val="24"/>
        </w:rPr>
      </w:pPr>
      <w:r w:rsidRPr="00C05D12">
        <w:rPr>
          <w:rFonts w:ascii="Adobe Garamond Pro" w:hAnsi="Adobe Garamond Pro" w:cs="Gill Sans MT"/>
          <w:i/>
          <w:color w:val="211E1F"/>
          <w:sz w:val="28"/>
          <w:szCs w:val="24"/>
        </w:rPr>
        <w:t>To</w:t>
      </w:r>
    </w:p>
    <w:p w14:paraId="34C1DC16" w14:textId="77777777" w:rsidR="004C74A2" w:rsidRPr="00B76ADC" w:rsidRDefault="004C74A2" w:rsidP="004C74A2">
      <w:pPr>
        <w:kinsoku w:val="0"/>
        <w:overflowPunct w:val="0"/>
        <w:spacing w:before="103"/>
        <w:ind w:right="-720"/>
        <w:jc w:val="center"/>
        <w:rPr>
          <w:rFonts w:ascii="Adobe Garamond Pro Bold" w:eastAsia="Adobe Gothic Std B" w:hAnsi="Adobe Garamond Pro Bold" w:cs="Gill Sans MT"/>
          <w:color w:val="211E1F"/>
          <w:spacing w:val="-1"/>
          <w:sz w:val="32"/>
          <w:szCs w:val="24"/>
        </w:rPr>
      </w:pPr>
      <w:r w:rsidRPr="00B76ADC">
        <w:rPr>
          <w:rFonts w:ascii="Adobe Garamond Pro Bold" w:eastAsia="Adobe Gothic Std B" w:hAnsi="Adobe Garamond Pro Bold" w:cs="Gill Sans MT"/>
          <w:color w:val="211E1F"/>
          <w:spacing w:val="-1"/>
          <w:sz w:val="32"/>
          <w:szCs w:val="24"/>
        </w:rPr>
        <w:t>Accrediting Commission for Community and junior Colleges</w:t>
      </w:r>
    </w:p>
    <w:p w14:paraId="0C2501F3" w14:textId="77777777" w:rsidR="004C74A2" w:rsidRPr="00B76ADC" w:rsidRDefault="004C74A2" w:rsidP="004C74A2">
      <w:pPr>
        <w:kinsoku w:val="0"/>
        <w:overflowPunct w:val="0"/>
        <w:spacing w:before="103"/>
        <w:ind w:right="-720"/>
        <w:jc w:val="center"/>
        <w:rPr>
          <w:rFonts w:ascii="Adobe Garamond Pro Bold" w:eastAsia="Adobe Gothic Std B" w:hAnsi="Adobe Garamond Pro Bold" w:cs="Gill Sans MT"/>
          <w:color w:val="000000"/>
          <w:sz w:val="32"/>
          <w:szCs w:val="24"/>
        </w:rPr>
      </w:pPr>
      <w:r w:rsidRPr="00B76ADC">
        <w:rPr>
          <w:rFonts w:ascii="Adobe Garamond Pro Bold" w:eastAsia="Adobe Gothic Std B" w:hAnsi="Adobe Garamond Pro Bold" w:cs="Gill Sans MT"/>
          <w:color w:val="211E1F"/>
          <w:spacing w:val="-1"/>
          <w:sz w:val="32"/>
          <w:szCs w:val="24"/>
        </w:rPr>
        <w:t>Western Association of Schools and Colleges</w:t>
      </w:r>
    </w:p>
    <w:p w14:paraId="02C88579" w14:textId="77777777" w:rsidR="004C74A2" w:rsidRDefault="004C74A2" w:rsidP="004C74A2">
      <w:pPr>
        <w:kinsoku w:val="0"/>
        <w:overflowPunct w:val="0"/>
        <w:jc w:val="center"/>
        <w:rPr>
          <w:rFonts w:ascii="Adobe Garamond Pro" w:hAnsi="Adobe Garamond Pro"/>
          <w:sz w:val="28"/>
          <w:szCs w:val="24"/>
        </w:rPr>
      </w:pPr>
    </w:p>
    <w:p w14:paraId="61B51D4A" w14:textId="77777777" w:rsidR="004C74A2" w:rsidRPr="00C05D12" w:rsidRDefault="004C74A2" w:rsidP="004C74A2">
      <w:pPr>
        <w:kinsoku w:val="0"/>
        <w:overflowPunct w:val="0"/>
        <w:rPr>
          <w:rFonts w:ascii="Adobe Garamond Pro" w:hAnsi="Adobe Garamond Pro"/>
          <w:sz w:val="28"/>
          <w:szCs w:val="24"/>
        </w:rPr>
      </w:pPr>
    </w:p>
    <w:p w14:paraId="7C3191C6" w14:textId="77777777" w:rsidR="004C74A2" w:rsidRPr="00C05D12" w:rsidRDefault="004C74A2" w:rsidP="004C74A2">
      <w:pPr>
        <w:kinsoku w:val="0"/>
        <w:overflowPunct w:val="0"/>
        <w:ind w:left="3848" w:right="3567" w:firstLine="2"/>
        <w:jc w:val="center"/>
        <w:rPr>
          <w:rFonts w:ascii="Adobe Garamond Pro" w:hAnsi="Adobe Garamond Pro" w:cs="Gill Sans MT"/>
          <w:color w:val="211E1F"/>
          <w:sz w:val="28"/>
          <w:szCs w:val="24"/>
        </w:rPr>
      </w:pPr>
      <w:r w:rsidRPr="00C05D12">
        <w:rPr>
          <w:rFonts w:ascii="Adobe Garamond Pro" w:hAnsi="Adobe Garamond Pro" w:cs="Gill Sans MT"/>
          <w:i/>
          <w:color w:val="211E1F"/>
          <w:sz w:val="28"/>
          <w:szCs w:val="24"/>
        </w:rPr>
        <w:t>Submitted by</w:t>
      </w:r>
      <w:r w:rsidRPr="00C05D12">
        <w:rPr>
          <w:rFonts w:ascii="Adobe Garamond Pro" w:hAnsi="Adobe Garamond Pro" w:cs="Gill Sans MT"/>
          <w:color w:val="211E1F"/>
          <w:sz w:val="28"/>
          <w:szCs w:val="24"/>
        </w:rPr>
        <w:t xml:space="preserve"> </w:t>
      </w:r>
    </w:p>
    <w:p w14:paraId="14B24D5F" w14:textId="77777777" w:rsidR="004C74A2" w:rsidRPr="0053166D" w:rsidRDefault="004C74A2" w:rsidP="004C74A2">
      <w:pPr>
        <w:kinsoku w:val="0"/>
        <w:overflowPunct w:val="0"/>
        <w:spacing w:after="0"/>
        <w:ind w:left="3848" w:right="3567" w:firstLine="2"/>
        <w:jc w:val="center"/>
        <w:rPr>
          <w:rFonts w:ascii="Adobe Garamond Pro" w:hAnsi="Adobe Garamond Pro" w:cs="Gill Sans MT"/>
          <w:b/>
          <w:color w:val="211E1F"/>
          <w:spacing w:val="-1"/>
          <w:sz w:val="28"/>
          <w:szCs w:val="24"/>
        </w:rPr>
      </w:pPr>
      <w:r w:rsidRPr="0053166D">
        <w:rPr>
          <w:rFonts w:ascii="Adobe Garamond Pro" w:hAnsi="Adobe Garamond Pro" w:cs="Gill Sans MT"/>
          <w:b/>
          <w:color w:val="211E1F"/>
          <w:sz w:val="28"/>
          <w:szCs w:val="24"/>
        </w:rPr>
        <w:t>Cañada</w:t>
      </w:r>
      <w:r w:rsidRPr="0053166D">
        <w:rPr>
          <w:rFonts w:ascii="Adobe Garamond Pro" w:hAnsi="Adobe Garamond Pro" w:cs="Gill Sans MT"/>
          <w:b/>
          <w:color w:val="211E1F"/>
          <w:spacing w:val="1"/>
          <w:sz w:val="28"/>
          <w:szCs w:val="24"/>
        </w:rPr>
        <w:t xml:space="preserve"> </w:t>
      </w:r>
      <w:r w:rsidRPr="0053166D">
        <w:rPr>
          <w:rFonts w:ascii="Adobe Garamond Pro" w:hAnsi="Adobe Garamond Pro" w:cs="Gill Sans MT"/>
          <w:b/>
          <w:color w:val="211E1F"/>
          <w:spacing w:val="-1"/>
          <w:sz w:val="28"/>
          <w:szCs w:val="24"/>
        </w:rPr>
        <w:t>College</w:t>
      </w:r>
    </w:p>
    <w:p w14:paraId="174EF37B" w14:textId="77777777" w:rsidR="004C74A2" w:rsidRPr="0053166D" w:rsidRDefault="004C74A2" w:rsidP="004C74A2">
      <w:pPr>
        <w:kinsoku w:val="0"/>
        <w:overflowPunct w:val="0"/>
        <w:spacing w:after="0"/>
        <w:ind w:left="3073" w:right="2793" w:firstLine="3"/>
        <w:jc w:val="center"/>
        <w:rPr>
          <w:rFonts w:ascii="Adobe Garamond Pro" w:hAnsi="Adobe Garamond Pro" w:cs="Gill Sans MT"/>
          <w:color w:val="211E1F"/>
          <w:spacing w:val="21"/>
          <w:sz w:val="28"/>
          <w:szCs w:val="24"/>
        </w:rPr>
      </w:pPr>
      <w:r w:rsidRPr="0053166D">
        <w:rPr>
          <w:rFonts w:ascii="Adobe Garamond Pro" w:hAnsi="Adobe Garamond Pro" w:cs="Gill Sans MT"/>
          <w:color w:val="211E1F"/>
          <w:sz w:val="28"/>
          <w:szCs w:val="24"/>
        </w:rPr>
        <w:t xml:space="preserve">4200 </w:t>
      </w:r>
      <w:r w:rsidRPr="0053166D">
        <w:rPr>
          <w:rFonts w:ascii="Adobe Garamond Pro" w:hAnsi="Adobe Garamond Pro" w:cs="Gill Sans MT"/>
          <w:color w:val="211E1F"/>
          <w:spacing w:val="-1"/>
          <w:sz w:val="28"/>
          <w:szCs w:val="24"/>
        </w:rPr>
        <w:t>Farm</w:t>
      </w:r>
      <w:r w:rsidRPr="0053166D">
        <w:rPr>
          <w:rFonts w:ascii="Adobe Garamond Pro" w:hAnsi="Adobe Garamond Pro" w:cs="Gill Sans MT"/>
          <w:color w:val="211E1F"/>
          <w:sz w:val="28"/>
          <w:szCs w:val="24"/>
        </w:rPr>
        <w:t xml:space="preserve"> Hill</w:t>
      </w:r>
      <w:r w:rsidRPr="0053166D">
        <w:rPr>
          <w:rFonts w:ascii="Adobe Garamond Pro" w:hAnsi="Adobe Garamond Pro" w:cs="Gill Sans MT"/>
          <w:color w:val="211E1F"/>
          <w:spacing w:val="-2"/>
          <w:sz w:val="28"/>
          <w:szCs w:val="24"/>
        </w:rPr>
        <w:t xml:space="preserve"> </w:t>
      </w:r>
      <w:r w:rsidRPr="0053166D">
        <w:rPr>
          <w:rFonts w:ascii="Adobe Garamond Pro" w:hAnsi="Adobe Garamond Pro" w:cs="Gill Sans MT"/>
          <w:color w:val="211E1F"/>
          <w:sz w:val="28"/>
          <w:szCs w:val="24"/>
        </w:rPr>
        <w:t>Boulevard</w:t>
      </w:r>
      <w:r w:rsidRPr="0053166D">
        <w:rPr>
          <w:rFonts w:ascii="Adobe Garamond Pro" w:hAnsi="Adobe Garamond Pro" w:cs="Gill Sans MT"/>
          <w:color w:val="211E1F"/>
          <w:spacing w:val="21"/>
          <w:sz w:val="28"/>
          <w:szCs w:val="24"/>
        </w:rPr>
        <w:t xml:space="preserve"> </w:t>
      </w:r>
    </w:p>
    <w:p w14:paraId="4ADF717A" w14:textId="77777777" w:rsidR="004C74A2" w:rsidRPr="0053166D" w:rsidRDefault="004C74A2" w:rsidP="004C74A2">
      <w:pPr>
        <w:kinsoku w:val="0"/>
        <w:overflowPunct w:val="0"/>
        <w:spacing w:after="0"/>
        <w:ind w:left="3073" w:right="2793" w:firstLine="3"/>
        <w:jc w:val="center"/>
        <w:rPr>
          <w:rFonts w:ascii="Adobe Garamond Pro" w:hAnsi="Adobe Garamond Pro" w:cs="Gill Sans MT"/>
          <w:color w:val="211E1F"/>
          <w:sz w:val="28"/>
          <w:szCs w:val="24"/>
        </w:rPr>
      </w:pPr>
      <w:r w:rsidRPr="0053166D">
        <w:rPr>
          <w:rFonts w:ascii="Adobe Garamond Pro" w:hAnsi="Adobe Garamond Pro" w:cs="Gill Sans MT"/>
          <w:color w:val="211E1F"/>
          <w:sz w:val="28"/>
          <w:szCs w:val="24"/>
        </w:rPr>
        <w:t>Redwood City,</w:t>
      </w:r>
      <w:r w:rsidRPr="0053166D">
        <w:rPr>
          <w:rFonts w:ascii="Adobe Garamond Pro" w:hAnsi="Adobe Garamond Pro" w:cs="Gill Sans MT"/>
          <w:color w:val="211E1F"/>
          <w:spacing w:val="-3"/>
          <w:sz w:val="28"/>
          <w:szCs w:val="24"/>
        </w:rPr>
        <w:t xml:space="preserve"> </w:t>
      </w:r>
      <w:r w:rsidRPr="0053166D">
        <w:rPr>
          <w:rFonts w:ascii="Adobe Garamond Pro" w:hAnsi="Adobe Garamond Pro" w:cs="Gill Sans MT"/>
          <w:color w:val="211E1F"/>
          <w:sz w:val="28"/>
          <w:szCs w:val="24"/>
        </w:rPr>
        <w:t>CA 94061</w:t>
      </w:r>
    </w:p>
    <w:p w14:paraId="79112D35" w14:textId="77777777" w:rsidR="004C74A2" w:rsidRPr="0053166D" w:rsidRDefault="004C74A2" w:rsidP="004C74A2">
      <w:pPr>
        <w:kinsoku w:val="0"/>
        <w:overflowPunct w:val="0"/>
        <w:spacing w:after="0"/>
        <w:jc w:val="center"/>
        <w:rPr>
          <w:rFonts w:ascii="Adobe Garamond Pro" w:hAnsi="Adobe Garamond Pro"/>
          <w:sz w:val="28"/>
          <w:szCs w:val="24"/>
        </w:rPr>
      </w:pPr>
    </w:p>
    <w:p w14:paraId="23004CEE" w14:textId="77777777" w:rsidR="004C74A2" w:rsidRDefault="004C74A2" w:rsidP="004C74A2">
      <w:pPr>
        <w:kinsoku w:val="0"/>
        <w:overflowPunct w:val="0"/>
        <w:spacing w:after="0"/>
        <w:jc w:val="center"/>
        <w:rPr>
          <w:rFonts w:ascii="Adobe Garamond Pro" w:hAnsi="Adobe Garamond Pro"/>
          <w:sz w:val="28"/>
          <w:szCs w:val="24"/>
        </w:rPr>
      </w:pPr>
      <w:r>
        <w:rPr>
          <w:rFonts w:ascii="Adobe Garamond Pro" w:hAnsi="Adobe Garamond Pro"/>
          <w:sz w:val="28"/>
          <w:szCs w:val="24"/>
        </w:rPr>
        <w:t>650.306.</w:t>
      </w:r>
      <w:r w:rsidRPr="0053166D">
        <w:rPr>
          <w:rFonts w:ascii="Adobe Garamond Pro" w:hAnsi="Adobe Garamond Pro"/>
          <w:sz w:val="28"/>
          <w:szCs w:val="24"/>
        </w:rPr>
        <w:t>3100</w:t>
      </w:r>
    </w:p>
    <w:p w14:paraId="5D9417E8" w14:textId="77777777" w:rsidR="004C74A2" w:rsidRDefault="004C74A2" w:rsidP="004C74A2">
      <w:pPr>
        <w:kinsoku w:val="0"/>
        <w:overflowPunct w:val="0"/>
        <w:jc w:val="center"/>
        <w:rPr>
          <w:rFonts w:ascii="Adobe Garamond Pro" w:hAnsi="Adobe Garamond Pro"/>
          <w:sz w:val="28"/>
          <w:szCs w:val="24"/>
        </w:rPr>
      </w:pPr>
      <w:r>
        <w:rPr>
          <w:rFonts w:ascii="Adobe Garamond Pro" w:hAnsi="Adobe Garamond Pro"/>
          <w:sz w:val="28"/>
          <w:szCs w:val="24"/>
        </w:rPr>
        <w:t>www.canadacollege.edu</w:t>
      </w:r>
    </w:p>
    <w:p w14:paraId="15660A22" w14:textId="77777777" w:rsidR="004C74A2" w:rsidRDefault="004C74A2" w:rsidP="004C74A2">
      <w:pPr>
        <w:kinsoku w:val="0"/>
        <w:overflowPunct w:val="0"/>
        <w:jc w:val="center"/>
        <w:rPr>
          <w:rFonts w:ascii="Adobe Garamond Pro" w:hAnsi="Adobe Garamond Pro"/>
          <w:b/>
          <w:sz w:val="28"/>
          <w:szCs w:val="24"/>
        </w:rPr>
      </w:pPr>
    </w:p>
    <w:p w14:paraId="069F6E95" w14:textId="77777777" w:rsidR="004C74A2" w:rsidRDefault="004C74A2" w:rsidP="004C74A2">
      <w:pPr>
        <w:kinsoku w:val="0"/>
        <w:overflowPunct w:val="0"/>
        <w:jc w:val="center"/>
        <w:rPr>
          <w:rFonts w:ascii="Adobe Garamond Pro" w:hAnsi="Adobe Garamond Pro"/>
          <w:b/>
          <w:sz w:val="28"/>
          <w:szCs w:val="24"/>
        </w:rPr>
      </w:pPr>
    </w:p>
    <w:p w14:paraId="2D61EE65" w14:textId="77777777" w:rsidR="004C74A2" w:rsidRDefault="00477B59" w:rsidP="004C74A2">
      <w:pPr>
        <w:kinsoku w:val="0"/>
        <w:overflowPunct w:val="0"/>
        <w:jc w:val="center"/>
        <w:rPr>
          <w:rFonts w:ascii="Adobe Garamond Pro" w:hAnsi="Adobe Garamond Pro"/>
          <w:b/>
          <w:sz w:val="28"/>
          <w:szCs w:val="24"/>
        </w:rPr>
      </w:pPr>
      <w:r>
        <w:rPr>
          <w:rFonts w:ascii="Adobe Garamond Pro" w:hAnsi="Adobe Garamond Pro"/>
          <w:b/>
          <w:sz w:val="28"/>
          <w:szCs w:val="24"/>
        </w:rPr>
        <w:t>September</w:t>
      </w:r>
      <w:r w:rsidR="004C74A2" w:rsidRPr="00714723">
        <w:rPr>
          <w:rFonts w:ascii="Adobe Garamond Pro" w:hAnsi="Adobe Garamond Pro"/>
          <w:b/>
          <w:sz w:val="28"/>
          <w:szCs w:val="24"/>
        </w:rPr>
        <w:t xml:space="preserve"> 2016</w:t>
      </w:r>
    </w:p>
    <w:p w14:paraId="21036F3C" w14:textId="77777777" w:rsidR="003139A8" w:rsidRDefault="003139A8" w:rsidP="00FC7FF0">
      <w:pPr>
        <w:pStyle w:val="Heading1"/>
        <w:sectPr w:rsidR="003139A8" w:rsidSect="005F26E9">
          <w:footerReference w:type="default" r:id="rId11"/>
          <w:pgSz w:w="12240" w:h="15840"/>
          <w:pgMar w:top="1440" w:right="1440" w:bottom="1440" w:left="1440" w:header="720" w:footer="720" w:gutter="0"/>
          <w:cols w:space="720"/>
          <w:docGrid w:linePitch="360"/>
        </w:sectPr>
      </w:pPr>
    </w:p>
    <w:p w14:paraId="1BCF22C5" w14:textId="77777777" w:rsidR="00FC7FF0" w:rsidRDefault="00FC7FF0" w:rsidP="00FC7FF0">
      <w:pPr>
        <w:pStyle w:val="Heading1"/>
      </w:pPr>
      <w:bookmarkStart w:id="0" w:name="_Toc460579826"/>
      <w:r>
        <w:lastRenderedPageBreak/>
        <w:t>Midterm Report 2016 – Certification Page</w:t>
      </w:r>
      <w:bookmarkEnd w:id="0"/>
    </w:p>
    <w:p w14:paraId="7475AE77" w14:textId="77777777" w:rsidR="00FC7FF0" w:rsidRDefault="00FC7FF0" w:rsidP="0089535E">
      <w:pPr>
        <w:spacing w:after="0" w:line="240" w:lineRule="auto"/>
        <w:rPr>
          <w:rFonts w:ascii="Adobe Garamond Pro" w:hAnsi="Adobe Garamond Pro"/>
          <w:b/>
          <w:sz w:val="28"/>
          <w:szCs w:val="24"/>
        </w:rPr>
      </w:pPr>
    </w:p>
    <w:p w14:paraId="61B2EF55" w14:textId="77777777" w:rsidR="00FC7FF0" w:rsidRPr="00DA6DCF" w:rsidRDefault="00FC7FF0">
      <w:pPr>
        <w:spacing w:after="0" w:line="240" w:lineRule="auto"/>
        <w:rPr>
          <w:szCs w:val="24"/>
        </w:rPr>
      </w:pPr>
      <w:r w:rsidRPr="00DA6DCF">
        <w:rPr>
          <w:szCs w:val="24"/>
        </w:rPr>
        <w:t xml:space="preserve">Date: </w:t>
      </w:r>
      <w:r w:rsidR="00477B59">
        <w:rPr>
          <w:szCs w:val="24"/>
        </w:rPr>
        <w:t>September</w:t>
      </w:r>
      <w:r w:rsidRPr="00DA6DCF">
        <w:rPr>
          <w:szCs w:val="24"/>
        </w:rPr>
        <w:t xml:space="preserve"> 2016</w:t>
      </w:r>
    </w:p>
    <w:p w14:paraId="2894837F" w14:textId="77777777" w:rsidR="00FC7FF0" w:rsidRPr="00DA6DCF" w:rsidRDefault="00FC7FF0">
      <w:pPr>
        <w:spacing w:after="0" w:line="240" w:lineRule="auto"/>
        <w:rPr>
          <w:szCs w:val="24"/>
        </w:rPr>
      </w:pPr>
    </w:p>
    <w:p w14:paraId="64855D07" w14:textId="77777777" w:rsidR="00FC7FF0" w:rsidRPr="00DA6DCF" w:rsidRDefault="00FC7FF0">
      <w:pPr>
        <w:spacing w:after="0" w:line="240" w:lineRule="auto"/>
        <w:rPr>
          <w:szCs w:val="24"/>
        </w:rPr>
      </w:pPr>
      <w:r w:rsidRPr="00DA6DCF">
        <w:rPr>
          <w:szCs w:val="24"/>
        </w:rPr>
        <w:t>This Midterm Report 2016 is submitted to the Accrediting Commission for Community and Junior Colleges/Western Association of School (ACCJC/WASC) for the purpose of fulfilling the Commission’s requirement to produce a Midterm Report in the third year after the College’s comprehensive evaluation.</w:t>
      </w:r>
    </w:p>
    <w:p w14:paraId="6B4EB0BA" w14:textId="77777777" w:rsidR="00FC7FF0" w:rsidRPr="00DA6DCF" w:rsidRDefault="00FC7FF0">
      <w:pPr>
        <w:spacing w:after="0" w:line="240" w:lineRule="auto"/>
        <w:rPr>
          <w:szCs w:val="24"/>
        </w:rPr>
      </w:pPr>
    </w:p>
    <w:p w14:paraId="44DED1F2" w14:textId="77777777" w:rsidR="00FC7FF0" w:rsidRPr="00DA6DCF" w:rsidRDefault="00FC7FF0" w:rsidP="0089535E">
      <w:pPr>
        <w:spacing w:line="240" w:lineRule="auto"/>
        <w:rPr>
          <w:szCs w:val="24"/>
        </w:rPr>
      </w:pPr>
      <w:r w:rsidRPr="00DA6DCF">
        <w:rPr>
          <w:szCs w:val="24"/>
        </w:rPr>
        <w:t xml:space="preserve">We certify that there was broad participation by the campus community and believe that this report accurately reflects the nature and substance of </w:t>
      </w:r>
      <w:r w:rsidR="004A51A8" w:rsidRPr="00DA6DCF">
        <w:rPr>
          <w:szCs w:val="24"/>
        </w:rPr>
        <w:t>Cañ</w:t>
      </w:r>
      <w:r w:rsidR="0089535E" w:rsidRPr="00DA6DCF">
        <w:rPr>
          <w:szCs w:val="24"/>
        </w:rPr>
        <w:t>ada College.</w:t>
      </w:r>
    </w:p>
    <w:p w14:paraId="33290CDA" w14:textId="77777777" w:rsidR="00FC7FF0" w:rsidRPr="00DA6DCF" w:rsidRDefault="00FC7FF0">
      <w:pPr>
        <w:spacing w:after="0" w:line="240" w:lineRule="auto"/>
        <w:rPr>
          <w:b/>
          <w:szCs w:val="24"/>
        </w:rPr>
      </w:pPr>
      <w:r w:rsidRPr="00DA6DCF">
        <w:rPr>
          <w:b/>
          <w:szCs w:val="24"/>
        </w:rPr>
        <w:t>Signed:</w:t>
      </w:r>
    </w:p>
    <w:p w14:paraId="48DEDC2A" w14:textId="77777777" w:rsidR="00FC7FF0" w:rsidRPr="00DA6DCF" w:rsidRDefault="00FC7FF0">
      <w:pPr>
        <w:spacing w:after="0" w:line="240" w:lineRule="auto"/>
        <w:rPr>
          <w:szCs w:val="24"/>
        </w:rPr>
      </w:pPr>
    </w:p>
    <w:p w14:paraId="28B11059" w14:textId="77777777" w:rsidR="009B7445" w:rsidRPr="00DA6DCF" w:rsidRDefault="00B03C4B">
      <w:pPr>
        <w:spacing w:after="0" w:line="240" w:lineRule="auto"/>
        <w:rPr>
          <w:szCs w:val="24"/>
        </w:rPr>
      </w:pPr>
      <w:r w:rsidRPr="00DA6DCF">
        <w:rPr>
          <w:szCs w:val="24"/>
        </w:rPr>
        <w:t xml:space="preserve">_____________________________________________________________ </w:t>
      </w:r>
    </w:p>
    <w:p w14:paraId="2BCCFF0C" w14:textId="77777777" w:rsidR="00881F4D" w:rsidRPr="00DA6DCF" w:rsidRDefault="000C259E">
      <w:pPr>
        <w:spacing w:after="0" w:line="240" w:lineRule="auto"/>
        <w:rPr>
          <w:szCs w:val="24"/>
        </w:rPr>
      </w:pPr>
      <w:r w:rsidRPr="000C259E">
        <w:rPr>
          <w:szCs w:val="24"/>
        </w:rPr>
        <w:t xml:space="preserve">Dave </w:t>
      </w:r>
      <w:proofErr w:type="spellStart"/>
      <w:r w:rsidRPr="000C259E">
        <w:rPr>
          <w:szCs w:val="24"/>
        </w:rPr>
        <w:t>Mandelkern</w:t>
      </w:r>
      <w:proofErr w:type="spellEnd"/>
      <w:r w:rsidR="00B03C4B" w:rsidRPr="00DA6DCF">
        <w:rPr>
          <w:szCs w:val="24"/>
        </w:rPr>
        <w:t xml:space="preserve">, President, Board of Trustees </w:t>
      </w:r>
    </w:p>
    <w:p w14:paraId="72614B98" w14:textId="77777777" w:rsidR="00881F4D" w:rsidRPr="00DA6DCF" w:rsidRDefault="00881F4D">
      <w:pPr>
        <w:spacing w:after="0" w:line="240" w:lineRule="auto"/>
        <w:rPr>
          <w:szCs w:val="24"/>
        </w:rPr>
      </w:pPr>
    </w:p>
    <w:p w14:paraId="199DF710" w14:textId="77777777" w:rsidR="00881F4D" w:rsidRPr="00DA6DCF" w:rsidRDefault="00881F4D">
      <w:pPr>
        <w:spacing w:after="0" w:line="240" w:lineRule="auto"/>
        <w:rPr>
          <w:szCs w:val="24"/>
        </w:rPr>
      </w:pPr>
    </w:p>
    <w:p w14:paraId="5C1BE991" w14:textId="77777777" w:rsidR="009B7445" w:rsidRPr="00DA6DCF" w:rsidRDefault="00B03C4B">
      <w:pPr>
        <w:spacing w:after="0" w:line="240" w:lineRule="auto"/>
        <w:rPr>
          <w:szCs w:val="24"/>
        </w:rPr>
      </w:pPr>
      <w:r w:rsidRPr="00DA6DCF">
        <w:rPr>
          <w:szCs w:val="24"/>
        </w:rPr>
        <w:t xml:space="preserve">______________________________________________________________ </w:t>
      </w:r>
    </w:p>
    <w:p w14:paraId="35DC47D4" w14:textId="77777777" w:rsidR="00881F4D" w:rsidRPr="00DA6DCF" w:rsidRDefault="00B03C4B">
      <w:pPr>
        <w:spacing w:after="0" w:line="240" w:lineRule="auto"/>
        <w:rPr>
          <w:szCs w:val="24"/>
        </w:rPr>
      </w:pPr>
      <w:r w:rsidRPr="00DA6DCF">
        <w:rPr>
          <w:szCs w:val="24"/>
        </w:rPr>
        <w:t xml:space="preserve">Ron Galatolo, Chancellor </w:t>
      </w:r>
    </w:p>
    <w:p w14:paraId="5EBC55EC" w14:textId="77777777" w:rsidR="00881F4D" w:rsidRPr="00DA6DCF" w:rsidRDefault="00881F4D">
      <w:pPr>
        <w:spacing w:after="0" w:line="240" w:lineRule="auto"/>
        <w:rPr>
          <w:szCs w:val="24"/>
        </w:rPr>
      </w:pPr>
    </w:p>
    <w:p w14:paraId="7A392AA1" w14:textId="77777777" w:rsidR="00881F4D" w:rsidRPr="00DA6DCF" w:rsidRDefault="00881F4D">
      <w:pPr>
        <w:spacing w:after="0" w:line="240" w:lineRule="auto"/>
        <w:rPr>
          <w:szCs w:val="24"/>
        </w:rPr>
      </w:pPr>
    </w:p>
    <w:p w14:paraId="7E2551E7" w14:textId="77777777" w:rsidR="009B7445" w:rsidRPr="00DA6DCF" w:rsidRDefault="00B03C4B">
      <w:pPr>
        <w:spacing w:after="0" w:line="240" w:lineRule="auto"/>
        <w:rPr>
          <w:szCs w:val="24"/>
        </w:rPr>
      </w:pPr>
      <w:r w:rsidRPr="00DA6DCF">
        <w:rPr>
          <w:szCs w:val="24"/>
        </w:rPr>
        <w:t xml:space="preserve">____________________________________________________________ </w:t>
      </w:r>
    </w:p>
    <w:p w14:paraId="78C40F03" w14:textId="77777777" w:rsidR="00881F4D" w:rsidRPr="00DA6DCF" w:rsidRDefault="00467CD4">
      <w:pPr>
        <w:spacing w:after="0" w:line="240" w:lineRule="auto"/>
        <w:rPr>
          <w:szCs w:val="24"/>
        </w:rPr>
      </w:pPr>
      <w:r>
        <w:rPr>
          <w:szCs w:val="24"/>
        </w:rPr>
        <w:t>Jamillah Moore</w:t>
      </w:r>
      <w:r w:rsidR="00B03C4B" w:rsidRPr="00C02BD9">
        <w:rPr>
          <w:szCs w:val="24"/>
        </w:rPr>
        <w:t xml:space="preserve">, </w:t>
      </w:r>
      <w:proofErr w:type="spellStart"/>
      <w:r w:rsidR="00477B59">
        <w:rPr>
          <w:szCs w:val="24"/>
        </w:rPr>
        <w:t>EdD</w:t>
      </w:r>
      <w:proofErr w:type="spellEnd"/>
      <w:r w:rsidR="00477B59">
        <w:rPr>
          <w:szCs w:val="24"/>
        </w:rPr>
        <w:t xml:space="preserve"> </w:t>
      </w:r>
      <w:r w:rsidR="00B03C4B" w:rsidRPr="00C02BD9">
        <w:rPr>
          <w:szCs w:val="24"/>
        </w:rPr>
        <w:t>College President</w:t>
      </w:r>
      <w:r w:rsidR="00B03C4B" w:rsidRPr="00DA6DCF">
        <w:rPr>
          <w:szCs w:val="24"/>
        </w:rPr>
        <w:t xml:space="preserve"> </w:t>
      </w:r>
    </w:p>
    <w:p w14:paraId="1480EF49" w14:textId="77777777" w:rsidR="00881F4D" w:rsidRPr="00DA6DCF" w:rsidRDefault="00881F4D">
      <w:pPr>
        <w:spacing w:after="0" w:line="240" w:lineRule="auto"/>
        <w:rPr>
          <w:szCs w:val="24"/>
        </w:rPr>
      </w:pPr>
    </w:p>
    <w:p w14:paraId="31688D7A" w14:textId="77777777" w:rsidR="00881F4D" w:rsidRPr="00DA6DCF" w:rsidRDefault="00881F4D">
      <w:pPr>
        <w:spacing w:after="0" w:line="240" w:lineRule="auto"/>
        <w:rPr>
          <w:szCs w:val="24"/>
        </w:rPr>
      </w:pPr>
    </w:p>
    <w:p w14:paraId="13083F84" w14:textId="77777777" w:rsidR="009B7445" w:rsidRPr="00DA6DCF" w:rsidRDefault="00B03C4B">
      <w:pPr>
        <w:spacing w:after="0" w:line="240" w:lineRule="auto"/>
        <w:rPr>
          <w:szCs w:val="24"/>
        </w:rPr>
      </w:pPr>
      <w:r w:rsidRPr="00DA6DCF">
        <w:rPr>
          <w:szCs w:val="24"/>
        </w:rPr>
        <w:t xml:space="preserve">______________________________________________________________ </w:t>
      </w:r>
    </w:p>
    <w:p w14:paraId="3E79554A" w14:textId="77777777" w:rsidR="00881F4D" w:rsidRPr="00DA6DCF" w:rsidRDefault="00B03C4B">
      <w:pPr>
        <w:spacing w:after="0" w:line="240" w:lineRule="auto"/>
        <w:rPr>
          <w:szCs w:val="24"/>
        </w:rPr>
      </w:pPr>
      <w:r w:rsidRPr="00DA6DCF">
        <w:rPr>
          <w:szCs w:val="24"/>
        </w:rPr>
        <w:t xml:space="preserve">Douglas Hirzel, President, Academic Senate </w:t>
      </w:r>
    </w:p>
    <w:p w14:paraId="4FC9C369" w14:textId="77777777" w:rsidR="00881F4D" w:rsidRPr="00DA6DCF" w:rsidRDefault="00881F4D">
      <w:pPr>
        <w:spacing w:after="0" w:line="240" w:lineRule="auto"/>
        <w:rPr>
          <w:szCs w:val="24"/>
        </w:rPr>
      </w:pPr>
    </w:p>
    <w:p w14:paraId="0A5A7095" w14:textId="77777777" w:rsidR="00881F4D" w:rsidRPr="00DA6DCF" w:rsidRDefault="00881F4D">
      <w:pPr>
        <w:spacing w:after="0" w:line="240" w:lineRule="auto"/>
        <w:rPr>
          <w:szCs w:val="24"/>
        </w:rPr>
      </w:pPr>
    </w:p>
    <w:p w14:paraId="4A9DCB03" w14:textId="77777777" w:rsidR="009B7445" w:rsidRPr="00DA6DCF" w:rsidRDefault="00B03C4B">
      <w:pPr>
        <w:spacing w:after="0" w:line="240" w:lineRule="auto"/>
        <w:rPr>
          <w:szCs w:val="24"/>
        </w:rPr>
      </w:pPr>
      <w:r w:rsidRPr="00DA6DCF">
        <w:rPr>
          <w:szCs w:val="24"/>
        </w:rPr>
        <w:t xml:space="preserve">______________________________________________________________ </w:t>
      </w:r>
    </w:p>
    <w:p w14:paraId="2282057D" w14:textId="77777777" w:rsidR="00881F4D" w:rsidRPr="00DA6DCF" w:rsidRDefault="00B03C4B">
      <w:pPr>
        <w:spacing w:after="0" w:line="240" w:lineRule="auto"/>
        <w:rPr>
          <w:szCs w:val="24"/>
        </w:rPr>
      </w:pPr>
      <w:r w:rsidRPr="00DA6DCF">
        <w:rPr>
          <w:szCs w:val="24"/>
        </w:rPr>
        <w:t xml:space="preserve">Debbie Joy, President, Classified Senate </w:t>
      </w:r>
    </w:p>
    <w:p w14:paraId="71194641" w14:textId="77777777" w:rsidR="00881F4D" w:rsidRPr="00DA6DCF" w:rsidRDefault="00881F4D">
      <w:pPr>
        <w:spacing w:after="0" w:line="240" w:lineRule="auto"/>
        <w:rPr>
          <w:szCs w:val="24"/>
        </w:rPr>
      </w:pPr>
    </w:p>
    <w:p w14:paraId="71A90E24" w14:textId="77777777" w:rsidR="00881F4D" w:rsidRPr="00DA6DCF" w:rsidRDefault="00881F4D">
      <w:pPr>
        <w:spacing w:after="0" w:line="240" w:lineRule="auto"/>
        <w:rPr>
          <w:szCs w:val="24"/>
        </w:rPr>
      </w:pPr>
    </w:p>
    <w:p w14:paraId="7D9075E2" w14:textId="77777777" w:rsidR="009B7445" w:rsidRPr="00DA6DCF" w:rsidRDefault="00B03C4B">
      <w:pPr>
        <w:spacing w:after="0" w:line="240" w:lineRule="auto"/>
        <w:rPr>
          <w:szCs w:val="24"/>
        </w:rPr>
      </w:pPr>
      <w:r w:rsidRPr="00DA6DCF">
        <w:rPr>
          <w:szCs w:val="24"/>
        </w:rPr>
        <w:t xml:space="preserve">______________________________________________________________ </w:t>
      </w:r>
    </w:p>
    <w:p w14:paraId="2A075437" w14:textId="77777777" w:rsidR="00881F4D" w:rsidRPr="00DA6DCF" w:rsidRDefault="00E7205B">
      <w:pPr>
        <w:spacing w:after="0" w:line="240" w:lineRule="auto"/>
        <w:rPr>
          <w:szCs w:val="24"/>
        </w:rPr>
      </w:pPr>
      <w:r>
        <w:rPr>
          <w:szCs w:val="24"/>
        </w:rPr>
        <w:t xml:space="preserve">Cindy </w:t>
      </w:r>
      <w:proofErr w:type="spellStart"/>
      <w:r>
        <w:rPr>
          <w:szCs w:val="24"/>
        </w:rPr>
        <w:t>Streitenberger</w:t>
      </w:r>
      <w:proofErr w:type="spellEnd"/>
      <w:r w:rsidR="00B03C4B" w:rsidRPr="00B25B35">
        <w:rPr>
          <w:szCs w:val="24"/>
        </w:rPr>
        <w:t>, President, Associated Students of Cañada College</w:t>
      </w:r>
      <w:r w:rsidR="00B03C4B" w:rsidRPr="00DA6DCF">
        <w:rPr>
          <w:szCs w:val="24"/>
        </w:rPr>
        <w:t xml:space="preserve"> </w:t>
      </w:r>
    </w:p>
    <w:p w14:paraId="76369838" w14:textId="77777777" w:rsidR="00881F4D" w:rsidRPr="00DA6DCF" w:rsidRDefault="00881F4D">
      <w:pPr>
        <w:spacing w:after="0" w:line="240" w:lineRule="auto"/>
        <w:rPr>
          <w:szCs w:val="24"/>
        </w:rPr>
      </w:pPr>
    </w:p>
    <w:p w14:paraId="277A9F2C" w14:textId="77777777" w:rsidR="00881F4D" w:rsidRPr="00DA6DCF" w:rsidRDefault="00881F4D">
      <w:pPr>
        <w:spacing w:after="0" w:line="240" w:lineRule="auto"/>
        <w:rPr>
          <w:szCs w:val="24"/>
        </w:rPr>
      </w:pPr>
    </w:p>
    <w:p w14:paraId="26391428" w14:textId="77777777" w:rsidR="009B7445" w:rsidRPr="00DA6DCF" w:rsidRDefault="00B03C4B">
      <w:pPr>
        <w:spacing w:after="0" w:line="240" w:lineRule="auto"/>
        <w:rPr>
          <w:szCs w:val="24"/>
        </w:rPr>
      </w:pPr>
      <w:r w:rsidRPr="00DA6DCF">
        <w:rPr>
          <w:szCs w:val="24"/>
        </w:rPr>
        <w:t xml:space="preserve">______________________________________________________________ </w:t>
      </w:r>
    </w:p>
    <w:p w14:paraId="76C70CB5" w14:textId="77777777" w:rsidR="00896BF0" w:rsidRDefault="00B03C4B">
      <w:pPr>
        <w:spacing w:after="0" w:line="240" w:lineRule="auto"/>
        <w:rPr>
          <w:szCs w:val="24"/>
        </w:rPr>
        <w:sectPr w:rsidR="00896BF0" w:rsidSect="005F26E9">
          <w:headerReference w:type="default" r:id="rId12"/>
          <w:pgSz w:w="12240" w:h="15840"/>
          <w:pgMar w:top="1440" w:right="1440" w:bottom="1440" w:left="1440" w:header="720" w:footer="720" w:gutter="0"/>
          <w:cols w:space="720"/>
          <w:docGrid w:linePitch="360"/>
        </w:sectPr>
      </w:pPr>
      <w:r w:rsidRPr="00DA6DCF">
        <w:rPr>
          <w:szCs w:val="24"/>
        </w:rPr>
        <w:t>Chialin Hsieh,</w:t>
      </w:r>
      <w:r w:rsidR="00477B59">
        <w:rPr>
          <w:szCs w:val="24"/>
        </w:rPr>
        <w:t xml:space="preserve"> </w:t>
      </w:r>
      <w:proofErr w:type="spellStart"/>
      <w:r w:rsidR="00477B59">
        <w:rPr>
          <w:szCs w:val="24"/>
        </w:rPr>
        <w:t>EdD</w:t>
      </w:r>
      <w:proofErr w:type="spellEnd"/>
      <w:r w:rsidRPr="00DA6DCF">
        <w:rPr>
          <w:szCs w:val="24"/>
        </w:rPr>
        <w:t xml:space="preserve"> Accreditation Liaison Officer/Dean of Planning, Research and Institutional Effectiveness</w:t>
      </w:r>
    </w:p>
    <w:sdt>
      <w:sdtPr>
        <w:rPr>
          <w:b w:val="0"/>
          <w:bCs w:val="0"/>
          <w:color w:val="auto"/>
          <w:sz w:val="24"/>
          <w:szCs w:val="22"/>
        </w:rPr>
        <w:id w:val="1488122762"/>
        <w:docPartObj>
          <w:docPartGallery w:val="Table of Contents"/>
          <w:docPartUnique/>
        </w:docPartObj>
      </w:sdtPr>
      <w:sdtEndPr>
        <w:rPr>
          <w:noProof/>
        </w:rPr>
      </w:sdtEndPr>
      <w:sdtContent>
        <w:p w14:paraId="4D3F7536" w14:textId="77777777" w:rsidR="002646E3" w:rsidRDefault="002646E3" w:rsidP="009F4336">
          <w:pPr>
            <w:pStyle w:val="TOCHeading"/>
          </w:pPr>
          <w:r>
            <w:t>Table of Contents</w:t>
          </w:r>
        </w:p>
        <w:p w14:paraId="16808365" w14:textId="77777777" w:rsidR="00215C93" w:rsidRPr="00215C93" w:rsidRDefault="00215C93" w:rsidP="009F4336"/>
        <w:p w14:paraId="7D4BB12D" w14:textId="77777777" w:rsidR="00142C2E" w:rsidRDefault="00647EBA">
          <w:pPr>
            <w:pStyle w:val="TOC1"/>
            <w:rPr>
              <w:rFonts w:asciiTheme="minorHAnsi" w:eastAsiaTheme="minorEastAsia" w:hAnsiTheme="minorHAnsi" w:cstheme="minorBidi"/>
              <w:b w:val="0"/>
              <w:sz w:val="22"/>
              <w:lang w:bidi="ar-SA"/>
            </w:rPr>
          </w:pPr>
          <w:r>
            <w:rPr>
              <w:noProof w:val="0"/>
            </w:rPr>
            <w:fldChar w:fldCharType="begin"/>
          </w:r>
          <w:r w:rsidR="002646E3">
            <w:instrText xml:space="preserve"> TOC \o "1-3" \h \z \u </w:instrText>
          </w:r>
          <w:r>
            <w:rPr>
              <w:noProof w:val="0"/>
            </w:rPr>
            <w:fldChar w:fldCharType="separate"/>
          </w:r>
          <w:hyperlink w:anchor="_Toc460579826" w:history="1">
            <w:r w:rsidR="00142C2E" w:rsidRPr="00B04641">
              <w:rPr>
                <w:rStyle w:val="Hyperlink"/>
              </w:rPr>
              <w:t>Midterm Report 2016 – Certification Page</w:t>
            </w:r>
            <w:r w:rsidR="00142C2E">
              <w:rPr>
                <w:webHidden/>
              </w:rPr>
              <w:tab/>
            </w:r>
            <w:r w:rsidR="00142C2E">
              <w:rPr>
                <w:webHidden/>
              </w:rPr>
              <w:fldChar w:fldCharType="begin"/>
            </w:r>
            <w:r w:rsidR="00142C2E">
              <w:rPr>
                <w:webHidden/>
              </w:rPr>
              <w:instrText xml:space="preserve"> PAGEREF _Toc460579826 \h </w:instrText>
            </w:r>
            <w:r w:rsidR="00142C2E">
              <w:rPr>
                <w:webHidden/>
              </w:rPr>
            </w:r>
            <w:r w:rsidR="00142C2E">
              <w:rPr>
                <w:webHidden/>
              </w:rPr>
              <w:fldChar w:fldCharType="separate"/>
            </w:r>
            <w:r w:rsidR="00142C2E">
              <w:rPr>
                <w:webHidden/>
              </w:rPr>
              <w:t>3</w:t>
            </w:r>
            <w:r w:rsidR="00142C2E">
              <w:rPr>
                <w:webHidden/>
              </w:rPr>
              <w:fldChar w:fldCharType="end"/>
            </w:r>
          </w:hyperlink>
        </w:p>
        <w:p w14:paraId="5BD90F4C" w14:textId="77777777" w:rsidR="00142C2E" w:rsidRDefault="003A7784">
          <w:pPr>
            <w:pStyle w:val="TOC1"/>
            <w:rPr>
              <w:rFonts w:asciiTheme="minorHAnsi" w:eastAsiaTheme="minorEastAsia" w:hAnsiTheme="minorHAnsi" w:cstheme="minorBidi"/>
              <w:b w:val="0"/>
              <w:sz w:val="22"/>
              <w:lang w:bidi="ar-SA"/>
            </w:rPr>
          </w:pPr>
          <w:hyperlink w:anchor="_Toc460579827" w:history="1">
            <w:r w:rsidR="00142C2E" w:rsidRPr="00B04641">
              <w:rPr>
                <w:rStyle w:val="Hyperlink"/>
              </w:rPr>
              <w:t>Report Preparation</w:t>
            </w:r>
            <w:r w:rsidR="00142C2E">
              <w:rPr>
                <w:webHidden/>
              </w:rPr>
              <w:tab/>
            </w:r>
            <w:r w:rsidR="00142C2E">
              <w:rPr>
                <w:webHidden/>
              </w:rPr>
              <w:fldChar w:fldCharType="begin"/>
            </w:r>
            <w:r w:rsidR="00142C2E">
              <w:rPr>
                <w:webHidden/>
              </w:rPr>
              <w:instrText xml:space="preserve"> PAGEREF _Toc460579827 \h </w:instrText>
            </w:r>
            <w:r w:rsidR="00142C2E">
              <w:rPr>
                <w:webHidden/>
              </w:rPr>
            </w:r>
            <w:r w:rsidR="00142C2E">
              <w:rPr>
                <w:webHidden/>
              </w:rPr>
              <w:fldChar w:fldCharType="separate"/>
            </w:r>
            <w:r w:rsidR="00142C2E">
              <w:rPr>
                <w:webHidden/>
              </w:rPr>
              <w:t>6</w:t>
            </w:r>
            <w:r w:rsidR="00142C2E">
              <w:rPr>
                <w:webHidden/>
              </w:rPr>
              <w:fldChar w:fldCharType="end"/>
            </w:r>
          </w:hyperlink>
        </w:p>
        <w:p w14:paraId="312CAB81" w14:textId="77777777" w:rsidR="00142C2E" w:rsidRDefault="003A7784">
          <w:pPr>
            <w:pStyle w:val="TOC2"/>
            <w:tabs>
              <w:tab w:val="right" w:leader="dot" w:pos="9350"/>
            </w:tabs>
            <w:rPr>
              <w:rFonts w:asciiTheme="minorHAnsi" w:eastAsiaTheme="minorEastAsia" w:hAnsiTheme="minorHAnsi" w:cstheme="minorBidi"/>
              <w:noProof/>
              <w:sz w:val="22"/>
              <w:lang w:bidi="ar-SA"/>
            </w:rPr>
          </w:pPr>
          <w:hyperlink w:anchor="_Toc460579828" w:history="1">
            <w:r w:rsidR="00142C2E" w:rsidRPr="00B04641">
              <w:rPr>
                <w:rStyle w:val="Hyperlink"/>
                <w:noProof/>
              </w:rPr>
              <w:t>Background</w:t>
            </w:r>
            <w:r w:rsidR="00142C2E">
              <w:rPr>
                <w:noProof/>
                <w:webHidden/>
              </w:rPr>
              <w:tab/>
            </w:r>
            <w:r w:rsidR="00142C2E">
              <w:rPr>
                <w:noProof/>
                <w:webHidden/>
              </w:rPr>
              <w:fldChar w:fldCharType="begin"/>
            </w:r>
            <w:r w:rsidR="00142C2E">
              <w:rPr>
                <w:noProof/>
                <w:webHidden/>
              </w:rPr>
              <w:instrText xml:space="preserve"> PAGEREF _Toc460579828 \h </w:instrText>
            </w:r>
            <w:r w:rsidR="00142C2E">
              <w:rPr>
                <w:noProof/>
                <w:webHidden/>
              </w:rPr>
            </w:r>
            <w:r w:rsidR="00142C2E">
              <w:rPr>
                <w:noProof/>
                <w:webHidden/>
              </w:rPr>
              <w:fldChar w:fldCharType="separate"/>
            </w:r>
            <w:r w:rsidR="00142C2E">
              <w:rPr>
                <w:noProof/>
                <w:webHidden/>
              </w:rPr>
              <w:t>6</w:t>
            </w:r>
            <w:r w:rsidR="00142C2E">
              <w:rPr>
                <w:noProof/>
                <w:webHidden/>
              </w:rPr>
              <w:fldChar w:fldCharType="end"/>
            </w:r>
          </w:hyperlink>
        </w:p>
        <w:p w14:paraId="19BC45FD" w14:textId="77777777" w:rsidR="00142C2E" w:rsidRDefault="003A7784">
          <w:pPr>
            <w:pStyle w:val="TOC2"/>
            <w:tabs>
              <w:tab w:val="right" w:leader="dot" w:pos="9350"/>
            </w:tabs>
            <w:rPr>
              <w:rFonts w:asciiTheme="minorHAnsi" w:eastAsiaTheme="minorEastAsia" w:hAnsiTheme="minorHAnsi" w:cstheme="minorBidi"/>
              <w:noProof/>
              <w:sz w:val="22"/>
              <w:lang w:bidi="ar-SA"/>
            </w:rPr>
          </w:pPr>
          <w:hyperlink w:anchor="_Toc460579829" w:history="1">
            <w:r w:rsidR="00142C2E" w:rsidRPr="00B04641">
              <w:rPr>
                <w:rStyle w:val="Hyperlink"/>
                <w:noProof/>
              </w:rPr>
              <w:t>Preparation of the Midterm Report 2016</w:t>
            </w:r>
            <w:r w:rsidR="00142C2E">
              <w:rPr>
                <w:noProof/>
                <w:webHidden/>
              </w:rPr>
              <w:tab/>
            </w:r>
            <w:r w:rsidR="00142C2E">
              <w:rPr>
                <w:noProof/>
                <w:webHidden/>
              </w:rPr>
              <w:fldChar w:fldCharType="begin"/>
            </w:r>
            <w:r w:rsidR="00142C2E">
              <w:rPr>
                <w:noProof/>
                <w:webHidden/>
              </w:rPr>
              <w:instrText xml:space="preserve"> PAGEREF _Toc460579829 \h </w:instrText>
            </w:r>
            <w:r w:rsidR="00142C2E">
              <w:rPr>
                <w:noProof/>
                <w:webHidden/>
              </w:rPr>
            </w:r>
            <w:r w:rsidR="00142C2E">
              <w:rPr>
                <w:noProof/>
                <w:webHidden/>
              </w:rPr>
              <w:fldChar w:fldCharType="separate"/>
            </w:r>
            <w:r w:rsidR="00142C2E">
              <w:rPr>
                <w:noProof/>
                <w:webHidden/>
              </w:rPr>
              <w:t>6</w:t>
            </w:r>
            <w:r w:rsidR="00142C2E">
              <w:rPr>
                <w:noProof/>
                <w:webHidden/>
              </w:rPr>
              <w:fldChar w:fldCharType="end"/>
            </w:r>
          </w:hyperlink>
        </w:p>
        <w:p w14:paraId="66D5B162" w14:textId="77777777" w:rsidR="00142C2E" w:rsidRDefault="003A7784">
          <w:pPr>
            <w:pStyle w:val="TOC2"/>
            <w:tabs>
              <w:tab w:val="right" w:leader="dot" w:pos="9350"/>
            </w:tabs>
            <w:rPr>
              <w:rFonts w:asciiTheme="minorHAnsi" w:eastAsiaTheme="minorEastAsia" w:hAnsiTheme="minorHAnsi" w:cstheme="minorBidi"/>
              <w:noProof/>
              <w:sz w:val="22"/>
              <w:lang w:bidi="ar-SA"/>
            </w:rPr>
          </w:pPr>
          <w:hyperlink w:anchor="_Toc460579830" w:history="1">
            <w:r w:rsidR="00142C2E" w:rsidRPr="00B04641">
              <w:rPr>
                <w:rStyle w:val="Hyperlink"/>
                <w:noProof/>
              </w:rPr>
              <w:t>Acknowledgements</w:t>
            </w:r>
            <w:r w:rsidR="00142C2E">
              <w:rPr>
                <w:noProof/>
                <w:webHidden/>
              </w:rPr>
              <w:tab/>
            </w:r>
            <w:r w:rsidR="00142C2E">
              <w:rPr>
                <w:noProof/>
                <w:webHidden/>
              </w:rPr>
              <w:fldChar w:fldCharType="begin"/>
            </w:r>
            <w:r w:rsidR="00142C2E">
              <w:rPr>
                <w:noProof/>
                <w:webHidden/>
              </w:rPr>
              <w:instrText xml:space="preserve"> PAGEREF _Toc460579830 \h </w:instrText>
            </w:r>
            <w:r w:rsidR="00142C2E">
              <w:rPr>
                <w:noProof/>
                <w:webHidden/>
              </w:rPr>
            </w:r>
            <w:r w:rsidR="00142C2E">
              <w:rPr>
                <w:noProof/>
                <w:webHidden/>
              </w:rPr>
              <w:fldChar w:fldCharType="separate"/>
            </w:r>
            <w:r w:rsidR="00142C2E">
              <w:rPr>
                <w:noProof/>
                <w:webHidden/>
              </w:rPr>
              <w:t>7</w:t>
            </w:r>
            <w:r w:rsidR="00142C2E">
              <w:rPr>
                <w:noProof/>
                <w:webHidden/>
              </w:rPr>
              <w:fldChar w:fldCharType="end"/>
            </w:r>
          </w:hyperlink>
        </w:p>
        <w:p w14:paraId="2F02D877" w14:textId="77777777" w:rsidR="00142C2E" w:rsidRDefault="003A7784">
          <w:pPr>
            <w:pStyle w:val="TOC1"/>
            <w:rPr>
              <w:rFonts w:asciiTheme="minorHAnsi" w:eastAsiaTheme="minorEastAsia" w:hAnsiTheme="minorHAnsi" w:cstheme="minorBidi"/>
              <w:b w:val="0"/>
              <w:sz w:val="22"/>
              <w:lang w:bidi="ar-SA"/>
            </w:rPr>
          </w:pPr>
          <w:hyperlink w:anchor="_Toc460579831" w:history="1">
            <w:r w:rsidR="00142C2E" w:rsidRPr="00B04641">
              <w:rPr>
                <w:rStyle w:val="Hyperlink"/>
              </w:rPr>
              <w:t>Response to 2013 Team Recommendations</w:t>
            </w:r>
            <w:r w:rsidR="00142C2E">
              <w:rPr>
                <w:webHidden/>
              </w:rPr>
              <w:tab/>
            </w:r>
            <w:r w:rsidR="00142C2E">
              <w:rPr>
                <w:webHidden/>
              </w:rPr>
              <w:fldChar w:fldCharType="begin"/>
            </w:r>
            <w:r w:rsidR="00142C2E">
              <w:rPr>
                <w:webHidden/>
              </w:rPr>
              <w:instrText xml:space="preserve"> PAGEREF _Toc460579831 \h </w:instrText>
            </w:r>
            <w:r w:rsidR="00142C2E">
              <w:rPr>
                <w:webHidden/>
              </w:rPr>
            </w:r>
            <w:r w:rsidR="00142C2E">
              <w:rPr>
                <w:webHidden/>
              </w:rPr>
              <w:fldChar w:fldCharType="separate"/>
            </w:r>
            <w:r w:rsidR="00142C2E">
              <w:rPr>
                <w:webHidden/>
              </w:rPr>
              <w:t>9</w:t>
            </w:r>
            <w:r w:rsidR="00142C2E">
              <w:rPr>
                <w:webHidden/>
              </w:rPr>
              <w:fldChar w:fldCharType="end"/>
            </w:r>
          </w:hyperlink>
        </w:p>
        <w:p w14:paraId="1B371B3C" w14:textId="77777777" w:rsidR="00142C2E" w:rsidRDefault="003A7784">
          <w:pPr>
            <w:pStyle w:val="TOC1"/>
            <w:rPr>
              <w:rFonts w:asciiTheme="minorHAnsi" w:eastAsiaTheme="minorEastAsia" w:hAnsiTheme="minorHAnsi" w:cstheme="minorBidi"/>
              <w:b w:val="0"/>
              <w:sz w:val="22"/>
              <w:lang w:bidi="ar-SA"/>
            </w:rPr>
          </w:pPr>
          <w:hyperlink w:anchor="_Toc460579832" w:history="1">
            <w:r w:rsidR="00142C2E" w:rsidRPr="00B04641">
              <w:rPr>
                <w:rStyle w:val="Hyperlink"/>
              </w:rPr>
              <w:t>College Recommendation #2</w:t>
            </w:r>
            <w:r w:rsidR="00142C2E">
              <w:rPr>
                <w:webHidden/>
              </w:rPr>
              <w:tab/>
            </w:r>
            <w:r w:rsidR="00142C2E">
              <w:rPr>
                <w:webHidden/>
              </w:rPr>
              <w:fldChar w:fldCharType="begin"/>
            </w:r>
            <w:r w:rsidR="00142C2E">
              <w:rPr>
                <w:webHidden/>
              </w:rPr>
              <w:instrText xml:space="preserve"> PAGEREF _Toc460579832 \h </w:instrText>
            </w:r>
            <w:r w:rsidR="00142C2E">
              <w:rPr>
                <w:webHidden/>
              </w:rPr>
            </w:r>
            <w:r w:rsidR="00142C2E">
              <w:rPr>
                <w:webHidden/>
              </w:rPr>
              <w:fldChar w:fldCharType="separate"/>
            </w:r>
            <w:r w:rsidR="00142C2E">
              <w:rPr>
                <w:webHidden/>
              </w:rPr>
              <w:t>9</w:t>
            </w:r>
            <w:r w:rsidR="00142C2E">
              <w:rPr>
                <w:webHidden/>
              </w:rPr>
              <w:fldChar w:fldCharType="end"/>
            </w:r>
          </w:hyperlink>
        </w:p>
        <w:p w14:paraId="2C1C83A5" w14:textId="77777777" w:rsidR="00142C2E" w:rsidRDefault="003A7784">
          <w:pPr>
            <w:pStyle w:val="TOC2"/>
            <w:tabs>
              <w:tab w:val="right" w:leader="dot" w:pos="9350"/>
            </w:tabs>
            <w:rPr>
              <w:rFonts w:asciiTheme="minorHAnsi" w:eastAsiaTheme="minorEastAsia" w:hAnsiTheme="minorHAnsi" w:cstheme="minorBidi"/>
              <w:noProof/>
              <w:sz w:val="22"/>
              <w:lang w:bidi="ar-SA"/>
            </w:rPr>
          </w:pPr>
          <w:hyperlink w:anchor="_Toc460579833" w:history="1">
            <w:r w:rsidR="00142C2E" w:rsidRPr="00B04641">
              <w:rPr>
                <w:rStyle w:val="Hyperlink"/>
                <w:noProof/>
              </w:rPr>
              <w:t>Actions Completed to Fully Address Recommendation</w:t>
            </w:r>
            <w:r w:rsidR="00142C2E">
              <w:rPr>
                <w:noProof/>
                <w:webHidden/>
              </w:rPr>
              <w:tab/>
            </w:r>
            <w:r w:rsidR="00142C2E">
              <w:rPr>
                <w:noProof/>
                <w:webHidden/>
              </w:rPr>
              <w:fldChar w:fldCharType="begin"/>
            </w:r>
            <w:r w:rsidR="00142C2E">
              <w:rPr>
                <w:noProof/>
                <w:webHidden/>
              </w:rPr>
              <w:instrText xml:space="preserve"> PAGEREF _Toc460579833 \h </w:instrText>
            </w:r>
            <w:r w:rsidR="00142C2E">
              <w:rPr>
                <w:noProof/>
                <w:webHidden/>
              </w:rPr>
            </w:r>
            <w:r w:rsidR="00142C2E">
              <w:rPr>
                <w:noProof/>
                <w:webHidden/>
              </w:rPr>
              <w:fldChar w:fldCharType="separate"/>
            </w:r>
            <w:r w:rsidR="00142C2E">
              <w:rPr>
                <w:noProof/>
                <w:webHidden/>
              </w:rPr>
              <w:t>9</w:t>
            </w:r>
            <w:r w:rsidR="00142C2E">
              <w:rPr>
                <w:noProof/>
                <w:webHidden/>
              </w:rPr>
              <w:fldChar w:fldCharType="end"/>
            </w:r>
          </w:hyperlink>
        </w:p>
        <w:p w14:paraId="5CF32948" w14:textId="77777777" w:rsidR="00142C2E" w:rsidRDefault="003A7784">
          <w:pPr>
            <w:pStyle w:val="TOC3"/>
            <w:rPr>
              <w:rFonts w:asciiTheme="minorHAnsi" w:eastAsiaTheme="minorEastAsia" w:hAnsiTheme="minorHAnsi" w:cstheme="minorBidi"/>
              <w:noProof/>
              <w:sz w:val="22"/>
              <w:lang w:bidi="ar-SA"/>
            </w:rPr>
          </w:pPr>
          <w:hyperlink w:anchor="_Toc460579834" w:history="1">
            <w:r w:rsidR="00142C2E" w:rsidRPr="00B04641">
              <w:rPr>
                <w:rStyle w:val="Hyperlink"/>
                <w:noProof/>
              </w:rPr>
              <w:t>Follow-Up Report 2014</w:t>
            </w:r>
            <w:r w:rsidR="00142C2E">
              <w:rPr>
                <w:noProof/>
                <w:webHidden/>
              </w:rPr>
              <w:tab/>
            </w:r>
            <w:r w:rsidR="00142C2E">
              <w:rPr>
                <w:noProof/>
                <w:webHidden/>
              </w:rPr>
              <w:fldChar w:fldCharType="begin"/>
            </w:r>
            <w:r w:rsidR="00142C2E">
              <w:rPr>
                <w:noProof/>
                <w:webHidden/>
              </w:rPr>
              <w:instrText xml:space="preserve"> PAGEREF _Toc460579834 \h </w:instrText>
            </w:r>
            <w:r w:rsidR="00142C2E">
              <w:rPr>
                <w:noProof/>
                <w:webHidden/>
              </w:rPr>
            </w:r>
            <w:r w:rsidR="00142C2E">
              <w:rPr>
                <w:noProof/>
                <w:webHidden/>
              </w:rPr>
              <w:fldChar w:fldCharType="separate"/>
            </w:r>
            <w:r w:rsidR="00142C2E">
              <w:rPr>
                <w:noProof/>
                <w:webHidden/>
              </w:rPr>
              <w:t>9</w:t>
            </w:r>
            <w:r w:rsidR="00142C2E">
              <w:rPr>
                <w:noProof/>
                <w:webHidden/>
              </w:rPr>
              <w:fldChar w:fldCharType="end"/>
            </w:r>
          </w:hyperlink>
        </w:p>
        <w:p w14:paraId="77838EE9" w14:textId="77777777" w:rsidR="00142C2E" w:rsidRDefault="003A7784">
          <w:pPr>
            <w:pStyle w:val="TOC3"/>
            <w:rPr>
              <w:rFonts w:asciiTheme="minorHAnsi" w:eastAsiaTheme="minorEastAsia" w:hAnsiTheme="minorHAnsi" w:cstheme="minorBidi"/>
              <w:noProof/>
              <w:sz w:val="22"/>
              <w:lang w:bidi="ar-SA"/>
            </w:rPr>
          </w:pPr>
          <w:hyperlink w:anchor="_Toc460579835" w:history="1">
            <w:r w:rsidR="00142C2E" w:rsidRPr="00B04641">
              <w:rPr>
                <w:rStyle w:val="Hyperlink"/>
                <w:noProof/>
              </w:rPr>
              <w:t>Continuous Improvement</w:t>
            </w:r>
            <w:r w:rsidR="00142C2E">
              <w:rPr>
                <w:noProof/>
                <w:webHidden/>
              </w:rPr>
              <w:tab/>
            </w:r>
            <w:r w:rsidR="00142C2E">
              <w:rPr>
                <w:noProof/>
                <w:webHidden/>
              </w:rPr>
              <w:fldChar w:fldCharType="begin"/>
            </w:r>
            <w:r w:rsidR="00142C2E">
              <w:rPr>
                <w:noProof/>
                <w:webHidden/>
              </w:rPr>
              <w:instrText xml:space="preserve"> PAGEREF _Toc460579835 \h </w:instrText>
            </w:r>
            <w:r w:rsidR="00142C2E">
              <w:rPr>
                <w:noProof/>
                <w:webHidden/>
              </w:rPr>
            </w:r>
            <w:r w:rsidR="00142C2E">
              <w:rPr>
                <w:noProof/>
                <w:webHidden/>
              </w:rPr>
              <w:fldChar w:fldCharType="separate"/>
            </w:r>
            <w:r w:rsidR="00142C2E">
              <w:rPr>
                <w:noProof/>
                <w:webHidden/>
              </w:rPr>
              <w:t>9</w:t>
            </w:r>
            <w:r w:rsidR="00142C2E">
              <w:rPr>
                <w:noProof/>
                <w:webHidden/>
              </w:rPr>
              <w:fldChar w:fldCharType="end"/>
            </w:r>
          </w:hyperlink>
        </w:p>
        <w:p w14:paraId="0D0E8618" w14:textId="77777777" w:rsidR="00142C2E" w:rsidRDefault="003A7784">
          <w:pPr>
            <w:pStyle w:val="TOC2"/>
            <w:tabs>
              <w:tab w:val="right" w:leader="dot" w:pos="9350"/>
            </w:tabs>
            <w:rPr>
              <w:rFonts w:asciiTheme="minorHAnsi" w:eastAsiaTheme="minorEastAsia" w:hAnsiTheme="minorHAnsi" w:cstheme="minorBidi"/>
              <w:noProof/>
              <w:sz w:val="22"/>
              <w:lang w:bidi="ar-SA"/>
            </w:rPr>
          </w:pPr>
          <w:hyperlink w:anchor="_Toc460579836" w:history="1">
            <w:r w:rsidR="00142C2E" w:rsidRPr="00B04641">
              <w:rPr>
                <w:rStyle w:val="Hyperlink"/>
                <w:noProof/>
              </w:rPr>
              <w:t>Conclusion</w:t>
            </w:r>
            <w:r w:rsidR="00142C2E">
              <w:rPr>
                <w:noProof/>
                <w:webHidden/>
              </w:rPr>
              <w:tab/>
            </w:r>
            <w:r w:rsidR="00142C2E">
              <w:rPr>
                <w:noProof/>
                <w:webHidden/>
              </w:rPr>
              <w:fldChar w:fldCharType="begin"/>
            </w:r>
            <w:r w:rsidR="00142C2E">
              <w:rPr>
                <w:noProof/>
                <w:webHidden/>
              </w:rPr>
              <w:instrText xml:space="preserve"> PAGEREF _Toc460579836 \h </w:instrText>
            </w:r>
            <w:r w:rsidR="00142C2E">
              <w:rPr>
                <w:noProof/>
                <w:webHidden/>
              </w:rPr>
            </w:r>
            <w:r w:rsidR="00142C2E">
              <w:rPr>
                <w:noProof/>
                <w:webHidden/>
              </w:rPr>
              <w:fldChar w:fldCharType="separate"/>
            </w:r>
            <w:r w:rsidR="00142C2E">
              <w:rPr>
                <w:noProof/>
                <w:webHidden/>
              </w:rPr>
              <w:t>10</w:t>
            </w:r>
            <w:r w:rsidR="00142C2E">
              <w:rPr>
                <w:noProof/>
                <w:webHidden/>
              </w:rPr>
              <w:fldChar w:fldCharType="end"/>
            </w:r>
          </w:hyperlink>
        </w:p>
        <w:p w14:paraId="013B0D88" w14:textId="77777777" w:rsidR="00142C2E" w:rsidRDefault="003A7784">
          <w:pPr>
            <w:pStyle w:val="TOC2"/>
            <w:tabs>
              <w:tab w:val="right" w:leader="dot" w:pos="9350"/>
            </w:tabs>
            <w:rPr>
              <w:rFonts w:asciiTheme="minorHAnsi" w:eastAsiaTheme="minorEastAsia" w:hAnsiTheme="minorHAnsi" w:cstheme="minorBidi"/>
              <w:noProof/>
              <w:sz w:val="22"/>
              <w:lang w:bidi="ar-SA"/>
            </w:rPr>
          </w:pPr>
          <w:hyperlink w:anchor="_Toc460579837" w:history="1">
            <w:r w:rsidR="00142C2E" w:rsidRPr="00B04641">
              <w:rPr>
                <w:rStyle w:val="Hyperlink"/>
                <w:noProof/>
              </w:rPr>
              <w:t>Evidence</w:t>
            </w:r>
            <w:r w:rsidR="00142C2E">
              <w:rPr>
                <w:noProof/>
                <w:webHidden/>
              </w:rPr>
              <w:tab/>
            </w:r>
            <w:r w:rsidR="00142C2E">
              <w:rPr>
                <w:noProof/>
                <w:webHidden/>
              </w:rPr>
              <w:fldChar w:fldCharType="begin"/>
            </w:r>
            <w:r w:rsidR="00142C2E">
              <w:rPr>
                <w:noProof/>
                <w:webHidden/>
              </w:rPr>
              <w:instrText xml:space="preserve"> PAGEREF _Toc460579837 \h </w:instrText>
            </w:r>
            <w:r w:rsidR="00142C2E">
              <w:rPr>
                <w:noProof/>
                <w:webHidden/>
              </w:rPr>
            </w:r>
            <w:r w:rsidR="00142C2E">
              <w:rPr>
                <w:noProof/>
                <w:webHidden/>
              </w:rPr>
              <w:fldChar w:fldCharType="separate"/>
            </w:r>
            <w:r w:rsidR="00142C2E">
              <w:rPr>
                <w:noProof/>
                <w:webHidden/>
              </w:rPr>
              <w:t>11</w:t>
            </w:r>
            <w:r w:rsidR="00142C2E">
              <w:rPr>
                <w:noProof/>
                <w:webHidden/>
              </w:rPr>
              <w:fldChar w:fldCharType="end"/>
            </w:r>
          </w:hyperlink>
        </w:p>
        <w:p w14:paraId="5182C078" w14:textId="77777777" w:rsidR="00142C2E" w:rsidRDefault="003A7784">
          <w:pPr>
            <w:pStyle w:val="TOC1"/>
            <w:rPr>
              <w:rFonts w:asciiTheme="minorHAnsi" w:eastAsiaTheme="minorEastAsia" w:hAnsiTheme="minorHAnsi" w:cstheme="minorBidi"/>
              <w:b w:val="0"/>
              <w:sz w:val="22"/>
              <w:lang w:bidi="ar-SA"/>
            </w:rPr>
          </w:pPr>
          <w:hyperlink w:anchor="_Toc460579838" w:history="1">
            <w:r w:rsidR="00142C2E" w:rsidRPr="00B04641">
              <w:rPr>
                <w:rStyle w:val="Hyperlink"/>
              </w:rPr>
              <w:t>College Recommendation #1</w:t>
            </w:r>
            <w:r w:rsidR="00142C2E">
              <w:rPr>
                <w:webHidden/>
              </w:rPr>
              <w:tab/>
            </w:r>
            <w:r w:rsidR="00142C2E">
              <w:rPr>
                <w:webHidden/>
              </w:rPr>
              <w:fldChar w:fldCharType="begin"/>
            </w:r>
            <w:r w:rsidR="00142C2E">
              <w:rPr>
                <w:webHidden/>
              </w:rPr>
              <w:instrText xml:space="preserve"> PAGEREF _Toc460579838 \h </w:instrText>
            </w:r>
            <w:r w:rsidR="00142C2E">
              <w:rPr>
                <w:webHidden/>
              </w:rPr>
            </w:r>
            <w:r w:rsidR="00142C2E">
              <w:rPr>
                <w:webHidden/>
              </w:rPr>
              <w:fldChar w:fldCharType="separate"/>
            </w:r>
            <w:r w:rsidR="00142C2E">
              <w:rPr>
                <w:webHidden/>
              </w:rPr>
              <w:t>12</w:t>
            </w:r>
            <w:r w:rsidR="00142C2E">
              <w:rPr>
                <w:webHidden/>
              </w:rPr>
              <w:fldChar w:fldCharType="end"/>
            </w:r>
          </w:hyperlink>
        </w:p>
        <w:p w14:paraId="201E9FED" w14:textId="77777777" w:rsidR="00142C2E" w:rsidRDefault="003A7784">
          <w:pPr>
            <w:pStyle w:val="TOC2"/>
            <w:tabs>
              <w:tab w:val="right" w:leader="dot" w:pos="9350"/>
            </w:tabs>
            <w:rPr>
              <w:rFonts w:asciiTheme="minorHAnsi" w:eastAsiaTheme="minorEastAsia" w:hAnsiTheme="minorHAnsi" w:cstheme="minorBidi"/>
              <w:noProof/>
              <w:sz w:val="22"/>
              <w:lang w:bidi="ar-SA"/>
            </w:rPr>
          </w:pPr>
          <w:hyperlink w:anchor="_Toc460579839" w:history="1">
            <w:r w:rsidR="00142C2E" w:rsidRPr="00B04641">
              <w:rPr>
                <w:rStyle w:val="Hyperlink"/>
                <w:noProof/>
              </w:rPr>
              <w:t>Background</w:t>
            </w:r>
            <w:r w:rsidR="00142C2E">
              <w:rPr>
                <w:noProof/>
                <w:webHidden/>
              </w:rPr>
              <w:tab/>
            </w:r>
            <w:r w:rsidR="00142C2E">
              <w:rPr>
                <w:noProof/>
                <w:webHidden/>
              </w:rPr>
              <w:fldChar w:fldCharType="begin"/>
            </w:r>
            <w:r w:rsidR="00142C2E">
              <w:rPr>
                <w:noProof/>
                <w:webHidden/>
              </w:rPr>
              <w:instrText xml:space="preserve"> PAGEREF _Toc460579839 \h </w:instrText>
            </w:r>
            <w:r w:rsidR="00142C2E">
              <w:rPr>
                <w:noProof/>
                <w:webHidden/>
              </w:rPr>
            </w:r>
            <w:r w:rsidR="00142C2E">
              <w:rPr>
                <w:noProof/>
                <w:webHidden/>
              </w:rPr>
              <w:fldChar w:fldCharType="separate"/>
            </w:r>
            <w:r w:rsidR="00142C2E">
              <w:rPr>
                <w:noProof/>
                <w:webHidden/>
              </w:rPr>
              <w:t>12</w:t>
            </w:r>
            <w:r w:rsidR="00142C2E">
              <w:rPr>
                <w:noProof/>
                <w:webHidden/>
              </w:rPr>
              <w:fldChar w:fldCharType="end"/>
            </w:r>
          </w:hyperlink>
        </w:p>
        <w:p w14:paraId="51EA0E5B" w14:textId="77777777" w:rsidR="00142C2E" w:rsidRDefault="003A7784">
          <w:pPr>
            <w:pStyle w:val="TOC3"/>
            <w:rPr>
              <w:rFonts w:asciiTheme="minorHAnsi" w:eastAsiaTheme="minorEastAsia" w:hAnsiTheme="minorHAnsi" w:cstheme="minorBidi"/>
              <w:noProof/>
              <w:sz w:val="22"/>
              <w:lang w:bidi="ar-SA"/>
            </w:rPr>
          </w:pPr>
          <w:hyperlink w:anchor="_Toc460579840" w:history="1">
            <w:r w:rsidR="00142C2E" w:rsidRPr="00B04641">
              <w:rPr>
                <w:rStyle w:val="Hyperlink"/>
                <w:noProof/>
              </w:rPr>
              <w:t>Actions Completed to Fully Address Recommendation</w:t>
            </w:r>
            <w:r w:rsidR="00142C2E">
              <w:rPr>
                <w:noProof/>
                <w:webHidden/>
              </w:rPr>
              <w:tab/>
            </w:r>
            <w:r w:rsidR="00142C2E">
              <w:rPr>
                <w:noProof/>
                <w:webHidden/>
              </w:rPr>
              <w:fldChar w:fldCharType="begin"/>
            </w:r>
            <w:r w:rsidR="00142C2E">
              <w:rPr>
                <w:noProof/>
                <w:webHidden/>
              </w:rPr>
              <w:instrText xml:space="preserve"> PAGEREF _Toc460579840 \h </w:instrText>
            </w:r>
            <w:r w:rsidR="00142C2E">
              <w:rPr>
                <w:noProof/>
                <w:webHidden/>
              </w:rPr>
            </w:r>
            <w:r w:rsidR="00142C2E">
              <w:rPr>
                <w:noProof/>
                <w:webHidden/>
              </w:rPr>
              <w:fldChar w:fldCharType="separate"/>
            </w:r>
            <w:r w:rsidR="00142C2E">
              <w:rPr>
                <w:noProof/>
                <w:webHidden/>
              </w:rPr>
              <w:t>12</w:t>
            </w:r>
            <w:r w:rsidR="00142C2E">
              <w:rPr>
                <w:noProof/>
                <w:webHidden/>
              </w:rPr>
              <w:fldChar w:fldCharType="end"/>
            </w:r>
          </w:hyperlink>
        </w:p>
        <w:p w14:paraId="1B3588EF" w14:textId="77777777" w:rsidR="00142C2E" w:rsidRDefault="003A7784">
          <w:pPr>
            <w:pStyle w:val="TOC3"/>
            <w:rPr>
              <w:rFonts w:asciiTheme="minorHAnsi" w:eastAsiaTheme="minorEastAsia" w:hAnsiTheme="minorHAnsi" w:cstheme="minorBidi"/>
              <w:noProof/>
              <w:sz w:val="22"/>
              <w:lang w:bidi="ar-SA"/>
            </w:rPr>
          </w:pPr>
          <w:hyperlink w:anchor="_Toc460579841" w:history="1">
            <w:r w:rsidR="00142C2E" w:rsidRPr="00B04641">
              <w:rPr>
                <w:rStyle w:val="Hyperlink"/>
                <w:noProof/>
              </w:rPr>
              <w:t>Documenting Human Resource Allocations</w:t>
            </w:r>
            <w:r w:rsidR="00142C2E">
              <w:rPr>
                <w:noProof/>
                <w:webHidden/>
              </w:rPr>
              <w:tab/>
            </w:r>
            <w:r w:rsidR="00142C2E">
              <w:rPr>
                <w:noProof/>
                <w:webHidden/>
              </w:rPr>
              <w:fldChar w:fldCharType="begin"/>
            </w:r>
            <w:r w:rsidR="00142C2E">
              <w:rPr>
                <w:noProof/>
                <w:webHidden/>
              </w:rPr>
              <w:instrText xml:space="preserve"> PAGEREF _Toc460579841 \h </w:instrText>
            </w:r>
            <w:r w:rsidR="00142C2E">
              <w:rPr>
                <w:noProof/>
                <w:webHidden/>
              </w:rPr>
            </w:r>
            <w:r w:rsidR="00142C2E">
              <w:rPr>
                <w:noProof/>
                <w:webHidden/>
              </w:rPr>
              <w:fldChar w:fldCharType="separate"/>
            </w:r>
            <w:r w:rsidR="00142C2E">
              <w:rPr>
                <w:noProof/>
                <w:webHidden/>
              </w:rPr>
              <w:t>13</w:t>
            </w:r>
            <w:r w:rsidR="00142C2E">
              <w:rPr>
                <w:noProof/>
                <w:webHidden/>
              </w:rPr>
              <w:fldChar w:fldCharType="end"/>
            </w:r>
          </w:hyperlink>
        </w:p>
        <w:p w14:paraId="6FD3046D" w14:textId="77777777" w:rsidR="00142C2E" w:rsidRDefault="003A7784">
          <w:pPr>
            <w:pStyle w:val="TOC3"/>
            <w:rPr>
              <w:rFonts w:asciiTheme="minorHAnsi" w:eastAsiaTheme="minorEastAsia" w:hAnsiTheme="minorHAnsi" w:cstheme="minorBidi"/>
              <w:noProof/>
              <w:sz w:val="22"/>
              <w:lang w:bidi="ar-SA"/>
            </w:rPr>
          </w:pPr>
          <w:hyperlink w:anchor="_Toc460579842" w:history="1">
            <w:r w:rsidR="00142C2E" w:rsidRPr="00B04641">
              <w:rPr>
                <w:rStyle w:val="Hyperlink"/>
                <w:noProof/>
              </w:rPr>
              <w:t>Documenting Space Allocation Decisions</w:t>
            </w:r>
            <w:r w:rsidR="00142C2E">
              <w:rPr>
                <w:noProof/>
                <w:webHidden/>
              </w:rPr>
              <w:tab/>
            </w:r>
            <w:r w:rsidR="00142C2E">
              <w:rPr>
                <w:noProof/>
                <w:webHidden/>
              </w:rPr>
              <w:fldChar w:fldCharType="begin"/>
            </w:r>
            <w:r w:rsidR="00142C2E">
              <w:rPr>
                <w:noProof/>
                <w:webHidden/>
              </w:rPr>
              <w:instrText xml:space="preserve"> PAGEREF _Toc460579842 \h </w:instrText>
            </w:r>
            <w:r w:rsidR="00142C2E">
              <w:rPr>
                <w:noProof/>
                <w:webHidden/>
              </w:rPr>
            </w:r>
            <w:r w:rsidR="00142C2E">
              <w:rPr>
                <w:noProof/>
                <w:webHidden/>
              </w:rPr>
              <w:fldChar w:fldCharType="separate"/>
            </w:r>
            <w:r w:rsidR="00142C2E">
              <w:rPr>
                <w:noProof/>
                <w:webHidden/>
              </w:rPr>
              <w:t>13</w:t>
            </w:r>
            <w:r w:rsidR="00142C2E">
              <w:rPr>
                <w:noProof/>
                <w:webHidden/>
              </w:rPr>
              <w:fldChar w:fldCharType="end"/>
            </w:r>
          </w:hyperlink>
        </w:p>
        <w:p w14:paraId="0D5DAE01" w14:textId="77777777" w:rsidR="00142C2E" w:rsidRDefault="003A7784">
          <w:pPr>
            <w:pStyle w:val="TOC3"/>
            <w:rPr>
              <w:rFonts w:asciiTheme="minorHAnsi" w:eastAsiaTheme="minorEastAsia" w:hAnsiTheme="minorHAnsi" w:cstheme="minorBidi"/>
              <w:noProof/>
              <w:sz w:val="22"/>
              <w:lang w:bidi="ar-SA"/>
            </w:rPr>
          </w:pPr>
          <w:hyperlink w:anchor="_Toc460579843" w:history="1">
            <w:r w:rsidR="00142C2E" w:rsidRPr="00B04641">
              <w:rPr>
                <w:rStyle w:val="Hyperlink"/>
                <w:noProof/>
              </w:rPr>
              <w:t>Documenting Continual Improvement of Program Review</w:t>
            </w:r>
            <w:r w:rsidR="00142C2E">
              <w:rPr>
                <w:noProof/>
                <w:webHidden/>
              </w:rPr>
              <w:tab/>
            </w:r>
            <w:r w:rsidR="00142C2E">
              <w:rPr>
                <w:noProof/>
                <w:webHidden/>
              </w:rPr>
              <w:fldChar w:fldCharType="begin"/>
            </w:r>
            <w:r w:rsidR="00142C2E">
              <w:rPr>
                <w:noProof/>
                <w:webHidden/>
              </w:rPr>
              <w:instrText xml:space="preserve"> PAGEREF _Toc460579843 \h </w:instrText>
            </w:r>
            <w:r w:rsidR="00142C2E">
              <w:rPr>
                <w:noProof/>
                <w:webHidden/>
              </w:rPr>
            </w:r>
            <w:r w:rsidR="00142C2E">
              <w:rPr>
                <w:noProof/>
                <w:webHidden/>
              </w:rPr>
              <w:fldChar w:fldCharType="separate"/>
            </w:r>
            <w:r w:rsidR="00142C2E">
              <w:rPr>
                <w:noProof/>
                <w:webHidden/>
              </w:rPr>
              <w:t>14</w:t>
            </w:r>
            <w:r w:rsidR="00142C2E">
              <w:rPr>
                <w:noProof/>
                <w:webHidden/>
              </w:rPr>
              <w:fldChar w:fldCharType="end"/>
            </w:r>
          </w:hyperlink>
        </w:p>
        <w:p w14:paraId="5DE91F1F" w14:textId="77777777" w:rsidR="00142C2E" w:rsidRDefault="003A7784">
          <w:pPr>
            <w:pStyle w:val="TOC3"/>
            <w:rPr>
              <w:rFonts w:asciiTheme="minorHAnsi" w:eastAsiaTheme="minorEastAsia" w:hAnsiTheme="minorHAnsi" w:cstheme="minorBidi"/>
              <w:noProof/>
              <w:sz w:val="22"/>
              <w:lang w:bidi="ar-SA"/>
            </w:rPr>
          </w:pPr>
          <w:hyperlink w:anchor="_Toc460579844" w:history="1">
            <w:r w:rsidR="00142C2E" w:rsidRPr="00B04641">
              <w:rPr>
                <w:rStyle w:val="Hyperlink"/>
                <w:noProof/>
              </w:rPr>
              <w:t>Documenting Discussions on Enrollment Management</w:t>
            </w:r>
            <w:r w:rsidR="00142C2E">
              <w:rPr>
                <w:noProof/>
                <w:webHidden/>
              </w:rPr>
              <w:tab/>
            </w:r>
            <w:r w:rsidR="00142C2E">
              <w:rPr>
                <w:noProof/>
                <w:webHidden/>
              </w:rPr>
              <w:fldChar w:fldCharType="begin"/>
            </w:r>
            <w:r w:rsidR="00142C2E">
              <w:rPr>
                <w:noProof/>
                <w:webHidden/>
              </w:rPr>
              <w:instrText xml:space="preserve"> PAGEREF _Toc460579844 \h </w:instrText>
            </w:r>
            <w:r w:rsidR="00142C2E">
              <w:rPr>
                <w:noProof/>
                <w:webHidden/>
              </w:rPr>
            </w:r>
            <w:r w:rsidR="00142C2E">
              <w:rPr>
                <w:noProof/>
                <w:webHidden/>
              </w:rPr>
              <w:fldChar w:fldCharType="separate"/>
            </w:r>
            <w:r w:rsidR="00142C2E">
              <w:rPr>
                <w:noProof/>
                <w:webHidden/>
              </w:rPr>
              <w:t>14</w:t>
            </w:r>
            <w:r w:rsidR="00142C2E">
              <w:rPr>
                <w:noProof/>
                <w:webHidden/>
              </w:rPr>
              <w:fldChar w:fldCharType="end"/>
            </w:r>
          </w:hyperlink>
        </w:p>
        <w:p w14:paraId="535BE265" w14:textId="77777777" w:rsidR="00142C2E" w:rsidRDefault="003A7784">
          <w:pPr>
            <w:pStyle w:val="TOC3"/>
            <w:rPr>
              <w:rFonts w:asciiTheme="minorHAnsi" w:eastAsiaTheme="minorEastAsia" w:hAnsiTheme="minorHAnsi" w:cstheme="minorBidi"/>
              <w:noProof/>
              <w:sz w:val="22"/>
              <w:lang w:bidi="ar-SA"/>
            </w:rPr>
          </w:pPr>
          <w:hyperlink w:anchor="_Toc460579845" w:history="1">
            <w:r w:rsidR="00142C2E" w:rsidRPr="00B04641">
              <w:rPr>
                <w:rStyle w:val="Hyperlink"/>
                <w:noProof/>
              </w:rPr>
              <w:t>Documenting Reassigned Time</w:t>
            </w:r>
            <w:r w:rsidR="00142C2E">
              <w:rPr>
                <w:noProof/>
                <w:webHidden/>
              </w:rPr>
              <w:tab/>
            </w:r>
            <w:r w:rsidR="00142C2E">
              <w:rPr>
                <w:noProof/>
                <w:webHidden/>
              </w:rPr>
              <w:fldChar w:fldCharType="begin"/>
            </w:r>
            <w:r w:rsidR="00142C2E">
              <w:rPr>
                <w:noProof/>
                <w:webHidden/>
              </w:rPr>
              <w:instrText xml:space="preserve"> PAGEREF _Toc460579845 \h </w:instrText>
            </w:r>
            <w:r w:rsidR="00142C2E">
              <w:rPr>
                <w:noProof/>
                <w:webHidden/>
              </w:rPr>
            </w:r>
            <w:r w:rsidR="00142C2E">
              <w:rPr>
                <w:noProof/>
                <w:webHidden/>
              </w:rPr>
              <w:fldChar w:fldCharType="separate"/>
            </w:r>
            <w:r w:rsidR="00142C2E">
              <w:rPr>
                <w:noProof/>
                <w:webHidden/>
              </w:rPr>
              <w:t>14</w:t>
            </w:r>
            <w:r w:rsidR="00142C2E">
              <w:rPr>
                <w:noProof/>
                <w:webHidden/>
              </w:rPr>
              <w:fldChar w:fldCharType="end"/>
            </w:r>
          </w:hyperlink>
        </w:p>
        <w:p w14:paraId="07091962" w14:textId="77777777" w:rsidR="00142C2E" w:rsidRDefault="003A7784">
          <w:pPr>
            <w:pStyle w:val="TOC2"/>
            <w:tabs>
              <w:tab w:val="right" w:leader="dot" w:pos="9350"/>
            </w:tabs>
            <w:rPr>
              <w:rFonts w:asciiTheme="minorHAnsi" w:eastAsiaTheme="minorEastAsia" w:hAnsiTheme="minorHAnsi" w:cstheme="minorBidi"/>
              <w:noProof/>
              <w:sz w:val="22"/>
              <w:lang w:bidi="ar-SA"/>
            </w:rPr>
          </w:pPr>
          <w:hyperlink w:anchor="_Toc460579846" w:history="1">
            <w:r w:rsidR="00142C2E" w:rsidRPr="00B04641">
              <w:rPr>
                <w:rStyle w:val="Hyperlink"/>
                <w:noProof/>
              </w:rPr>
              <w:t>Conclusion</w:t>
            </w:r>
            <w:r w:rsidR="00142C2E">
              <w:rPr>
                <w:noProof/>
                <w:webHidden/>
              </w:rPr>
              <w:tab/>
            </w:r>
            <w:r w:rsidR="00142C2E">
              <w:rPr>
                <w:noProof/>
                <w:webHidden/>
              </w:rPr>
              <w:fldChar w:fldCharType="begin"/>
            </w:r>
            <w:r w:rsidR="00142C2E">
              <w:rPr>
                <w:noProof/>
                <w:webHidden/>
              </w:rPr>
              <w:instrText xml:space="preserve"> PAGEREF _Toc460579846 \h </w:instrText>
            </w:r>
            <w:r w:rsidR="00142C2E">
              <w:rPr>
                <w:noProof/>
                <w:webHidden/>
              </w:rPr>
            </w:r>
            <w:r w:rsidR="00142C2E">
              <w:rPr>
                <w:noProof/>
                <w:webHidden/>
              </w:rPr>
              <w:fldChar w:fldCharType="separate"/>
            </w:r>
            <w:r w:rsidR="00142C2E">
              <w:rPr>
                <w:noProof/>
                <w:webHidden/>
              </w:rPr>
              <w:t>15</w:t>
            </w:r>
            <w:r w:rsidR="00142C2E">
              <w:rPr>
                <w:noProof/>
                <w:webHidden/>
              </w:rPr>
              <w:fldChar w:fldCharType="end"/>
            </w:r>
          </w:hyperlink>
        </w:p>
        <w:p w14:paraId="031F6C2B" w14:textId="77777777" w:rsidR="00142C2E" w:rsidRDefault="003A7784">
          <w:pPr>
            <w:pStyle w:val="TOC2"/>
            <w:tabs>
              <w:tab w:val="right" w:leader="dot" w:pos="9350"/>
            </w:tabs>
            <w:rPr>
              <w:rFonts w:asciiTheme="minorHAnsi" w:eastAsiaTheme="minorEastAsia" w:hAnsiTheme="minorHAnsi" w:cstheme="minorBidi"/>
              <w:noProof/>
              <w:sz w:val="22"/>
              <w:lang w:bidi="ar-SA"/>
            </w:rPr>
          </w:pPr>
          <w:hyperlink w:anchor="_Toc460579847" w:history="1">
            <w:r w:rsidR="00142C2E" w:rsidRPr="00B04641">
              <w:rPr>
                <w:rStyle w:val="Hyperlink"/>
                <w:noProof/>
              </w:rPr>
              <w:t>Evidence</w:t>
            </w:r>
            <w:r w:rsidR="00142C2E">
              <w:rPr>
                <w:noProof/>
                <w:webHidden/>
              </w:rPr>
              <w:tab/>
            </w:r>
            <w:r w:rsidR="00142C2E">
              <w:rPr>
                <w:noProof/>
                <w:webHidden/>
              </w:rPr>
              <w:fldChar w:fldCharType="begin"/>
            </w:r>
            <w:r w:rsidR="00142C2E">
              <w:rPr>
                <w:noProof/>
                <w:webHidden/>
              </w:rPr>
              <w:instrText xml:space="preserve"> PAGEREF _Toc460579847 \h </w:instrText>
            </w:r>
            <w:r w:rsidR="00142C2E">
              <w:rPr>
                <w:noProof/>
                <w:webHidden/>
              </w:rPr>
            </w:r>
            <w:r w:rsidR="00142C2E">
              <w:rPr>
                <w:noProof/>
                <w:webHidden/>
              </w:rPr>
              <w:fldChar w:fldCharType="separate"/>
            </w:r>
            <w:r w:rsidR="00142C2E">
              <w:rPr>
                <w:noProof/>
                <w:webHidden/>
              </w:rPr>
              <w:t>15</w:t>
            </w:r>
            <w:r w:rsidR="00142C2E">
              <w:rPr>
                <w:noProof/>
                <w:webHidden/>
              </w:rPr>
              <w:fldChar w:fldCharType="end"/>
            </w:r>
          </w:hyperlink>
        </w:p>
        <w:p w14:paraId="67855D80" w14:textId="77777777" w:rsidR="00142C2E" w:rsidRDefault="003A7784">
          <w:pPr>
            <w:pStyle w:val="TOC1"/>
            <w:rPr>
              <w:rFonts w:asciiTheme="minorHAnsi" w:eastAsiaTheme="minorEastAsia" w:hAnsiTheme="minorHAnsi" w:cstheme="minorBidi"/>
              <w:b w:val="0"/>
              <w:sz w:val="22"/>
              <w:lang w:bidi="ar-SA"/>
            </w:rPr>
          </w:pPr>
          <w:hyperlink w:anchor="_Toc460579848" w:history="1">
            <w:r w:rsidR="00142C2E" w:rsidRPr="00B04641">
              <w:rPr>
                <w:rStyle w:val="Hyperlink"/>
              </w:rPr>
              <w:t>District Report Preparation</w:t>
            </w:r>
            <w:r w:rsidR="00142C2E">
              <w:rPr>
                <w:webHidden/>
              </w:rPr>
              <w:tab/>
            </w:r>
            <w:r w:rsidR="00142C2E">
              <w:rPr>
                <w:webHidden/>
              </w:rPr>
              <w:fldChar w:fldCharType="begin"/>
            </w:r>
            <w:r w:rsidR="00142C2E">
              <w:rPr>
                <w:webHidden/>
              </w:rPr>
              <w:instrText xml:space="preserve"> PAGEREF _Toc460579848 \h </w:instrText>
            </w:r>
            <w:r w:rsidR="00142C2E">
              <w:rPr>
                <w:webHidden/>
              </w:rPr>
            </w:r>
            <w:r w:rsidR="00142C2E">
              <w:rPr>
                <w:webHidden/>
              </w:rPr>
              <w:fldChar w:fldCharType="separate"/>
            </w:r>
            <w:r w:rsidR="00142C2E">
              <w:rPr>
                <w:webHidden/>
              </w:rPr>
              <w:t>16</w:t>
            </w:r>
            <w:r w:rsidR="00142C2E">
              <w:rPr>
                <w:webHidden/>
              </w:rPr>
              <w:fldChar w:fldCharType="end"/>
            </w:r>
          </w:hyperlink>
        </w:p>
        <w:p w14:paraId="0260D3F8" w14:textId="77777777" w:rsidR="00142C2E" w:rsidRDefault="003A7784">
          <w:pPr>
            <w:pStyle w:val="TOC1"/>
            <w:rPr>
              <w:rFonts w:asciiTheme="minorHAnsi" w:eastAsiaTheme="minorEastAsia" w:hAnsiTheme="minorHAnsi" w:cstheme="minorBidi"/>
              <w:b w:val="0"/>
              <w:sz w:val="22"/>
              <w:lang w:bidi="ar-SA"/>
            </w:rPr>
          </w:pPr>
          <w:hyperlink w:anchor="_Toc460579849" w:history="1">
            <w:r w:rsidR="00142C2E" w:rsidRPr="00B04641">
              <w:rPr>
                <w:rStyle w:val="Hyperlink"/>
              </w:rPr>
              <w:t>District Response to Commission Action Letter</w:t>
            </w:r>
            <w:r w:rsidR="00142C2E">
              <w:rPr>
                <w:webHidden/>
              </w:rPr>
              <w:tab/>
            </w:r>
            <w:r w:rsidR="00142C2E">
              <w:rPr>
                <w:webHidden/>
              </w:rPr>
              <w:fldChar w:fldCharType="begin"/>
            </w:r>
            <w:r w:rsidR="00142C2E">
              <w:rPr>
                <w:webHidden/>
              </w:rPr>
              <w:instrText xml:space="preserve"> PAGEREF _Toc460579849 \h </w:instrText>
            </w:r>
            <w:r w:rsidR="00142C2E">
              <w:rPr>
                <w:webHidden/>
              </w:rPr>
            </w:r>
            <w:r w:rsidR="00142C2E">
              <w:rPr>
                <w:webHidden/>
              </w:rPr>
              <w:fldChar w:fldCharType="separate"/>
            </w:r>
            <w:r w:rsidR="00142C2E">
              <w:rPr>
                <w:webHidden/>
              </w:rPr>
              <w:t>17</w:t>
            </w:r>
            <w:r w:rsidR="00142C2E">
              <w:rPr>
                <w:webHidden/>
              </w:rPr>
              <w:fldChar w:fldCharType="end"/>
            </w:r>
          </w:hyperlink>
        </w:p>
        <w:p w14:paraId="57B07AC1" w14:textId="77777777" w:rsidR="00142C2E" w:rsidRDefault="003A7784">
          <w:pPr>
            <w:pStyle w:val="TOC1"/>
            <w:rPr>
              <w:rFonts w:asciiTheme="minorHAnsi" w:eastAsiaTheme="minorEastAsia" w:hAnsiTheme="minorHAnsi" w:cstheme="minorBidi"/>
              <w:b w:val="0"/>
              <w:sz w:val="22"/>
              <w:lang w:bidi="ar-SA"/>
            </w:rPr>
          </w:pPr>
          <w:hyperlink w:anchor="_Toc460579850" w:history="1">
            <w:r w:rsidR="00142C2E" w:rsidRPr="00B04641">
              <w:rPr>
                <w:rStyle w:val="Hyperlink"/>
              </w:rPr>
              <w:t>District Recommendation #1</w:t>
            </w:r>
            <w:r w:rsidR="00142C2E">
              <w:rPr>
                <w:webHidden/>
              </w:rPr>
              <w:tab/>
            </w:r>
            <w:r w:rsidR="00142C2E">
              <w:rPr>
                <w:webHidden/>
              </w:rPr>
              <w:fldChar w:fldCharType="begin"/>
            </w:r>
            <w:r w:rsidR="00142C2E">
              <w:rPr>
                <w:webHidden/>
              </w:rPr>
              <w:instrText xml:space="preserve"> PAGEREF _Toc460579850 \h </w:instrText>
            </w:r>
            <w:r w:rsidR="00142C2E">
              <w:rPr>
                <w:webHidden/>
              </w:rPr>
            </w:r>
            <w:r w:rsidR="00142C2E">
              <w:rPr>
                <w:webHidden/>
              </w:rPr>
              <w:fldChar w:fldCharType="separate"/>
            </w:r>
            <w:r w:rsidR="00142C2E">
              <w:rPr>
                <w:webHidden/>
              </w:rPr>
              <w:t>17</w:t>
            </w:r>
            <w:r w:rsidR="00142C2E">
              <w:rPr>
                <w:webHidden/>
              </w:rPr>
              <w:fldChar w:fldCharType="end"/>
            </w:r>
          </w:hyperlink>
        </w:p>
        <w:p w14:paraId="286217A8" w14:textId="77777777" w:rsidR="00142C2E" w:rsidRDefault="003A7784">
          <w:pPr>
            <w:pStyle w:val="TOC2"/>
            <w:tabs>
              <w:tab w:val="right" w:leader="dot" w:pos="9350"/>
            </w:tabs>
            <w:rPr>
              <w:rFonts w:asciiTheme="minorHAnsi" w:eastAsiaTheme="minorEastAsia" w:hAnsiTheme="minorHAnsi" w:cstheme="minorBidi"/>
              <w:noProof/>
              <w:sz w:val="22"/>
              <w:lang w:bidi="ar-SA"/>
            </w:rPr>
          </w:pPr>
          <w:hyperlink w:anchor="_Toc460579851" w:history="1">
            <w:r w:rsidR="00142C2E" w:rsidRPr="00B04641">
              <w:rPr>
                <w:rStyle w:val="Hyperlink"/>
                <w:noProof/>
              </w:rPr>
              <w:t>Conclusion</w:t>
            </w:r>
            <w:r w:rsidR="00142C2E">
              <w:rPr>
                <w:noProof/>
                <w:webHidden/>
              </w:rPr>
              <w:tab/>
            </w:r>
            <w:r w:rsidR="00142C2E">
              <w:rPr>
                <w:noProof/>
                <w:webHidden/>
              </w:rPr>
              <w:fldChar w:fldCharType="begin"/>
            </w:r>
            <w:r w:rsidR="00142C2E">
              <w:rPr>
                <w:noProof/>
                <w:webHidden/>
              </w:rPr>
              <w:instrText xml:space="preserve"> PAGEREF _Toc460579851 \h </w:instrText>
            </w:r>
            <w:r w:rsidR="00142C2E">
              <w:rPr>
                <w:noProof/>
                <w:webHidden/>
              </w:rPr>
            </w:r>
            <w:r w:rsidR="00142C2E">
              <w:rPr>
                <w:noProof/>
                <w:webHidden/>
              </w:rPr>
              <w:fldChar w:fldCharType="separate"/>
            </w:r>
            <w:r w:rsidR="00142C2E">
              <w:rPr>
                <w:noProof/>
                <w:webHidden/>
              </w:rPr>
              <w:t>17</w:t>
            </w:r>
            <w:r w:rsidR="00142C2E">
              <w:rPr>
                <w:noProof/>
                <w:webHidden/>
              </w:rPr>
              <w:fldChar w:fldCharType="end"/>
            </w:r>
          </w:hyperlink>
        </w:p>
        <w:p w14:paraId="563254D5" w14:textId="77777777" w:rsidR="00142C2E" w:rsidRDefault="003A7784">
          <w:pPr>
            <w:pStyle w:val="TOC2"/>
            <w:tabs>
              <w:tab w:val="right" w:leader="dot" w:pos="9350"/>
            </w:tabs>
            <w:rPr>
              <w:rFonts w:asciiTheme="minorHAnsi" w:eastAsiaTheme="minorEastAsia" w:hAnsiTheme="minorHAnsi" w:cstheme="minorBidi"/>
              <w:noProof/>
              <w:sz w:val="22"/>
              <w:lang w:bidi="ar-SA"/>
            </w:rPr>
          </w:pPr>
          <w:hyperlink w:anchor="_Toc460579852" w:history="1">
            <w:r w:rsidR="00142C2E" w:rsidRPr="00B04641">
              <w:rPr>
                <w:rStyle w:val="Hyperlink"/>
                <w:noProof/>
              </w:rPr>
              <w:t>Evidence</w:t>
            </w:r>
            <w:r w:rsidR="00142C2E">
              <w:rPr>
                <w:noProof/>
                <w:webHidden/>
              </w:rPr>
              <w:tab/>
            </w:r>
            <w:r w:rsidR="00142C2E">
              <w:rPr>
                <w:noProof/>
                <w:webHidden/>
              </w:rPr>
              <w:fldChar w:fldCharType="begin"/>
            </w:r>
            <w:r w:rsidR="00142C2E">
              <w:rPr>
                <w:noProof/>
                <w:webHidden/>
              </w:rPr>
              <w:instrText xml:space="preserve"> PAGEREF _Toc460579852 \h </w:instrText>
            </w:r>
            <w:r w:rsidR="00142C2E">
              <w:rPr>
                <w:noProof/>
                <w:webHidden/>
              </w:rPr>
            </w:r>
            <w:r w:rsidR="00142C2E">
              <w:rPr>
                <w:noProof/>
                <w:webHidden/>
              </w:rPr>
              <w:fldChar w:fldCharType="separate"/>
            </w:r>
            <w:r w:rsidR="00142C2E">
              <w:rPr>
                <w:noProof/>
                <w:webHidden/>
              </w:rPr>
              <w:t>17</w:t>
            </w:r>
            <w:r w:rsidR="00142C2E">
              <w:rPr>
                <w:noProof/>
                <w:webHidden/>
              </w:rPr>
              <w:fldChar w:fldCharType="end"/>
            </w:r>
          </w:hyperlink>
        </w:p>
        <w:p w14:paraId="63ED502F" w14:textId="77777777" w:rsidR="00142C2E" w:rsidRDefault="003A7784">
          <w:pPr>
            <w:pStyle w:val="TOC1"/>
            <w:rPr>
              <w:rFonts w:asciiTheme="minorHAnsi" w:eastAsiaTheme="minorEastAsia" w:hAnsiTheme="minorHAnsi" w:cstheme="minorBidi"/>
              <w:b w:val="0"/>
              <w:sz w:val="22"/>
              <w:lang w:bidi="ar-SA"/>
            </w:rPr>
          </w:pPr>
          <w:hyperlink w:anchor="_Toc460579853" w:history="1">
            <w:r w:rsidR="00142C2E" w:rsidRPr="00B04641">
              <w:rPr>
                <w:rStyle w:val="Hyperlink"/>
                <w:rFonts w:eastAsia="MS Mincho"/>
              </w:rPr>
              <w:t>District Recommendation #2</w:t>
            </w:r>
            <w:r w:rsidR="00142C2E">
              <w:rPr>
                <w:webHidden/>
              </w:rPr>
              <w:tab/>
            </w:r>
            <w:r w:rsidR="00142C2E">
              <w:rPr>
                <w:webHidden/>
              </w:rPr>
              <w:fldChar w:fldCharType="begin"/>
            </w:r>
            <w:r w:rsidR="00142C2E">
              <w:rPr>
                <w:webHidden/>
              </w:rPr>
              <w:instrText xml:space="preserve"> PAGEREF _Toc460579853 \h </w:instrText>
            </w:r>
            <w:r w:rsidR="00142C2E">
              <w:rPr>
                <w:webHidden/>
              </w:rPr>
            </w:r>
            <w:r w:rsidR="00142C2E">
              <w:rPr>
                <w:webHidden/>
              </w:rPr>
              <w:fldChar w:fldCharType="separate"/>
            </w:r>
            <w:r w:rsidR="00142C2E">
              <w:rPr>
                <w:webHidden/>
              </w:rPr>
              <w:t>18</w:t>
            </w:r>
            <w:r w:rsidR="00142C2E">
              <w:rPr>
                <w:webHidden/>
              </w:rPr>
              <w:fldChar w:fldCharType="end"/>
            </w:r>
          </w:hyperlink>
        </w:p>
        <w:p w14:paraId="222A0EFE" w14:textId="77777777" w:rsidR="00142C2E" w:rsidRDefault="003A7784">
          <w:pPr>
            <w:pStyle w:val="TOC2"/>
            <w:tabs>
              <w:tab w:val="right" w:leader="dot" w:pos="9350"/>
            </w:tabs>
            <w:rPr>
              <w:rFonts w:asciiTheme="minorHAnsi" w:eastAsiaTheme="minorEastAsia" w:hAnsiTheme="minorHAnsi" w:cstheme="minorBidi"/>
              <w:noProof/>
              <w:sz w:val="22"/>
              <w:lang w:bidi="ar-SA"/>
            </w:rPr>
          </w:pPr>
          <w:hyperlink w:anchor="_Toc460579854" w:history="1">
            <w:r w:rsidR="00142C2E" w:rsidRPr="00B04641">
              <w:rPr>
                <w:rStyle w:val="Hyperlink"/>
                <w:noProof/>
              </w:rPr>
              <w:t>Conclusion</w:t>
            </w:r>
            <w:r w:rsidR="00142C2E">
              <w:rPr>
                <w:noProof/>
                <w:webHidden/>
              </w:rPr>
              <w:tab/>
            </w:r>
            <w:r w:rsidR="00142C2E">
              <w:rPr>
                <w:noProof/>
                <w:webHidden/>
              </w:rPr>
              <w:fldChar w:fldCharType="begin"/>
            </w:r>
            <w:r w:rsidR="00142C2E">
              <w:rPr>
                <w:noProof/>
                <w:webHidden/>
              </w:rPr>
              <w:instrText xml:space="preserve"> PAGEREF _Toc460579854 \h </w:instrText>
            </w:r>
            <w:r w:rsidR="00142C2E">
              <w:rPr>
                <w:noProof/>
                <w:webHidden/>
              </w:rPr>
            </w:r>
            <w:r w:rsidR="00142C2E">
              <w:rPr>
                <w:noProof/>
                <w:webHidden/>
              </w:rPr>
              <w:fldChar w:fldCharType="separate"/>
            </w:r>
            <w:r w:rsidR="00142C2E">
              <w:rPr>
                <w:noProof/>
                <w:webHidden/>
              </w:rPr>
              <w:t>20</w:t>
            </w:r>
            <w:r w:rsidR="00142C2E">
              <w:rPr>
                <w:noProof/>
                <w:webHidden/>
              </w:rPr>
              <w:fldChar w:fldCharType="end"/>
            </w:r>
          </w:hyperlink>
        </w:p>
        <w:p w14:paraId="428DD9AD" w14:textId="77777777" w:rsidR="00142C2E" w:rsidRDefault="003A7784">
          <w:pPr>
            <w:pStyle w:val="TOC2"/>
            <w:tabs>
              <w:tab w:val="right" w:leader="dot" w:pos="9350"/>
            </w:tabs>
            <w:rPr>
              <w:rFonts w:asciiTheme="minorHAnsi" w:eastAsiaTheme="minorEastAsia" w:hAnsiTheme="minorHAnsi" w:cstheme="minorBidi"/>
              <w:noProof/>
              <w:sz w:val="22"/>
              <w:lang w:bidi="ar-SA"/>
            </w:rPr>
          </w:pPr>
          <w:hyperlink w:anchor="_Toc460579855" w:history="1">
            <w:r w:rsidR="00142C2E" w:rsidRPr="00B04641">
              <w:rPr>
                <w:rStyle w:val="Hyperlink"/>
                <w:noProof/>
              </w:rPr>
              <w:t>Evidence</w:t>
            </w:r>
            <w:r w:rsidR="00142C2E">
              <w:rPr>
                <w:noProof/>
                <w:webHidden/>
              </w:rPr>
              <w:tab/>
            </w:r>
            <w:r w:rsidR="00142C2E">
              <w:rPr>
                <w:noProof/>
                <w:webHidden/>
              </w:rPr>
              <w:fldChar w:fldCharType="begin"/>
            </w:r>
            <w:r w:rsidR="00142C2E">
              <w:rPr>
                <w:noProof/>
                <w:webHidden/>
              </w:rPr>
              <w:instrText xml:space="preserve"> PAGEREF _Toc460579855 \h </w:instrText>
            </w:r>
            <w:r w:rsidR="00142C2E">
              <w:rPr>
                <w:noProof/>
                <w:webHidden/>
              </w:rPr>
            </w:r>
            <w:r w:rsidR="00142C2E">
              <w:rPr>
                <w:noProof/>
                <w:webHidden/>
              </w:rPr>
              <w:fldChar w:fldCharType="separate"/>
            </w:r>
            <w:r w:rsidR="00142C2E">
              <w:rPr>
                <w:noProof/>
                <w:webHidden/>
              </w:rPr>
              <w:t>20</w:t>
            </w:r>
            <w:r w:rsidR="00142C2E">
              <w:rPr>
                <w:noProof/>
                <w:webHidden/>
              </w:rPr>
              <w:fldChar w:fldCharType="end"/>
            </w:r>
          </w:hyperlink>
        </w:p>
        <w:p w14:paraId="56E48C8D" w14:textId="77777777" w:rsidR="00142C2E" w:rsidRDefault="003A7784">
          <w:pPr>
            <w:pStyle w:val="TOC1"/>
            <w:rPr>
              <w:rFonts w:asciiTheme="minorHAnsi" w:eastAsiaTheme="minorEastAsia" w:hAnsiTheme="minorHAnsi" w:cstheme="minorBidi"/>
              <w:b w:val="0"/>
              <w:sz w:val="22"/>
              <w:lang w:bidi="ar-SA"/>
            </w:rPr>
          </w:pPr>
          <w:hyperlink w:anchor="_Toc460579856" w:history="1">
            <w:r w:rsidR="00142C2E" w:rsidRPr="00B04641">
              <w:rPr>
                <w:rStyle w:val="Hyperlink"/>
                <w:rFonts w:eastAsia="MS Mincho"/>
              </w:rPr>
              <w:t>District Recommendation #3</w:t>
            </w:r>
            <w:r w:rsidR="00142C2E">
              <w:rPr>
                <w:webHidden/>
              </w:rPr>
              <w:tab/>
            </w:r>
            <w:r w:rsidR="00142C2E">
              <w:rPr>
                <w:webHidden/>
              </w:rPr>
              <w:fldChar w:fldCharType="begin"/>
            </w:r>
            <w:r w:rsidR="00142C2E">
              <w:rPr>
                <w:webHidden/>
              </w:rPr>
              <w:instrText xml:space="preserve"> PAGEREF _Toc460579856 \h </w:instrText>
            </w:r>
            <w:r w:rsidR="00142C2E">
              <w:rPr>
                <w:webHidden/>
              </w:rPr>
            </w:r>
            <w:r w:rsidR="00142C2E">
              <w:rPr>
                <w:webHidden/>
              </w:rPr>
              <w:fldChar w:fldCharType="separate"/>
            </w:r>
            <w:r w:rsidR="00142C2E">
              <w:rPr>
                <w:webHidden/>
              </w:rPr>
              <w:t>21</w:t>
            </w:r>
            <w:r w:rsidR="00142C2E">
              <w:rPr>
                <w:webHidden/>
              </w:rPr>
              <w:fldChar w:fldCharType="end"/>
            </w:r>
          </w:hyperlink>
        </w:p>
        <w:p w14:paraId="18F0DABC" w14:textId="77777777" w:rsidR="00142C2E" w:rsidRDefault="003A7784">
          <w:pPr>
            <w:pStyle w:val="TOC2"/>
            <w:tabs>
              <w:tab w:val="right" w:leader="dot" w:pos="9350"/>
            </w:tabs>
            <w:rPr>
              <w:rFonts w:asciiTheme="minorHAnsi" w:eastAsiaTheme="minorEastAsia" w:hAnsiTheme="minorHAnsi" w:cstheme="minorBidi"/>
              <w:noProof/>
              <w:sz w:val="22"/>
              <w:lang w:bidi="ar-SA"/>
            </w:rPr>
          </w:pPr>
          <w:hyperlink w:anchor="_Toc460579857" w:history="1">
            <w:r w:rsidR="00142C2E" w:rsidRPr="00B04641">
              <w:rPr>
                <w:rStyle w:val="Hyperlink"/>
                <w:noProof/>
              </w:rPr>
              <w:t>Conclusion</w:t>
            </w:r>
            <w:r w:rsidR="00142C2E">
              <w:rPr>
                <w:noProof/>
                <w:webHidden/>
              </w:rPr>
              <w:tab/>
            </w:r>
            <w:r w:rsidR="00142C2E">
              <w:rPr>
                <w:noProof/>
                <w:webHidden/>
              </w:rPr>
              <w:fldChar w:fldCharType="begin"/>
            </w:r>
            <w:r w:rsidR="00142C2E">
              <w:rPr>
                <w:noProof/>
                <w:webHidden/>
              </w:rPr>
              <w:instrText xml:space="preserve"> PAGEREF _Toc460579857 \h </w:instrText>
            </w:r>
            <w:r w:rsidR="00142C2E">
              <w:rPr>
                <w:noProof/>
                <w:webHidden/>
              </w:rPr>
            </w:r>
            <w:r w:rsidR="00142C2E">
              <w:rPr>
                <w:noProof/>
                <w:webHidden/>
              </w:rPr>
              <w:fldChar w:fldCharType="separate"/>
            </w:r>
            <w:r w:rsidR="00142C2E">
              <w:rPr>
                <w:noProof/>
                <w:webHidden/>
              </w:rPr>
              <w:t>22</w:t>
            </w:r>
            <w:r w:rsidR="00142C2E">
              <w:rPr>
                <w:noProof/>
                <w:webHidden/>
              </w:rPr>
              <w:fldChar w:fldCharType="end"/>
            </w:r>
          </w:hyperlink>
        </w:p>
        <w:p w14:paraId="6B042C25" w14:textId="77777777" w:rsidR="00142C2E" w:rsidRDefault="003A7784">
          <w:pPr>
            <w:pStyle w:val="TOC2"/>
            <w:tabs>
              <w:tab w:val="right" w:leader="dot" w:pos="9350"/>
            </w:tabs>
            <w:rPr>
              <w:rFonts w:asciiTheme="minorHAnsi" w:eastAsiaTheme="minorEastAsia" w:hAnsiTheme="minorHAnsi" w:cstheme="minorBidi"/>
              <w:noProof/>
              <w:sz w:val="22"/>
              <w:lang w:bidi="ar-SA"/>
            </w:rPr>
          </w:pPr>
          <w:hyperlink w:anchor="_Toc460579858" w:history="1">
            <w:r w:rsidR="00142C2E" w:rsidRPr="00B04641">
              <w:rPr>
                <w:rStyle w:val="Hyperlink"/>
                <w:noProof/>
              </w:rPr>
              <w:t>Evidence</w:t>
            </w:r>
            <w:r w:rsidR="00142C2E">
              <w:rPr>
                <w:noProof/>
                <w:webHidden/>
              </w:rPr>
              <w:tab/>
            </w:r>
            <w:r w:rsidR="00142C2E">
              <w:rPr>
                <w:noProof/>
                <w:webHidden/>
              </w:rPr>
              <w:fldChar w:fldCharType="begin"/>
            </w:r>
            <w:r w:rsidR="00142C2E">
              <w:rPr>
                <w:noProof/>
                <w:webHidden/>
              </w:rPr>
              <w:instrText xml:space="preserve"> PAGEREF _Toc460579858 \h </w:instrText>
            </w:r>
            <w:r w:rsidR="00142C2E">
              <w:rPr>
                <w:noProof/>
                <w:webHidden/>
              </w:rPr>
            </w:r>
            <w:r w:rsidR="00142C2E">
              <w:rPr>
                <w:noProof/>
                <w:webHidden/>
              </w:rPr>
              <w:fldChar w:fldCharType="separate"/>
            </w:r>
            <w:r w:rsidR="00142C2E">
              <w:rPr>
                <w:noProof/>
                <w:webHidden/>
              </w:rPr>
              <w:t>22</w:t>
            </w:r>
            <w:r w:rsidR="00142C2E">
              <w:rPr>
                <w:noProof/>
                <w:webHidden/>
              </w:rPr>
              <w:fldChar w:fldCharType="end"/>
            </w:r>
          </w:hyperlink>
        </w:p>
        <w:p w14:paraId="372270A2" w14:textId="03F55BD1" w:rsidR="002646E3" w:rsidRDefault="00647EBA" w:rsidP="009F4336">
          <w:r>
            <w:rPr>
              <w:b/>
              <w:bCs/>
              <w:noProof/>
            </w:rPr>
            <w:fldChar w:fldCharType="end"/>
          </w:r>
        </w:p>
      </w:sdtContent>
    </w:sdt>
    <w:p w14:paraId="3F47BC4F" w14:textId="77777777" w:rsidR="00B22019" w:rsidRDefault="00B22019" w:rsidP="009F4336">
      <w:pPr>
        <w:pStyle w:val="Heading1"/>
        <w:spacing w:after="240"/>
        <w:sectPr w:rsidR="00B22019" w:rsidSect="005F26E9">
          <w:headerReference w:type="default" r:id="rId13"/>
          <w:pgSz w:w="12240" w:h="15840"/>
          <w:pgMar w:top="1440" w:right="1440" w:bottom="1440" w:left="1440" w:header="720" w:footer="720" w:gutter="0"/>
          <w:cols w:space="720"/>
          <w:docGrid w:linePitch="360"/>
        </w:sectPr>
      </w:pPr>
    </w:p>
    <w:p w14:paraId="3E100B26" w14:textId="77777777" w:rsidR="00FB5711" w:rsidRDefault="00B22019" w:rsidP="009F4336">
      <w:pPr>
        <w:pStyle w:val="Heading1"/>
        <w:spacing w:after="240"/>
      </w:pPr>
      <w:bookmarkStart w:id="1" w:name="_Toc460579827"/>
      <w:r>
        <w:lastRenderedPageBreak/>
        <w:t>Report Preparation</w:t>
      </w:r>
      <w:bookmarkEnd w:id="1"/>
    </w:p>
    <w:p w14:paraId="08889297" w14:textId="77777777" w:rsidR="00A704A2" w:rsidRPr="001863E1" w:rsidRDefault="00A704A2" w:rsidP="008168FC">
      <w:pPr>
        <w:pStyle w:val="Heading2"/>
      </w:pPr>
      <w:bookmarkStart w:id="2" w:name="_Toc460579828"/>
      <w:r w:rsidRPr="001863E1">
        <w:t>Background</w:t>
      </w:r>
      <w:bookmarkEnd w:id="2"/>
    </w:p>
    <w:p w14:paraId="7A6C5FE7" w14:textId="77777777" w:rsidR="009A35FE" w:rsidRDefault="00A704A2" w:rsidP="009F4336">
      <w:r w:rsidRPr="00A704A2">
        <w:t>Ca</w:t>
      </w:r>
      <w:r w:rsidRPr="00A704A2">
        <w:rPr>
          <w:rFonts w:ascii="Calibri" w:hAnsi="Calibri"/>
        </w:rPr>
        <w:t>ñ</w:t>
      </w:r>
      <w:r w:rsidRPr="00A704A2">
        <w:t>ada</w:t>
      </w:r>
      <w:r>
        <w:t xml:space="preserve"> College submitted its </w:t>
      </w:r>
      <w:proofErr w:type="spellStart"/>
      <w:r>
        <w:t>Self Evaluation</w:t>
      </w:r>
      <w:proofErr w:type="spellEnd"/>
      <w:r>
        <w:t xml:space="preserve"> Report</w:t>
      </w:r>
      <w:r w:rsidR="006F46B1">
        <w:t xml:space="preserve"> 2013 </w:t>
      </w:r>
      <w:r w:rsidR="003F7C7F">
        <w:t xml:space="preserve">in July 2013, which was followed by an </w:t>
      </w:r>
      <w:r w:rsidR="00DD60DA">
        <w:t xml:space="preserve">evaluation team visit on October 22-24, 2013. On February </w:t>
      </w:r>
      <w:r w:rsidR="00A05BE5">
        <w:t>7, 2014, the Accrediting Commission for Community and Junior Colleges (the Commission) reaffirmed the College’s accreditation with the requirement of a Follow-Up Report due October 15, 2014, which would addre</w:t>
      </w:r>
      <w:r w:rsidR="00FB0964">
        <w:t>ss resolution of recommendation</w:t>
      </w:r>
      <w:r w:rsidR="00A05BE5">
        <w:t xml:space="preserve"> relating</w:t>
      </w:r>
      <w:r w:rsidR="00FB0964">
        <w:t xml:space="preserve"> to the following specific area</w:t>
      </w:r>
      <w:r w:rsidR="00A05BE5">
        <w:t>:</w:t>
      </w:r>
    </w:p>
    <w:p w14:paraId="2AA811D6" w14:textId="77777777" w:rsidR="00FB0964" w:rsidRPr="00E051AA" w:rsidRDefault="00FB0964" w:rsidP="000B6D38">
      <w:pPr>
        <w:spacing w:after="0"/>
      </w:pPr>
      <w:r w:rsidRPr="00E051AA">
        <w:t>College Recommendation 2</w:t>
      </w:r>
    </w:p>
    <w:p w14:paraId="0CC10E65" w14:textId="77777777" w:rsidR="00FB0964" w:rsidRDefault="00FB0964" w:rsidP="009F4336">
      <w:r>
        <w:t>In order to meet the Standard, the College must review its system for identifying course outlines of record that are out of date to improve and implement a curriculum process that ensures all Course Outlines of Record are reviewed and curriculum currency is maintained. (II.A.2.e)</w:t>
      </w:r>
    </w:p>
    <w:p w14:paraId="6551EF63" w14:textId="77777777" w:rsidR="00FB0964" w:rsidRDefault="000B6D38" w:rsidP="009F4336">
      <w:r>
        <w:t xml:space="preserve">The College submitted its Follow-Up Report 2014 to the Commission on October 8, 2014, which was followed by an </w:t>
      </w:r>
      <w:r w:rsidR="006277E6">
        <w:t xml:space="preserve">evaluation team visit on November 12, 2014. On </w:t>
      </w:r>
      <w:r w:rsidR="00B63F86">
        <w:t xml:space="preserve">February 6, 2015, the Commission </w:t>
      </w:r>
      <w:r w:rsidR="00815D06">
        <w:t>found that the College ha</w:t>
      </w:r>
      <w:r w:rsidR="00147EFC">
        <w:t>d</w:t>
      </w:r>
      <w:r w:rsidR="00815D06">
        <w:t xml:space="preserve"> addressed 2013 Recommendation 2</w:t>
      </w:r>
      <w:r w:rsidR="00514048">
        <w:t>, resolved the deficiencies, and met Standard II.A.2.e.</w:t>
      </w:r>
    </w:p>
    <w:p w14:paraId="135999BC" w14:textId="77777777" w:rsidR="00514048" w:rsidRPr="00AB2515" w:rsidRDefault="006F3B69" w:rsidP="008168FC">
      <w:pPr>
        <w:pStyle w:val="Heading2"/>
      </w:pPr>
      <w:bookmarkStart w:id="3" w:name="_Toc460579829"/>
      <w:r w:rsidRPr="00AB2515">
        <w:t>Preparation of the Midterm Report 2016</w:t>
      </w:r>
      <w:bookmarkEnd w:id="3"/>
    </w:p>
    <w:p w14:paraId="6F6B82EE" w14:textId="3E0D4437" w:rsidR="00514048" w:rsidRDefault="00B17FC9" w:rsidP="009F4336">
      <w:r>
        <w:t>In March 2015, the College began preparations for this Midterm Report w</w:t>
      </w:r>
      <w:r w:rsidR="003570E6">
        <w:t>h</w:t>
      </w:r>
      <w:r>
        <w:t xml:space="preserve">ich serve to update the Commission on the College’s progress on </w:t>
      </w:r>
      <w:r w:rsidRPr="008D37AB">
        <w:t>all recommendations</w:t>
      </w:r>
      <w:r>
        <w:t xml:space="preserve"> noted </w:t>
      </w:r>
      <w:r w:rsidR="002C210A">
        <w:t>in the</w:t>
      </w:r>
      <w:r w:rsidR="008D37AB">
        <w:t xml:space="preserve"> </w:t>
      </w:r>
      <w:hyperlink r:id="rId14" w:history="1">
        <w:r w:rsidR="008D37AB" w:rsidRPr="008D37AB">
          <w:rPr>
            <w:rStyle w:val="Hyperlink"/>
          </w:rPr>
          <w:t>ACCJC reaffirmation letter</w:t>
        </w:r>
      </w:hyperlink>
      <w:r w:rsidR="0055573E">
        <w:t>.</w:t>
      </w:r>
    </w:p>
    <w:p w14:paraId="0A8AE92A" w14:textId="77777777" w:rsidR="003570E6" w:rsidRPr="00965032" w:rsidRDefault="006F360F" w:rsidP="006F360F">
      <w:pPr>
        <w:spacing w:after="0"/>
        <w:rPr>
          <w:b/>
        </w:rPr>
      </w:pPr>
      <w:r w:rsidRPr="00965032">
        <w:rPr>
          <w:b/>
        </w:rPr>
        <w:t>College Recommendation 2</w:t>
      </w:r>
    </w:p>
    <w:p w14:paraId="0E1F97C0" w14:textId="77777777" w:rsidR="006F360F" w:rsidRDefault="006F360F" w:rsidP="006F360F">
      <w:r>
        <w:t>In order to meet the Standard, the College must review its system for identifying course outlines of record that are out of date to improve and implement a curriculum process that ensures all Course Outlines of Record are reviewed and curriculum currency is maintained. (II.A.2.e)</w:t>
      </w:r>
    </w:p>
    <w:p w14:paraId="6D0D49A9" w14:textId="77777777" w:rsidR="006F360F" w:rsidRPr="00965032" w:rsidRDefault="006F360F" w:rsidP="006F360F">
      <w:pPr>
        <w:spacing w:after="0"/>
        <w:rPr>
          <w:b/>
        </w:rPr>
      </w:pPr>
      <w:r w:rsidRPr="00965032">
        <w:rPr>
          <w:b/>
        </w:rPr>
        <w:t>College Recommendation 1</w:t>
      </w:r>
    </w:p>
    <w:p w14:paraId="31CFB8FA" w14:textId="77777777" w:rsidR="006F360F" w:rsidRDefault="00E11685" w:rsidP="009F4336">
      <w:r>
        <w:t>In order to improve i</w:t>
      </w:r>
      <w:r w:rsidR="00556DD4">
        <w:t>nstitutional effectiveness the C</w:t>
      </w:r>
      <w:r>
        <w:t>ollege should provide evidence of the robust dialogue that exists at the College between planning councils and governance groups, particularly the exchanges that relate to planning and resource allocation outcomes and processes.</w:t>
      </w:r>
      <w:r w:rsidR="00094507">
        <w:t xml:space="preserve"> (I.B.4)</w:t>
      </w:r>
    </w:p>
    <w:p w14:paraId="08F82DE8" w14:textId="77777777" w:rsidR="006F360F" w:rsidRPr="00965032" w:rsidRDefault="006F360F" w:rsidP="00E11685">
      <w:pPr>
        <w:spacing w:after="0"/>
        <w:rPr>
          <w:b/>
        </w:rPr>
      </w:pPr>
      <w:r w:rsidRPr="00965032">
        <w:rPr>
          <w:b/>
        </w:rPr>
        <w:t>District Recommendation 1</w:t>
      </w:r>
    </w:p>
    <w:p w14:paraId="3405E404" w14:textId="77777777" w:rsidR="00E11685" w:rsidRDefault="00A30123" w:rsidP="009F4336">
      <w:r>
        <w:t xml:space="preserve">In order to increase effectiveness the District and Colleges should broadly communicate the modification of the evaluation process for faculty and </w:t>
      </w:r>
      <w:r w:rsidR="00965032">
        <w:t>o</w:t>
      </w:r>
      <w:r>
        <w:t>thers directly responsible for student progress, which includes student learning outcomes, and ensure that the process is fully implemented. (III.A.1.c)</w:t>
      </w:r>
    </w:p>
    <w:p w14:paraId="610932E9" w14:textId="77777777" w:rsidR="00A9631E" w:rsidRDefault="00A9631E" w:rsidP="00A30123">
      <w:pPr>
        <w:spacing w:after="0"/>
        <w:rPr>
          <w:b/>
        </w:rPr>
      </w:pPr>
    </w:p>
    <w:p w14:paraId="38F2FD18" w14:textId="77777777" w:rsidR="00A30123" w:rsidRPr="00965032" w:rsidRDefault="006F360F" w:rsidP="00A30123">
      <w:pPr>
        <w:spacing w:after="0"/>
        <w:rPr>
          <w:b/>
        </w:rPr>
      </w:pPr>
      <w:r w:rsidRPr="00965032">
        <w:rPr>
          <w:b/>
        </w:rPr>
        <w:t>District Recommend</w:t>
      </w:r>
      <w:r w:rsidR="00A30123" w:rsidRPr="00965032">
        <w:rPr>
          <w:b/>
        </w:rPr>
        <w:t>ation 2</w:t>
      </w:r>
    </w:p>
    <w:p w14:paraId="5CE46380" w14:textId="77777777" w:rsidR="00A30123" w:rsidRDefault="00A30123" w:rsidP="00A30123">
      <w:r>
        <w:t xml:space="preserve">In order </w:t>
      </w:r>
      <w:r w:rsidR="00D10988">
        <w:t>to improve institutional effectiveness, the Board of Trustees should develop goals for increasing its professional development and orientation of new Trustees. (IV.B.1.f)</w:t>
      </w:r>
    </w:p>
    <w:p w14:paraId="40CA00EA" w14:textId="77777777" w:rsidR="006F360F" w:rsidRPr="00965032" w:rsidRDefault="006F360F" w:rsidP="00E11685">
      <w:pPr>
        <w:spacing w:after="0"/>
        <w:rPr>
          <w:b/>
        </w:rPr>
      </w:pPr>
      <w:r w:rsidRPr="00965032">
        <w:rPr>
          <w:b/>
        </w:rPr>
        <w:t>District Recommendation 3</w:t>
      </w:r>
    </w:p>
    <w:p w14:paraId="2091DB90" w14:textId="77777777" w:rsidR="00E11685" w:rsidRDefault="00D10988" w:rsidP="009F4336">
      <w:r>
        <w:t>In order to improve institutional effectiveness, the District should establish a regular cycle for the evaluation of its services and provide documentation regarding the outcomes of the evaluations. (IV.B.3.b, IV.B.3.g)</w:t>
      </w:r>
    </w:p>
    <w:p w14:paraId="16A0F2E4" w14:textId="6C78DC6A" w:rsidR="006F360F" w:rsidRDefault="006130BB" w:rsidP="009F4336">
      <w:r>
        <w:t>In order to prepare this report</w:t>
      </w:r>
      <w:r w:rsidRPr="00F55233">
        <w:t xml:space="preserve">, </w:t>
      </w:r>
      <w:r w:rsidR="00F16326" w:rsidRPr="00F55233">
        <w:t>the</w:t>
      </w:r>
      <w:r w:rsidRPr="00F55233">
        <w:t xml:space="preserve"> president</w:t>
      </w:r>
      <w:r w:rsidR="00BD2177">
        <w:t xml:space="preserve"> led a College-</w:t>
      </w:r>
      <w:r>
        <w:t>wide conversation about the recommendations for improvement, established a timeline for the report’s completion, identified responsible parties for each recommendation</w:t>
      </w:r>
      <w:r w:rsidR="00710A2F">
        <w:t>, reviewed processes, provided adequate support, and finalized the details of the preparation plan.</w:t>
      </w:r>
      <w:r w:rsidR="00FC2DF4">
        <w:t xml:space="preserve">  </w:t>
      </w:r>
      <w:r w:rsidR="007D1B0F" w:rsidRPr="004368BF">
        <w:t>The ad hoc committee</w:t>
      </w:r>
      <w:r w:rsidR="008D0BD9" w:rsidRPr="004368BF">
        <w:t>, Accreditation Oversight Committee</w:t>
      </w:r>
      <w:r w:rsidR="003A611C" w:rsidRPr="004368BF">
        <w:t xml:space="preserve"> (AOC)</w:t>
      </w:r>
      <w:r w:rsidR="006B6D8A" w:rsidRPr="004368BF">
        <w:t xml:space="preserve"> under </w:t>
      </w:r>
      <w:r w:rsidR="00FC2DF4" w:rsidRPr="004368BF">
        <w:t>The Planning and Budgeting Council (PBC)</w:t>
      </w:r>
      <w:r w:rsidR="005D57C0">
        <w:t>,</w:t>
      </w:r>
      <w:r w:rsidR="00FC2DF4" w:rsidRPr="004368BF">
        <w:t xml:space="preserve"> was established with members serving as liaisons to</w:t>
      </w:r>
      <w:r w:rsidR="005D57C0">
        <w:t>,</w:t>
      </w:r>
      <w:r w:rsidR="00FC2DF4" w:rsidRPr="004368BF">
        <w:t xml:space="preserve"> and providing support for</w:t>
      </w:r>
      <w:r w:rsidR="005D57C0">
        <w:t>,</w:t>
      </w:r>
      <w:r w:rsidR="00FC2DF4" w:rsidRPr="004368BF">
        <w:t xml:space="preserve"> specific committees assigned to address each recommendation.</w:t>
      </w:r>
      <w:r w:rsidR="00FC2DF4">
        <w:t xml:space="preserve"> </w:t>
      </w:r>
      <w:r w:rsidR="00F16326">
        <w:t xml:space="preserve">Further, the </w:t>
      </w:r>
      <w:r w:rsidR="007D1B0F">
        <w:t xml:space="preserve">president emphasized to the AOC </w:t>
      </w:r>
      <w:r w:rsidR="00F16326">
        <w:t>members that the completion</w:t>
      </w:r>
      <w:r w:rsidR="0068393F">
        <w:t xml:space="preserve"> of the Midterm Report 2016 required broad participation from constituent groups, including participatory governance committees, faculty, staff, and students.</w:t>
      </w:r>
    </w:p>
    <w:p w14:paraId="3792C48F" w14:textId="77777777" w:rsidR="003570E6" w:rsidRDefault="00ED5DCA" w:rsidP="009F4336">
      <w:r>
        <w:t xml:space="preserve">During the </w:t>
      </w:r>
      <w:r w:rsidR="00B2117B">
        <w:t>month</w:t>
      </w:r>
      <w:r>
        <w:t xml:space="preserve"> of </w:t>
      </w:r>
      <w:r w:rsidR="00B2117B" w:rsidRPr="00B2117B">
        <w:t>April</w:t>
      </w:r>
      <w:r w:rsidR="006665DD" w:rsidRPr="00B2117B">
        <w:t xml:space="preserve"> </w:t>
      </w:r>
      <w:r w:rsidRPr="00B2117B">
        <w:t>2016</w:t>
      </w:r>
      <w:r w:rsidR="006665DD" w:rsidRPr="00B2117B">
        <w:t>,</w:t>
      </w:r>
      <w:r w:rsidR="006665DD">
        <w:t xml:space="preserve"> the final draft of the Midterm Report 2016 was sent for feedback to members of the </w:t>
      </w:r>
      <w:r w:rsidR="002D6E7F">
        <w:t>Academic</w:t>
      </w:r>
      <w:r w:rsidR="006665DD">
        <w:t xml:space="preserve"> Senate, the Classified Senate, the Student Senate</w:t>
      </w:r>
      <w:r w:rsidR="00F16326">
        <w:t>, all the Planning C</w:t>
      </w:r>
      <w:r w:rsidR="002D6E7F">
        <w:t xml:space="preserve">ouncils, </w:t>
      </w:r>
      <w:r w:rsidR="00C46953">
        <w:t xml:space="preserve">and </w:t>
      </w:r>
      <w:r w:rsidR="00F16326">
        <w:t>the P</w:t>
      </w:r>
      <w:r w:rsidR="002D6E7F">
        <w:t>resident’s</w:t>
      </w:r>
      <w:r w:rsidR="00F16326">
        <w:t xml:space="preserve"> C</w:t>
      </w:r>
      <w:r w:rsidR="00C46953">
        <w:t xml:space="preserve">abinet. </w:t>
      </w:r>
      <w:r w:rsidR="00240683">
        <w:t xml:space="preserve">Planning and Budgeting Council approved the report at their meeting on </w:t>
      </w:r>
      <w:r w:rsidR="00B2117B" w:rsidRPr="00B2117B">
        <w:t>May 4</w:t>
      </w:r>
      <w:r w:rsidR="00240683" w:rsidRPr="00B2117B">
        <w:t>, 2016.</w:t>
      </w:r>
      <w:r w:rsidR="00240683">
        <w:t xml:space="preserve"> The approved </w:t>
      </w:r>
      <w:r w:rsidR="00FB2AE9">
        <w:t>report was sent to the Chancellor’s Council for review and approval.</w:t>
      </w:r>
    </w:p>
    <w:p w14:paraId="148B707A" w14:textId="5A3D438C" w:rsidR="00240683" w:rsidRDefault="00FB2AE9" w:rsidP="009F4336">
      <w:r>
        <w:t>Lastly, the Midterm Report 2016 was submitt</w:t>
      </w:r>
      <w:r w:rsidR="005D57C0">
        <w:t>ed to the Board of Trustees who</w:t>
      </w:r>
      <w:r w:rsidR="00B2117B">
        <w:t xml:space="preserve"> approved it </w:t>
      </w:r>
      <w:r>
        <w:t xml:space="preserve">on </w:t>
      </w:r>
      <w:r w:rsidRPr="008F16C0">
        <w:t>September</w:t>
      </w:r>
      <w:r w:rsidR="00240683" w:rsidRPr="008F16C0">
        <w:t xml:space="preserve">, </w:t>
      </w:r>
      <w:r w:rsidR="00C46A56" w:rsidRPr="008F16C0">
        <w:t>2</w:t>
      </w:r>
      <w:r w:rsidR="00147EFC">
        <w:t>8</w:t>
      </w:r>
      <w:r w:rsidR="00C46A56" w:rsidRPr="008F16C0">
        <w:t>, 2016</w:t>
      </w:r>
      <w:r w:rsidR="00B2117B" w:rsidRPr="008F16C0">
        <w:t>.</w:t>
      </w:r>
      <w:r w:rsidR="00B2117B">
        <w:t xml:space="preserve"> </w:t>
      </w:r>
    </w:p>
    <w:p w14:paraId="4466B995" w14:textId="77777777" w:rsidR="00C46A56" w:rsidRDefault="00C46A56" w:rsidP="009F4336">
      <w:r>
        <w:t xml:space="preserve">The final Midterm Report 2016 was submitted to the Commission by </w:t>
      </w:r>
      <w:r w:rsidRPr="00DA47F0">
        <w:rPr>
          <w:b/>
        </w:rPr>
        <w:t>October 10, 2016</w:t>
      </w:r>
      <w:r>
        <w:t>.</w:t>
      </w:r>
    </w:p>
    <w:p w14:paraId="33EA6AFC" w14:textId="77777777" w:rsidR="00C46953" w:rsidRDefault="00DA47F0" w:rsidP="008168FC">
      <w:pPr>
        <w:pStyle w:val="Heading2"/>
      </w:pPr>
      <w:bookmarkStart w:id="4" w:name="_Toc460579830"/>
      <w:r>
        <w:t>Acknowledge</w:t>
      </w:r>
      <w:r w:rsidR="00456107">
        <w:t>ments</w:t>
      </w:r>
      <w:bookmarkEnd w:id="4"/>
    </w:p>
    <w:p w14:paraId="431727EE" w14:textId="77777777" w:rsidR="00F9204E" w:rsidRDefault="00F9204E" w:rsidP="00F9204E">
      <w:r>
        <w:t xml:space="preserve">I wish to thank all members of the College </w:t>
      </w:r>
      <w:r w:rsidR="003A3409">
        <w:t xml:space="preserve">and the District </w:t>
      </w:r>
      <w:r>
        <w:t>who have generously contributed to the preparation of this report.</w:t>
      </w:r>
    </w:p>
    <w:p w14:paraId="6A639BE4" w14:textId="77777777" w:rsidR="00A9631E" w:rsidRPr="00965032" w:rsidRDefault="00A9631E" w:rsidP="00A9631E">
      <w:pPr>
        <w:spacing w:after="0"/>
        <w:rPr>
          <w:b/>
        </w:rPr>
      </w:pPr>
      <w:r w:rsidRPr="00965032">
        <w:rPr>
          <w:b/>
        </w:rPr>
        <w:t>College Recommendation 1</w:t>
      </w:r>
    </w:p>
    <w:p w14:paraId="0A607025" w14:textId="78CAC3E0" w:rsidR="00A9631E" w:rsidRDefault="00A9631E" w:rsidP="00A9631E">
      <w:pPr>
        <w:spacing w:after="0"/>
        <w:rPr>
          <w:b/>
        </w:rPr>
      </w:pPr>
      <w:r>
        <w:t xml:space="preserve">Academic Senate President/Planning and Budgeting Council co-chair Professor Doug Hirzel, Classified Senate President/Planning and Budgeting Council co-chair Debbie Joy, Instructional Planning Council co-chairs Jessica Kaven, </w:t>
      </w:r>
      <w:proofErr w:type="spellStart"/>
      <w:r>
        <w:t>EdD</w:t>
      </w:r>
      <w:proofErr w:type="spellEnd"/>
      <w:r>
        <w:t xml:space="preserve"> and Gregory Anderson, </w:t>
      </w:r>
      <w:proofErr w:type="spellStart"/>
      <w:r>
        <w:t>EdD</w:t>
      </w:r>
      <w:proofErr w:type="spellEnd"/>
      <w:r>
        <w:t xml:space="preserve">, Student Services Planning Council co-chairs Ruth Miller and Kim Lopez, Administrative Planning Council chair Chialin Hsieh, </w:t>
      </w:r>
      <w:proofErr w:type="spellStart"/>
      <w:r>
        <w:t>EdD</w:t>
      </w:r>
      <w:proofErr w:type="spellEnd"/>
      <w:r>
        <w:t>, Vice President of Administrative Services, Michelle Marquez, Dean of Science and Technology Janet Stringer, MD, PhD, and all planning council members.</w:t>
      </w:r>
    </w:p>
    <w:p w14:paraId="30BAE7A6" w14:textId="77777777" w:rsidR="00A9631E" w:rsidRDefault="00A9631E" w:rsidP="00A9631E">
      <w:pPr>
        <w:spacing w:after="0"/>
        <w:rPr>
          <w:b/>
        </w:rPr>
      </w:pPr>
    </w:p>
    <w:p w14:paraId="0D55AB97" w14:textId="5EA4300A" w:rsidR="00F9204E" w:rsidRPr="00965032" w:rsidRDefault="00DE3BAC" w:rsidP="00A9631E">
      <w:pPr>
        <w:spacing w:after="0"/>
        <w:rPr>
          <w:b/>
        </w:rPr>
      </w:pPr>
      <w:r>
        <w:rPr>
          <w:b/>
        </w:rPr>
        <w:t xml:space="preserve">College </w:t>
      </w:r>
      <w:r w:rsidR="00F9204E" w:rsidRPr="00965032">
        <w:rPr>
          <w:b/>
        </w:rPr>
        <w:t>Recommendation 2</w:t>
      </w:r>
    </w:p>
    <w:p w14:paraId="2AA482FE" w14:textId="77777777" w:rsidR="00F9204E" w:rsidRPr="00F9204E" w:rsidRDefault="00F9204E" w:rsidP="00F9204E">
      <w:r>
        <w:t>Curriculum Committee</w:t>
      </w:r>
      <w:r w:rsidR="00184675">
        <w:t xml:space="preserve"> Chair Dani Behonick</w:t>
      </w:r>
      <w:r w:rsidR="004975D7">
        <w:t>, PhD, A</w:t>
      </w:r>
      <w:r w:rsidR="00184675">
        <w:t xml:space="preserve">cademic </w:t>
      </w:r>
      <w:r w:rsidR="004975D7">
        <w:t>S</w:t>
      </w:r>
      <w:r w:rsidR="00184675">
        <w:t xml:space="preserve">enate </w:t>
      </w:r>
      <w:r w:rsidR="004975D7">
        <w:t>P</w:t>
      </w:r>
      <w:r w:rsidR="00184675">
        <w:t>resident</w:t>
      </w:r>
      <w:r w:rsidR="00AE531C">
        <w:t>/Planning and Budgeting Council co-chair</w:t>
      </w:r>
      <w:r w:rsidR="004975D7">
        <w:t xml:space="preserve"> Professor Doug Hirzel</w:t>
      </w:r>
      <w:r w:rsidR="00184675">
        <w:t>,</w:t>
      </w:r>
      <w:r w:rsidR="004975D7">
        <w:t xml:space="preserve"> Vice President of In</w:t>
      </w:r>
      <w:r w:rsidR="00AC64A3">
        <w:t xml:space="preserve">struction Gregory Anderson, </w:t>
      </w:r>
      <w:proofErr w:type="spellStart"/>
      <w:r w:rsidR="00AC64A3">
        <w:t>EdD</w:t>
      </w:r>
      <w:proofErr w:type="spellEnd"/>
      <w:r w:rsidR="00AC64A3">
        <w:t xml:space="preserve">, </w:t>
      </w:r>
      <w:r w:rsidR="005F2E51">
        <w:t xml:space="preserve">Dean of Science and Technology Janet Stringer, MD, PhD, </w:t>
      </w:r>
      <w:r w:rsidR="00AC64A3">
        <w:t>and all members of the Curriculum Committee.</w:t>
      </w:r>
    </w:p>
    <w:p w14:paraId="04421A87" w14:textId="77777777" w:rsidR="00F9204E" w:rsidRPr="00965032" w:rsidRDefault="00F9204E" w:rsidP="00F9204E">
      <w:pPr>
        <w:spacing w:after="0"/>
        <w:rPr>
          <w:b/>
        </w:rPr>
      </w:pPr>
      <w:r w:rsidRPr="00965032">
        <w:rPr>
          <w:b/>
        </w:rPr>
        <w:t>District Recommendation 1</w:t>
      </w:r>
    </w:p>
    <w:p w14:paraId="77004EC2" w14:textId="4D5BF52E" w:rsidR="00A71D7D" w:rsidRPr="00A71D7D" w:rsidRDefault="00A71D7D" w:rsidP="00F9204E">
      <w:pPr>
        <w:rPr>
          <w:color w:val="000000" w:themeColor="text1"/>
        </w:rPr>
      </w:pPr>
      <w:r w:rsidRPr="00AD711B">
        <w:rPr>
          <w:color w:val="000000" w:themeColor="text1"/>
        </w:rPr>
        <w:t xml:space="preserve">Vice </w:t>
      </w:r>
      <w:r w:rsidR="00495938" w:rsidRPr="00AD711B">
        <w:rPr>
          <w:color w:val="000000" w:themeColor="text1"/>
        </w:rPr>
        <w:t>C</w:t>
      </w:r>
      <w:r w:rsidRPr="00AD711B">
        <w:rPr>
          <w:color w:val="000000" w:themeColor="text1"/>
        </w:rPr>
        <w:t xml:space="preserve">hancellor </w:t>
      </w:r>
      <w:r w:rsidR="00495938" w:rsidRPr="00AD711B">
        <w:rPr>
          <w:color w:val="000000" w:themeColor="text1"/>
        </w:rPr>
        <w:t xml:space="preserve">of Human Resources </w:t>
      </w:r>
      <w:r w:rsidRPr="00AD711B">
        <w:rPr>
          <w:color w:val="000000" w:themeColor="text1"/>
        </w:rPr>
        <w:t>Eugen</w:t>
      </w:r>
      <w:r w:rsidR="005A07E4" w:rsidRPr="00AD711B">
        <w:rPr>
          <w:color w:val="000000" w:themeColor="text1"/>
        </w:rPr>
        <w:t>e</w:t>
      </w:r>
      <w:r w:rsidR="00884C65" w:rsidRPr="00AD711B">
        <w:rPr>
          <w:color w:val="000000" w:themeColor="text1"/>
        </w:rPr>
        <w:t xml:space="preserve"> Whitlock</w:t>
      </w:r>
      <w:r w:rsidR="00F3438B">
        <w:rPr>
          <w:color w:val="000000" w:themeColor="text1"/>
        </w:rPr>
        <w:t xml:space="preserve">, </w:t>
      </w:r>
      <w:r w:rsidR="00F3438B" w:rsidRPr="00D2356F">
        <w:rPr>
          <w:color w:val="000000" w:themeColor="text1"/>
        </w:rPr>
        <w:t>JD</w:t>
      </w:r>
      <w:r w:rsidR="002E1376" w:rsidRPr="00D2356F">
        <w:rPr>
          <w:color w:val="000000" w:themeColor="text1"/>
        </w:rPr>
        <w:t xml:space="preserve"> and </w:t>
      </w:r>
      <w:r w:rsidR="00EF62B7">
        <w:rPr>
          <w:color w:val="000000" w:themeColor="text1"/>
        </w:rPr>
        <w:t xml:space="preserve">District </w:t>
      </w:r>
      <w:r w:rsidR="00356692" w:rsidRPr="00D2356F">
        <w:rPr>
          <w:color w:val="000000" w:themeColor="text1"/>
        </w:rPr>
        <w:t xml:space="preserve">Educational Services and Planning </w:t>
      </w:r>
      <w:r w:rsidR="00EF62B7">
        <w:rPr>
          <w:color w:val="000000" w:themeColor="text1"/>
        </w:rPr>
        <w:t>staff</w:t>
      </w:r>
    </w:p>
    <w:p w14:paraId="61DA5EA3" w14:textId="77777777" w:rsidR="00F9204E" w:rsidRPr="00965032" w:rsidRDefault="00F9204E" w:rsidP="00F9204E">
      <w:pPr>
        <w:spacing w:after="0"/>
        <w:rPr>
          <w:b/>
        </w:rPr>
      </w:pPr>
      <w:r w:rsidRPr="00965032">
        <w:rPr>
          <w:b/>
        </w:rPr>
        <w:t>District Recommendation 2</w:t>
      </w:r>
    </w:p>
    <w:p w14:paraId="116D7E4A" w14:textId="00D813BE" w:rsidR="00563BA2" w:rsidRPr="00563BA2" w:rsidRDefault="00D2356F" w:rsidP="00F9204E">
      <w:pPr>
        <w:rPr>
          <w:color w:val="000000" w:themeColor="text1"/>
        </w:rPr>
      </w:pPr>
      <w:r>
        <w:rPr>
          <w:color w:val="000000" w:themeColor="text1"/>
        </w:rPr>
        <w:t xml:space="preserve">Interim </w:t>
      </w:r>
      <w:r w:rsidR="00495938" w:rsidRPr="00AD711B">
        <w:rPr>
          <w:color w:val="000000" w:themeColor="text1"/>
        </w:rPr>
        <w:t xml:space="preserve">Director of Community/Government Relations </w:t>
      </w:r>
      <w:r w:rsidR="00182FFF">
        <w:rPr>
          <w:color w:val="000000" w:themeColor="text1"/>
        </w:rPr>
        <w:t>Gohar Momjian</w:t>
      </w:r>
    </w:p>
    <w:p w14:paraId="3092A604" w14:textId="77777777" w:rsidR="00F9204E" w:rsidRPr="00965032" w:rsidRDefault="00F9204E" w:rsidP="00F9204E">
      <w:pPr>
        <w:spacing w:after="0"/>
        <w:rPr>
          <w:b/>
        </w:rPr>
      </w:pPr>
      <w:r w:rsidRPr="00965032">
        <w:rPr>
          <w:b/>
        </w:rPr>
        <w:t>District Recommendation 3</w:t>
      </w:r>
    </w:p>
    <w:p w14:paraId="04F7A5B9" w14:textId="776FCD95" w:rsidR="00CC7D87" w:rsidRPr="00CC7D87" w:rsidRDefault="00884C65" w:rsidP="00F9204E">
      <w:r w:rsidRPr="00FD3AC8">
        <w:t xml:space="preserve">Director of </w:t>
      </w:r>
      <w:r w:rsidR="00CC7D87" w:rsidRPr="00FD3AC8">
        <w:t>General Services Susan Harrison</w:t>
      </w:r>
      <w:r w:rsidR="00356692" w:rsidRPr="000250D0">
        <w:rPr>
          <w:color w:val="000000" w:themeColor="text1"/>
        </w:rPr>
        <w:t xml:space="preserve"> and </w:t>
      </w:r>
      <w:r w:rsidR="00EF62B7">
        <w:rPr>
          <w:color w:val="000000" w:themeColor="text1"/>
        </w:rPr>
        <w:t xml:space="preserve">District </w:t>
      </w:r>
      <w:r w:rsidR="00EF62B7" w:rsidRPr="00D2356F">
        <w:rPr>
          <w:color w:val="000000" w:themeColor="text1"/>
        </w:rPr>
        <w:t xml:space="preserve">Educational Services and Planning </w:t>
      </w:r>
      <w:r w:rsidR="00EF62B7">
        <w:rPr>
          <w:color w:val="000000" w:themeColor="text1"/>
        </w:rPr>
        <w:t>staff</w:t>
      </w:r>
    </w:p>
    <w:p w14:paraId="2B9D5B83" w14:textId="77777777" w:rsidR="00F9204E" w:rsidRPr="00F9204E" w:rsidRDefault="00F9204E" w:rsidP="00F9204E"/>
    <w:p w14:paraId="2D08B224" w14:textId="77777777" w:rsidR="00512264" w:rsidRDefault="00512264" w:rsidP="009F4336">
      <w:r>
        <w:tab/>
      </w:r>
      <w:r>
        <w:tab/>
      </w:r>
      <w:r>
        <w:tab/>
      </w:r>
      <w:r>
        <w:tab/>
      </w:r>
      <w:r>
        <w:tab/>
      </w:r>
      <w:r>
        <w:tab/>
      </w:r>
      <w:r>
        <w:tab/>
        <w:t>____________________________________</w:t>
      </w:r>
    </w:p>
    <w:p w14:paraId="41A6CDDE" w14:textId="77777777" w:rsidR="00512264" w:rsidRDefault="00512264" w:rsidP="009F4336">
      <w:r>
        <w:tab/>
      </w:r>
      <w:r>
        <w:tab/>
      </w:r>
      <w:r>
        <w:tab/>
      </w:r>
      <w:r>
        <w:tab/>
      </w:r>
      <w:r>
        <w:tab/>
      </w:r>
      <w:r>
        <w:tab/>
      </w:r>
      <w:r>
        <w:tab/>
      </w:r>
      <w:r w:rsidR="00467CD4">
        <w:rPr>
          <w:szCs w:val="24"/>
        </w:rPr>
        <w:t>Jamillah Moore</w:t>
      </w:r>
      <w:r w:rsidR="00F3438B">
        <w:rPr>
          <w:szCs w:val="24"/>
        </w:rPr>
        <w:t xml:space="preserve">, </w:t>
      </w:r>
      <w:proofErr w:type="spellStart"/>
      <w:r w:rsidR="00F3438B">
        <w:rPr>
          <w:szCs w:val="24"/>
        </w:rPr>
        <w:t>EdD</w:t>
      </w:r>
      <w:proofErr w:type="spellEnd"/>
      <w:r>
        <w:tab/>
      </w:r>
      <w:r>
        <w:tab/>
      </w:r>
      <w:r>
        <w:tab/>
      </w:r>
      <w:r>
        <w:tab/>
      </w:r>
      <w:r w:rsidR="008C1653">
        <w:tab/>
      </w:r>
      <w:r w:rsidR="008C1653">
        <w:tab/>
      </w:r>
      <w:r w:rsidR="008C1653">
        <w:tab/>
      </w:r>
      <w:r w:rsidR="008C1653">
        <w:tab/>
      </w:r>
      <w:r w:rsidR="008C1653">
        <w:tab/>
      </w:r>
      <w:r w:rsidR="008C1653">
        <w:tab/>
      </w:r>
      <w:r w:rsidR="008C1653">
        <w:tab/>
      </w:r>
      <w:r w:rsidRPr="008F16C0">
        <w:t>President</w:t>
      </w:r>
    </w:p>
    <w:p w14:paraId="37349FBB" w14:textId="77777777" w:rsidR="00B22019" w:rsidRPr="00B22019" w:rsidRDefault="00B22019" w:rsidP="009F4336"/>
    <w:p w14:paraId="78E099DA" w14:textId="77777777" w:rsidR="00B22019" w:rsidRDefault="00B22019" w:rsidP="009F4336">
      <w:pPr>
        <w:sectPr w:rsidR="00B22019" w:rsidSect="00C70F69">
          <w:headerReference w:type="default" r:id="rId15"/>
          <w:footerReference w:type="default" r:id="rId16"/>
          <w:pgSz w:w="12240" w:h="15840"/>
          <w:pgMar w:top="1440" w:right="1440" w:bottom="1440" w:left="1440" w:header="720" w:footer="720" w:gutter="0"/>
          <w:cols w:space="720"/>
          <w:docGrid w:linePitch="360"/>
        </w:sectPr>
      </w:pPr>
    </w:p>
    <w:p w14:paraId="5B7B46FD" w14:textId="77777777" w:rsidR="00D64AB7" w:rsidRDefault="00D64AB7" w:rsidP="00C650E8">
      <w:pPr>
        <w:pStyle w:val="Heading1"/>
      </w:pPr>
      <w:bookmarkStart w:id="5" w:name="_Toc460579831"/>
      <w:bookmarkStart w:id="6" w:name="_Toc395000860"/>
      <w:bookmarkStart w:id="7" w:name="_Toc395001112"/>
      <w:bookmarkStart w:id="8" w:name="_Toc395001128"/>
      <w:bookmarkStart w:id="9" w:name="_Toc399329949"/>
      <w:r>
        <w:lastRenderedPageBreak/>
        <w:t>Response to 2013 Team Recommendations</w:t>
      </w:r>
      <w:bookmarkEnd w:id="5"/>
    </w:p>
    <w:p w14:paraId="235F4F6C" w14:textId="17E5FD5F" w:rsidR="00140C5A" w:rsidRPr="000C1C72" w:rsidRDefault="000C1C72" w:rsidP="00140C5A">
      <w:pPr>
        <w:rPr>
          <w:rStyle w:val="Hyperlink"/>
        </w:rPr>
      </w:pPr>
      <w:r>
        <w:fldChar w:fldCharType="begin"/>
      </w:r>
      <w:r>
        <w:instrText xml:space="preserve"> HYPERLINK "http://www.canadacollege.edu/accreditation/Canada%20College_2-7-2014_Letter%20From%20ACCJC.pdf" </w:instrText>
      </w:r>
      <w:r>
        <w:fldChar w:fldCharType="separate"/>
      </w:r>
      <w:r w:rsidR="00F5074D" w:rsidRPr="000C1C72">
        <w:rPr>
          <w:rStyle w:val="Hyperlink"/>
        </w:rPr>
        <w:t>Letter from ACCJC of Affirmation of Accreditation (February 7, 2014)</w:t>
      </w:r>
    </w:p>
    <w:p w14:paraId="1A76B136" w14:textId="273498E1" w:rsidR="004D5713" w:rsidRPr="000C026F" w:rsidRDefault="000C1C72" w:rsidP="00C650E8">
      <w:pPr>
        <w:pStyle w:val="Heading1"/>
      </w:pPr>
      <w:r>
        <w:rPr>
          <w:b w:val="0"/>
          <w:bCs w:val="0"/>
          <w:color w:val="auto"/>
          <w:sz w:val="24"/>
          <w:szCs w:val="22"/>
        </w:rPr>
        <w:fldChar w:fldCharType="end"/>
      </w:r>
      <w:bookmarkStart w:id="10" w:name="_Toc460579832"/>
      <w:r w:rsidR="004D5713" w:rsidRPr="000C026F">
        <w:t>College Recommendation #2</w:t>
      </w:r>
      <w:bookmarkEnd w:id="6"/>
      <w:bookmarkEnd w:id="7"/>
      <w:bookmarkEnd w:id="8"/>
      <w:bookmarkEnd w:id="9"/>
      <w:bookmarkEnd w:id="10"/>
    </w:p>
    <w:p w14:paraId="56792953" w14:textId="77777777" w:rsidR="004D5713" w:rsidRPr="00245DD1" w:rsidRDefault="004D5713" w:rsidP="004D5713">
      <w:pPr>
        <w:widowControl w:val="0"/>
        <w:pBdr>
          <w:bottom w:val="single" w:sz="6" w:space="1" w:color="4F81BD" w:themeColor="accent1"/>
        </w:pBdr>
        <w:kinsoku w:val="0"/>
        <w:spacing w:after="0" w:line="240" w:lineRule="auto"/>
        <w:rPr>
          <w:bCs/>
          <w:i/>
          <w:szCs w:val="24"/>
        </w:rPr>
      </w:pPr>
      <w:r w:rsidRPr="00245DD1">
        <w:rPr>
          <w:bCs/>
          <w:i/>
          <w:szCs w:val="24"/>
        </w:rPr>
        <w:t>In order to meet the Standard, the College must review its system for identifying course outlines of record that are out of date to improve and implement a curriculum process that ensures all Course Outlines of Record are reviewed and curriculum currency is maintained. (2.A.2.e)</w:t>
      </w:r>
    </w:p>
    <w:p w14:paraId="013344A6" w14:textId="77777777" w:rsidR="00C87F8C" w:rsidRPr="00C87F8C" w:rsidRDefault="00C87F8C" w:rsidP="008168FC">
      <w:pPr>
        <w:pStyle w:val="Heading2"/>
      </w:pPr>
      <w:bookmarkStart w:id="11" w:name="_Toc460579833"/>
      <w:r w:rsidRPr="00996170">
        <w:t>Actions Completed to Fully Address Recommendation</w:t>
      </w:r>
      <w:bookmarkEnd w:id="11"/>
      <w:r w:rsidR="000C4FA5">
        <w:t xml:space="preserve"> </w:t>
      </w:r>
    </w:p>
    <w:p w14:paraId="26DD5292" w14:textId="77777777" w:rsidR="00DB589C" w:rsidRPr="00C87F8C" w:rsidRDefault="00DB589C" w:rsidP="00DE2B44">
      <w:pPr>
        <w:pStyle w:val="Heading3"/>
        <w:spacing w:before="240" w:after="200" w:line="240" w:lineRule="auto"/>
        <w:rPr>
          <w:rFonts w:ascii="Times New Roman" w:hAnsi="Times New Roman"/>
          <w:sz w:val="24"/>
        </w:rPr>
      </w:pPr>
      <w:bookmarkStart w:id="12" w:name="_Toc460579834"/>
      <w:r w:rsidRPr="00C87F8C">
        <w:rPr>
          <w:rFonts w:ascii="Times New Roman" w:hAnsi="Times New Roman"/>
          <w:sz w:val="24"/>
        </w:rPr>
        <w:t>Follow-Up Report 2014</w:t>
      </w:r>
      <w:bookmarkEnd w:id="12"/>
    </w:p>
    <w:p w14:paraId="13B582B6" w14:textId="77777777" w:rsidR="00A00873" w:rsidRDefault="000637CA" w:rsidP="00DE2B44">
      <w:pPr>
        <w:spacing w:before="240"/>
        <w:rPr>
          <w:color w:val="000000"/>
        </w:rPr>
      </w:pPr>
      <w:r w:rsidRPr="001B2509">
        <w:rPr>
          <w:color w:val="000000"/>
        </w:rPr>
        <w:t>The College submitted its Follow-Up Report 2014 to the Commission on October 8, 2014, which was followed by an evaluation team visit on November 12, 2014. On February 6, 2015, the Commission found that the College has addressed 2013 Recommendation 2, resolved the deficiencies, and met Standard II.A.2.e.</w:t>
      </w:r>
    </w:p>
    <w:p w14:paraId="35642CAA" w14:textId="77777777" w:rsidR="00E35944" w:rsidRPr="001B2509" w:rsidRDefault="003A7784" w:rsidP="00DE2B44">
      <w:pPr>
        <w:spacing w:before="240"/>
        <w:rPr>
          <w:sz w:val="28"/>
        </w:rPr>
      </w:pPr>
      <w:hyperlink r:id="rId17" w:history="1">
        <w:r w:rsidR="00E35944" w:rsidRPr="00115BCA">
          <w:rPr>
            <w:rStyle w:val="Hyperlink"/>
          </w:rPr>
          <w:t xml:space="preserve">ACCJC </w:t>
        </w:r>
        <w:r w:rsidR="00EB536C">
          <w:rPr>
            <w:rStyle w:val="Hyperlink"/>
          </w:rPr>
          <w:t>l</w:t>
        </w:r>
        <w:r w:rsidR="00EB536C" w:rsidRPr="00EB536C">
          <w:rPr>
            <w:rStyle w:val="Hyperlink"/>
          </w:rPr>
          <w:t xml:space="preserve">etter </w:t>
        </w:r>
        <w:r w:rsidR="00EB536C">
          <w:rPr>
            <w:rStyle w:val="Hyperlink"/>
          </w:rPr>
          <w:t xml:space="preserve">regarding </w:t>
        </w:r>
        <w:r w:rsidR="00495306" w:rsidRPr="00115BCA">
          <w:rPr>
            <w:rStyle w:val="Hyperlink"/>
          </w:rPr>
          <w:t>Follow-Up Report</w:t>
        </w:r>
        <w:r w:rsidR="005E615C" w:rsidRPr="00115BCA">
          <w:rPr>
            <w:rStyle w:val="Hyperlink"/>
          </w:rPr>
          <w:t xml:space="preserve"> with visit</w:t>
        </w:r>
        <w:r w:rsidR="00EB536C">
          <w:rPr>
            <w:rStyle w:val="Hyperlink"/>
          </w:rPr>
          <w:t xml:space="preserve"> on Recommendation Two</w:t>
        </w:r>
        <w:r w:rsidR="00115BCA" w:rsidRPr="00115BCA">
          <w:rPr>
            <w:rStyle w:val="Hyperlink"/>
          </w:rPr>
          <w:t xml:space="preserve"> (February 6, 2015)</w:t>
        </w:r>
      </w:hyperlink>
    </w:p>
    <w:p w14:paraId="5F123BDA" w14:textId="77777777" w:rsidR="00A00873" w:rsidRPr="00F45757" w:rsidRDefault="00523B29" w:rsidP="00DE2B44">
      <w:pPr>
        <w:pStyle w:val="Heading3"/>
        <w:spacing w:before="240" w:after="240"/>
        <w:rPr>
          <w:rFonts w:ascii="Times New Roman" w:hAnsi="Times New Roman"/>
          <w:sz w:val="24"/>
        </w:rPr>
      </w:pPr>
      <w:bookmarkStart w:id="13" w:name="_Toc460579835"/>
      <w:r w:rsidRPr="00F45757">
        <w:rPr>
          <w:rFonts w:ascii="Times New Roman" w:hAnsi="Times New Roman"/>
          <w:sz w:val="24"/>
        </w:rPr>
        <w:t>Continuous Improvement</w:t>
      </w:r>
      <w:bookmarkEnd w:id="13"/>
    </w:p>
    <w:p w14:paraId="36789ADE" w14:textId="129C2732" w:rsidR="00F45757" w:rsidRPr="00F45757" w:rsidRDefault="00F45757" w:rsidP="00F45757">
      <w:r w:rsidRPr="00F45757">
        <w:t xml:space="preserve">In October and early November 2013, faculty and administration worked in earnest to update out-of-date curriculum.  Concurrently, the Curriculum Committee engaged in a series of discussions to create a new policy and procedure for updating curriculum.  The draft of this policy, Resolution for ongoing review and update of prerequisites, </w:t>
      </w:r>
      <w:proofErr w:type="spellStart"/>
      <w:r w:rsidRPr="00F45757">
        <w:t>corequisites</w:t>
      </w:r>
      <w:proofErr w:type="spellEnd"/>
      <w:r w:rsidRPr="00F45757">
        <w:t>, advisories and course outlines of record, was first reviewed by the Curriculum Committee on November 8, 2013.  The Curriculum Committee provided revisions at this meeting and the revised draft was circulated to the faculty as part of the attachments for the November 14, 2013 Academic Senate meeting.  The Senate made comments on the draft document and provided those to the Curriculum Committee.  The final document was approved by the Curriculum Committee on November 22, 2013, endorsed by the Academic Senate on December 12, 2013, and was included in the Cañada College Curriculum Handbook for the 2014-2015 academic year on pages 40-41.</w:t>
      </w:r>
    </w:p>
    <w:p w14:paraId="598F044B" w14:textId="77777777" w:rsidR="00094817" w:rsidRPr="000637CA" w:rsidRDefault="000637CA" w:rsidP="00DE2B44">
      <w:pPr>
        <w:spacing w:before="240" w:after="0"/>
        <w:rPr>
          <w:color w:val="000000"/>
          <w:lang w:bidi="ar-SA"/>
        </w:rPr>
      </w:pPr>
      <w:r w:rsidRPr="000637CA">
        <w:rPr>
          <w:color w:val="000000"/>
          <w:lang w:bidi="ar-SA"/>
        </w:rPr>
        <w:t>The 2014-2015 academic year was the first year of full implementation of this new curriculum policy.  This policy was communicated to campus faculty directly (</w:t>
      </w:r>
      <w:r w:rsidR="00EB536C">
        <w:rPr>
          <w:color w:val="000000"/>
          <w:lang w:bidi="ar-SA"/>
        </w:rPr>
        <w:t xml:space="preserve">through electronic communication and </w:t>
      </w:r>
      <w:r w:rsidRPr="000637CA">
        <w:rPr>
          <w:color w:val="000000"/>
          <w:lang w:bidi="ar-SA"/>
        </w:rPr>
        <w:t>presentation</w:t>
      </w:r>
      <w:r w:rsidR="00EB536C">
        <w:rPr>
          <w:color w:val="000000"/>
          <w:lang w:bidi="ar-SA"/>
        </w:rPr>
        <w:t>s</w:t>
      </w:r>
      <w:r w:rsidRPr="000637CA">
        <w:rPr>
          <w:color w:val="000000"/>
          <w:lang w:bidi="ar-SA"/>
        </w:rPr>
        <w:t xml:space="preserve"> to faculty by the Curriculum Committee Chairperson at Instru</w:t>
      </w:r>
      <w:r w:rsidR="00EB536C">
        <w:rPr>
          <w:color w:val="000000"/>
          <w:lang w:bidi="ar-SA"/>
        </w:rPr>
        <w:t>ctional Division meetings</w:t>
      </w:r>
      <w:r w:rsidRPr="000637CA">
        <w:rPr>
          <w:color w:val="000000"/>
          <w:lang w:bidi="ar-SA"/>
        </w:rPr>
        <w:t>) and was included in the Curriculum Handbook.  </w:t>
      </w:r>
      <w:r w:rsidR="00E921F0">
        <w:rPr>
          <w:color w:val="000000"/>
          <w:lang w:bidi="ar-SA"/>
        </w:rPr>
        <w:t>Two hundred</w:t>
      </w:r>
      <w:r w:rsidR="00671F07">
        <w:rPr>
          <w:color w:val="000000"/>
          <w:lang w:bidi="ar-SA"/>
        </w:rPr>
        <w:t xml:space="preserve"> and forty </w:t>
      </w:r>
      <w:r w:rsidR="00E921F0">
        <w:rPr>
          <w:color w:val="000000"/>
          <w:lang w:bidi="ar-SA"/>
        </w:rPr>
        <w:t>four (</w:t>
      </w:r>
      <w:r w:rsidRPr="000637CA">
        <w:rPr>
          <w:color w:val="000000"/>
          <w:lang w:bidi="ar-SA"/>
        </w:rPr>
        <w:t>244</w:t>
      </w:r>
      <w:r w:rsidR="00E921F0">
        <w:rPr>
          <w:color w:val="000000"/>
          <w:lang w:bidi="ar-SA"/>
        </w:rPr>
        <w:t>)</w:t>
      </w:r>
      <w:r w:rsidRPr="000637CA">
        <w:rPr>
          <w:color w:val="000000"/>
          <w:lang w:bidi="ar-SA"/>
        </w:rPr>
        <w:t xml:space="preserve"> courses were identified as needing review/update durin</w:t>
      </w:r>
      <w:r w:rsidR="00683C7F">
        <w:rPr>
          <w:color w:val="000000"/>
          <w:lang w:bidi="ar-SA"/>
        </w:rPr>
        <w:t xml:space="preserve">g the 2014-2015 academic year; </w:t>
      </w:r>
      <w:r w:rsidRPr="000637CA">
        <w:rPr>
          <w:color w:val="000000"/>
          <w:lang w:bidi="ar-SA"/>
        </w:rPr>
        <w:t>of these, 22 courses (9.02%) were not updated.  According to the policy in place, discipline faculty responsible for these courses could petition the Curriculum Committee for a 1-</w:t>
      </w:r>
      <w:r w:rsidRPr="000637CA">
        <w:rPr>
          <w:color w:val="000000"/>
          <w:lang w:bidi="ar-SA"/>
        </w:rPr>
        <w:lastRenderedPageBreak/>
        <w:t xml:space="preserve">year extension of their curriculum update based on extenuating circumstances.  Five disciplines, responsible for 11 of these 22 outdated courses, submitted extension requests; the Curriculum Committee granted 3 of these requests.  The remaining 8 courses, along with the 11 outdated courses for which no extension was requested, were banked, removed from any applicable degrees/certificates and removed from the 2015-2016 college catalog and </w:t>
      </w:r>
      <w:proofErr w:type="gramStart"/>
      <w:r w:rsidRPr="000637CA">
        <w:rPr>
          <w:color w:val="000000"/>
          <w:lang w:bidi="ar-SA"/>
        </w:rPr>
        <w:t>Fall</w:t>
      </w:r>
      <w:proofErr w:type="gramEnd"/>
      <w:r w:rsidRPr="000637CA">
        <w:rPr>
          <w:color w:val="000000"/>
          <w:lang w:bidi="ar-SA"/>
        </w:rPr>
        <w:t xml:space="preserve"> 2015 Schedule of Clas</w:t>
      </w:r>
      <w:r w:rsidR="00094817">
        <w:rPr>
          <w:color w:val="000000"/>
          <w:lang w:bidi="ar-SA"/>
        </w:rPr>
        <w:t>ses by the Curriculum Committee.</w:t>
      </w:r>
    </w:p>
    <w:p w14:paraId="5EA492E0" w14:textId="77777777" w:rsidR="000637CA" w:rsidRPr="000637CA" w:rsidRDefault="000637CA" w:rsidP="00DE2B44">
      <w:pPr>
        <w:spacing w:before="240" w:after="0"/>
        <w:rPr>
          <w:sz w:val="28"/>
          <w:szCs w:val="24"/>
          <w:lang w:bidi="ar-SA"/>
        </w:rPr>
      </w:pPr>
      <w:r w:rsidRPr="000637CA">
        <w:rPr>
          <w:color w:val="000000"/>
          <w:lang w:bidi="ar-SA"/>
        </w:rPr>
        <w:t xml:space="preserve">Following the first year of its implementation, this policy was revised further and this revised draft was reviewed and approved by the Curriculum Committee on September 11, 2015.  This revised policy is included in the </w:t>
      </w:r>
      <w:r w:rsidRPr="000637CA">
        <w:rPr>
          <w:iCs/>
          <w:color w:val="000000"/>
          <w:lang w:bidi="ar-SA"/>
        </w:rPr>
        <w:t>Cañada College Curriculum Handbook</w:t>
      </w:r>
      <w:r w:rsidRPr="000637CA">
        <w:rPr>
          <w:color w:val="000000"/>
          <w:lang w:bidi="ar-SA"/>
        </w:rPr>
        <w:t xml:space="preserve"> for the 2015-2016 academic year on pages 47-48.  In particular, the process to identify CORs that are out of date was revised to reflect the timeline used dur</w:t>
      </w:r>
      <w:r w:rsidR="00671F07">
        <w:rPr>
          <w:color w:val="000000"/>
          <w:lang w:bidi="ar-SA"/>
        </w:rPr>
        <w:t>ing the 2014-2015 academic year.</w:t>
      </w:r>
    </w:p>
    <w:p w14:paraId="6AA38F36" w14:textId="7FB55F18" w:rsidR="000637CA" w:rsidRPr="000637CA" w:rsidRDefault="000637CA" w:rsidP="00DE2B44">
      <w:pPr>
        <w:spacing w:before="240" w:after="240"/>
        <w:rPr>
          <w:szCs w:val="24"/>
          <w:lang w:bidi="ar-SA"/>
        </w:rPr>
      </w:pPr>
      <w:r w:rsidRPr="000637CA">
        <w:rPr>
          <w:iCs/>
          <w:color w:val="000000"/>
          <w:lang w:bidi="ar-SA"/>
        </w:rPr>
        <w:t>Each June the Office of Instruction generate</w:t>
      </w:r>
      <w:r w:rsidR="00EB536C">
        <w:rPr>
          <w:iCs/>
          <w:color w:val="000000"/>
          <w:lang w:bidi="ar-SA"/>
        </w:rPr>
        <w:t>s</w:t>
      </w:r>
      <w:r w:rsidRPr="000637CA">
        <w:rPr>
          <w:iCs/>
          <w:color w:val="000000"/>
          <w:lang w:bidi="ar-SA"/>
        </w:rPr>
        <w:t xml:space="preserve"> a list of all CTE courses that have reached their two-year review cycle and a separate list of all other courses that have reached their five-year review cycle. These lists </w:t>
      </w:r>
      <w:r w:rsidR="00EB536C">
        <w:rPr>
          <w:iCs/>
          <w:color w:val="000000"/>
          <w:lang w:bidi="ar-SA"/>
        </w:rPr>
        <w:t>are</w:t>
      </w:r>
      <w:r w:rsidRPr="000637CA">
        <w:rPr>
          <w:iCs/>
          <w:color w:val="000000"/>
          <w:lang w:bidi="ar-SA"/>
        </w:rPr>
        <w:t xml:space="preserve"> distributed to all faculty, the Curriculum Committee, division deans, and posted online no later than the first week of July. Faculty have </w:t>
      </w:r>
      <w:r w:rsidR="00EB536C">
        <w:rPr>
          <w:iCs/>
          <w:color w:val="000000"/>
          <w:lang w:bidi="ar-SA"/>
        </w:rPr>
        <w:t xml:space="preserve">one </w:t>
      </w:r>
      <w:r w:rsidRPr="000637CA">
        <w:rPr>
          <w:iCs/>
          <w:color w:val="000000"/>
          <w:lang w:bidi="ar-SA"/>
        </w:rPr>
        <w:t xml:space="preserve">academic year to update all courses (and programs where necessary/appropriate) that will remain active.  For example, in July 2015, a list of courses </w:t>
      </w:r>
      <w:r w:rsidR="00EB536C">
        <w:rPr>
          <w:iCs/>
          <w:color w:val="000000"/>
          <w:lang w:bidi="ar-SA"/>
        </w:rPr>
        <w:t>was</w:t>
      </w:r>
      <w:r w:rsidRPr="000637CA">
        <w:rPr>
          <w:iCs/>
          <w:color w:val="000000"/>
          <w:lang w:bidi="ar-SA"/>
        </w:rPr>
        <w:t xml:space="preserve"> generated that </w:t>
      </w:r>
      <w:r w:rsidR="00EB536C">
        <w:rPr>
          <w:iCs/>
          <w:color w:val="000000"/>
          <w:lang w:bidi="ar-SA"/>
        </w:rPr>
        <w:t>needed to</w:t>
      </w:r>
      <w:r w:rsidRPr="000637CA">
        <w:rPr>
          <w:iCs/>
          <w:color w:val="000000"/>
          <w:lang w:bidi="ar-SA"/>
        </w:rPr>
        <w:t xml:space="preserve"> b</w:t>
      </w:r>
      <w:r w:rsidR="008F16C0">
        <w:rPr>
          <w:iCs/>
          <w:color w:val="000000"/>
          <w:lang w:bidi="ar-SA"/>
        </w:rPr>
        <w:t>e updated for inclusion in the fall 2016-s</w:t>
      </w:r>
      <w:r w:rsidRPr="000637CA">
        <w:rPr>
          <w:iCs/>
          <w:color w:val="000000"/>
          <w:lang w:bidi="ar-SA"/>
        </w:rPr>
        <w:t xml:space="preserve">pring 2017 catalogue.  These courses (and associated programs, where necessary/appropriate) must be updated, reviewed and approved at one of the Curriculum </w:t>
      </w:r>
      <w:r w:rsidRPr="000637CA">
        <w:rPr>
          <w:iCs/>
          <w:color w:val="000000"/>
          <w:szCs w:val="24"/>
          <w:lang w:bidi="ar-SA"/>
        </w:rPr>
        <w:t>Committee meetings during the 2015-2016 academic year to remain active in the 16</w:t>
      </w:r>
      <w:r w:rsidR="00C678E6">
        <w:rPr>
          <w:iCs/>
          <w:color w:val="000000"/>
          <w:szCs w:val="24"/>
          <w:lang w:bidi="ar-SA"/>
        </w:rPr>
        <w:t>-</w:t>
      </w:r>
      <w:r w:rsidRPr="000637CA">
        <w:rPr>
          <w:iCs/>
          <w:color w:val="000000"/>
          <w:szCs w:val="24"/>
          <w:lang w:bidi="ar-SA"/>
        </w:rPr>
        <w:t>17 catalogue.</w:t>
      </w:r>
    </w:p>
    <w:p w14:paraId="1FBA03C7" w14:textId="0E6B803E" w:rsidR="00490F26" w:rsidRPr="001B2509" w:rsidRDefault="000637CA" w:rsidP="00DE2B44">
      <w:pPr>
        <w:spacing w:before="240"/>
        <w:rPr>
          <w:szCs w:val="24"/>
          <w:lang w:bidi="ar-SA"/>
        </w:rPr>
      </w:pPr>
      <w:r w:rsidRPr="001B2509">
        <w:rPr>
          <w:color w:val="000000"/>
          <w:szCs w:val="24"/>
          <w:lang w:bidi="ar-SA"/>
        </w:rPr>
        <w:t>The policy was also revised to eliminate the option for faculty to request a</w:t>
      </w:r>
      <w:r w:rsidR="00EB536C">
        <w:rPr>
          <w:color w:val="000000"/>
          <w:szCs w:val="24"/>
          <w:lang w:bidi="ar-SA"/>
        </w:rPr>
        <w:t xml:space="preserve"> one</w:t>
      </w:r>
      <w:r w:rsidRPr="001B2509">
        <w:rPr>
          <w:color w:val="000000"/>
          <w:szCs w:val="24"/>
          <w:lang w:bidi="ar-SA"/>
        </w:rPr>
        <w:t>-year extension to their curriculum updates based on extenuating circumstances.  Beginning in the 2015-2016 academic year, all courses that are scheduled for update during an academic year that are not updated will be banked</w:t>
      </w:r>
      <w:r w:rsidR="00EB536C">
        <w:rPr>
          <w:color w:val="000000"/>
          <w:szCs w:val="24"/>
          <w:lang w:bidi="ar-SA"/>
        </w:rPr>
        <w:t xml:space="preserve"> (i.e., removed from the catalog)</w:t>
      </w:r>
      <w:r w:rsidRPr="001B2509">
        <w:rPr>
          <w:color w:val="000000"/>
          <w:szCs w:val="24"/>
          <w:lang w:bidi="ar-SA"/>
        </w:rPr>
        <w:t xml:space="preserve"> by the Curriculum Committee (and removed </w:t>
      </w:r>
      <w:r w:rsidR="00323A22">
        <w:rPr>
          <w:color w:val="000000"/>
          <w:szCs w:val="24"/>
          <w:lang w:bidi="ar-SA"/>
        </w:rPr>
        <w:t>from degrees/certificates, the C</w:t>
      </w:r>
      <w:r w:rsidRPr="001B2509">
        <w:rPr>
          <w:color w:val="000000"/>
          <w:szCs w:val="24"/>
          <w:lang w:bidi="ar-SA"/>
        </w:rPr>
        <w:t>ollege catalog, and, as applicable, from the Schedule of Classes) at the end of that academic year.  A series of materials w</w:t>
      </w:r>
      <w:r w:rsidR="007C42D1">
        <w:rPr>
          <w:color w:val="000000"/>
          <w:szCs w:val="24"/>
          <w:lang w:bidi="ar-SA"/>
        </w:rPr>
        <w:t>as</w:t>
      </w:r>
      <w:r w:rsidRPr="001B2509">
        <w:rPr>
          <w:color w:val="000000"/>
          <w:szCs w:val="24"/>
          <w:lang w:bidi="ar-SA"/>
        </w:rPr>
        <w:t xml:space="preserve"> also created to assist Instructional Deans in guiding their faculty through this Curriculum Update process.</w:t>
      </w:r>
    </w:p>
    <w:p w14:paraId="3E2FB81E" w14:textId="77777777" w:rsidR="004D5713" w:rsidRPr="001B2509" w:rsidRDefault="004D5713" w:rsidP="008168FC">
      <w:pPr>
        <w:pStyle w:val="Heading2"/>
      </w:pPr>
      <w:bookmarkStart w:id="14" w:name="_Toc395000862"/>
      <w:bookmarkStart w:id="15" w:name="_Toc395001114"/>
      <w:bookmarkStart w:id="16" w:name="_Toc395001130"/>
      <w:bookmarkStart w:id="17" w:name="_Toc399329951"/>
      <w:bookmarkStart w:id="18" w:name="_Toc460579836"/>
      <w:r w:rsidRPr="001B2509">
        <w:t>Conclusion</w:t>
      </w:r>
      <w:bookmarkEnd w:id="14"/>
      <w:bookmarkEnd w:id="15"/>
      <w:bookmarkEnd w:id="16"/>
      <w:bookmarkEnd w:id="17"/>
      <w:bookmarkEnd w:id="18"/>
      <w:r w:rsidRPr="001B2509">
        <w:t xml:space="preserve">  </w:t>
      </w:r>
    </w:p>
    <w:p w14:paraId="47B73409" w14:textId="77777777" w:rsidR="000637CA" w:rsidRPr="000637CA" w:rsidRDefault="000637CA" w:rsidP="00CA40EA">
      <w:pPr>
        <w:spacing w:after="0"/>
        <w:rPr>
          <w:szCs w:val="24"/>
          <w:lang w:bidi="ar-SA"/>
        </w:rPr>
      </w:pPr>
      <w:r w:rsidRPr="000637CA">
        <w:rPr>
          <w:color w:val="000000"/>
          <w:szCs w:val="24"/>
          <w:lang w:bidi="ar-SA"/>
        </w:rPr>
        <w:t>The College has met the directive of the Team’s recommendation outlined in the External Evaluation Report by making the following changes:</w:t>
      </w:r>
    </w:p>
    <w:p w14:paraId="5A540EA4" w14:textId="77777777" w:rsidR="000637CA" w:rsidRPr="000637CA" w:rsidRDefault="000637CA" w:rsidP="00CA40EA">
      <w:pPr>
        <w:numPr>
          <w:ilvl w:val="0"/>
          <w:numId w:val="9"/>
        </w:numPr>
        <w:spacing w:after="0"/>
        <w:textAlignment w:val="baseline"/>
        <w:rPr>
          <w:color w:val="000000"/>
          <w:szCs w:val="24"/>
          <w:lang w:bidi="ar-SA"/>
        </w:rPr>
      </w:pPr>
      <w:r w:rsidRPr="000637CA">
        <w:rPr>
          <w:color w:val="000000"/>
          <w:szCs w:val="24"/>
          <w:lang w:bidi="ar-SA"/>
        </w:rPr>
        <w:t>Curriculum review (regular update of courses and programs) is no longer part of the Instructional Program Review process, but rather occurs as a separate process overseen by the Curriculum Committee.</w:t>
      </w:r>
    </w:p>
    <w:p w14:paraId="65C28D75" w14:textId="77777777" w:rsidR="000637CA" w:rsidRPr="000637CA" w:rsidRDefault="000637CA" w:rsidP="00CA40EA">
      <w:pPr>
        <w:numPr>
          <w:ilvl w:val="0"/>
          <w:numId w:val="9"/>
        </w:numPr>
        <w:spacing w:after="0"/>
        <w:textAlignment w:val="baseline"/>
        <w:rPr>
          <w:color w:val="000000"/>
          <w:szCs w:val="24"/>
          <w:lang w:bidi="ar-SA"/>
        </w:rPr>
      </w:pPr>
      <w:r w:rsidRPr="000637CA">
        <w:rPr>
          <w:color w:val="000000"/>
          <w:szCs w:val="24"/>
          <w:lang w:bidi="ar-SA"/>
        </w:rPr>
        <w:t xml:space="preserve">A policy was developed and implemented that both identifies CORs that are out of date and ensures timely review and currency of curriculum.  This policy was communicated to </w:t>
      </w:r>
      <w:r w:rsidRPr="000637CA">
        <w:rPr>
          <w:color w:val="000000"/>
          <w:szCs w:val="24"/>
          <w:lang w:bidi="ar-SA"/>
        </w:rPr>
        <w:lastRenderedPageBreak/>
        <w:t>faculty both directly (e.g. by presentation at Instructional Division meetings and email notification) and through inclusion in the Curriculum Handbook.</w:t>
      </w:r>
    </w:p>
    <w:p w14:paraId="73B9A036" w14:textId="77777777" w:rsidR="00683C7F" w:rsidRDefault="000637CA" w:rsidP="00683C7F">
      <w:pPr>
        <w:numPr>
          <w:ilvl w:val="0"/>
          <w:numId w:val="9"/>
        </w:numPr>
        <w:spacing w:before="100" w:beforeAutospacing="1" w:after="100" w:afterAutospacing="1"/>
        <w:textAlignment w:val="baseline"/>
        <w:rPr>
          <w:color w:val="000000"/>
          <w:szCs w:val="24"/>
          <w:lang w:bidi="ar-SA"/>
        </w:rPr>
      </w:pPr>
      <w:r w:rsidRPr="000637CA">
        <w:rPr>
          <w:color w:val="000000"/>
          <w:szCs w:val="24"/>
          <w:lang w:bidi="ar-SA"/>
        </w:rPr>
        <w:t>Following the first year of implementation, this policy was revised to reflect an updated procedural timeline and to simplify the process.</w:t>
      </w:r>
    </w:p>
    <w:p w14:paraId="3344283C" w14:textId="77777777" w:rsidR="004D5713" w:rsidRPr="00683C7F" w:rsidRDefault="004D5713" w:rsidP="00683C7F">
      <w:pPr>
        <w:spacing w:before="100" w:beforeAutospacing="1" w:after="100" w:afterAutospacing="1"/>
        <w:textAlignment w:val="baseline"/>
        <w:rPr>
          <w:color w:val="000000"/>
          <w:szCs w:val="24"/>
          <w:lang w:bidi="ar-SA"/>
        </w:rPr>
      </w:pPr>
      <w:r w:rsidRPr="00683C7F">
        <w:rPr>
          <w:b/>
          <w:szCs w:val="24"/>
        </w:rPr>
        <w:t>We believe no additional action is necessary to further review our system or implement additional processes.</w:t>
      </w:r>
      <w:r w:rsidR="00112918" w:rsidRPr="00683C7F">
        <w:rPr>
          <w:b/>
          <w:szCs w:val="24"/>
        </w:rPr>
        <w:t xml:space="preserve"> The system is well-established and integrated into the curriculum process</w:t>
      </w:r>
      <w:r w:rsidR="00003A42" w:rsidRPr="00683C7F">
        <w:rPr>
          <w:b/>
          <w:szCs w:val="24"/>
        </w:rPr>
        <w:t>.</w:t>
      </w:r>
    </w:p>
    <w:p w14:paraId="58C85FEF" w14:textId="77777777" w:rsidR="00FB2C77" w:rsidRPr="00F83D33" w:rsidRDefault="00AC2742" w:rsidP="00AC2742">
      <w:pPr>
        <w:rPr>
          <w:b/>
        </w:rPr>
      </w:pPr>
      <w:r w:rsidRPr="00F83D33">
        <w:rPr>
          <w:b/>
        </w:rPr>
        <w:t>The College has met College Recommendation 2 in full.</w:t>
      </w:r>
    </w:p>
    <w:p w14:paraId="1A15415F" w14:textId="77777777" w:rsidR="00003A42" w:rsidRDefault="00003A42" w:rsidP="008168FC">
      <w:pPr>
        <w:pStyle w:val="Heading2"/>
      </w:pPr>
      <w:bookmarkStart w:id="19" w:name="_Toc460579837"/>
      <w:r>
        <w:t>Evidence</w:t>
      </w:r>
      <w:bookmarkEnd w:id="19"/>
    </w:p>
    <w:p w14:paraId="3C79A26B" w14:textId="055DC2AD" w:rsidR="000F5F39" w:rsidRDefault="003A7784" w:rsidP="00CE3469">
      <w:pPr>
        <w:sectPr w:rsidR="000F5F39" w:rsidSect="00671E2C">
          <w:headerReference w:type="default" r:id="rId18"/>
          <w:pgSz w:w="12240" w:h="15840"/>
          <w:pgMar w:top="1440" w:right="1440" w:bottom="1440" w:left="1440" w:header="720" w:footer="720" w:gutter="0"/>
          <w:cols w:space="720"/>
          <w:docGrid w:linePitch="360"/>
        </w:sectPr>
      </w:pPr>
      <w:hyperlink r:id="rId19" w:anchor="CollegeRec2" w:history="1">
        <w:r w:rsidR="000C4FA5" w:rsidRPr="00B37EC2">
          <w:rPr>
            <w:rStyle w:val="Hyperlink"/>
          </w:rPr>
          <w:t>See evidence for College Recommendation 2</w:t>
        </w:r>
      </w:hyperlink>
      <w:r w:rsidR="000C4FA5">
        <w:t xml:space="preserve">. </w:t>
      </w:r>
    </w:p>
    <w:p w14:paraId="2158B299" w14:textId="77777777" w:rsidR="001D7302" w:rsidRPr="00245DD1" w:rsidRDefault="001D7302" w:rsidP="009F4336">
      <w:pPr>
        <w:pStyle w:val="Heading1"/>
      </w:pPr>
      <w:bookmarkStart w:id="20" w:name="_Toc460579838"/>
      <w:r w:rsidRPr="00245DD1">
        <w:lastRenderedPageBreak/>
        <w:t xml:space="preserve">College Recommendation </w:t>
      </w:r>
      <w:r w:rsidR="0012719A">
        <w:t>#</w:t>
      </w:r>
      <w:r w:rsidRPr="00245DD1">
        <w:t>1</w:t>
      </w:r>
      <w:bookmarkEnd w:id="20"/>
    </w:p>
    <w:p w14:paraId="62C8553F" w14:textId="77777777" w:rsidR="001D7302" w:rsidRPr="00245DD1" w:rsidRDefault="001D7302" w:rsidP="00224BB3">
      <w:pPr>
        <w:pBdr>
          <w:bottom w:val="single" w:sz="6" w:space="1" w:color="4F81BD" w:themeColor="accent1"/>
        </w:pBdr>
        <w:rPr>
          <w:i/>
          <w:szCs w:val="24"/>
        </w:rPr>
      </w:pPr>
      <w:r w:rsidRPr="00245DD1">
        <w:rPr>
          <w:i/>
          <w:szCs w:val="24"/>
        </w:rPr>
        <w:t>In order to improve institutional effectiveness the college should record the robust dialogue that exists at the College between planning councils and governance groups, particularly the exchanges that relate to planning and resource allocation outcomes and processes. (I.B.4)</w:t>
      </w:r>
    </w:p>
    <w:p w14:paraId="3A7B3E89" w14:textId="77777777" w:rsidR="001D7302" w:rsidRPr="00996170" w:rsidRDefault="001D7302" w:rsidP="008168FC">
      <w:pPr>
        <w:pStyle w:val="Heading2"/>
      </w:pPr>
      <w:bookmarkStart w:id="21" w:name="_Toc460579839"/>
      <w:r w:rsidRPr="00996170">
        <w:t>Background</w:t>
      </w:r>
      <w:bookmarkEnd w:id="21"/>
    </w:p>
    <w:p w14:paraId="251ACFC9" w14:textId="0D41161B" w:rsidR="001D7302" w:rsidRPr="00C02BD9" w:rsidRDefault="00A5356E" w:rsidP="00C02BD9">
      <w:pPr>
        <w:spacing w:before="240"/>
        <w:rPr>
          <w:szCs w:val="24"/>
        </w:rPr>
      </w:pPr>
      <w:r>
        <w:rPr>
          <w:szCs w:val="24"/>
        </w:rPr>
        <w:t>The C</w:t>
      </w:r>
      <w:r w:rsidR="001D7302" w:rsidRPr="006C2C64">
        <w:rPr>
          <w:szCs w:val="24"/>
        </w:rPr>
        <w:t>ollege sincerely ap</w:t>
      </w:r>
      <w:r w:rsidR="001D7302" w:rsidRPr="0084127B">
        <w:rPr>
          <w:szCs w:val="24"/>
        </w:rPr>
        <w:t>preciated the commendation made by the Team</w:t>
      </w:r>
      <w:r w:rsidR="001D7302" w:rsidRPr="00D42E8F">
        <w:rPr>
          <w:szCs w:val="24"/>
        </w:rPr>
        <w:t xml:space="preserve"> </w:t>
      </w:r>
      <w:r w:rsidR="00323DA7">
        <w:rPr>
          <w:szCs w:val="24"/>
        </w:rPr>
        <w:t>about</w:t>
      </w:r>
      <w:r w:rsidR="001D7302" w:rsidRPr="00D42E8F">
        <w:rPr>
          <w:szCs w:val="24"/>
        </w:rPr>
        <w:t xml:space="preserve"> “imbuing a culture of inclusion by </w:t>
      </w:r>
      <w:r w:rsidR="001D7302" w:rsidRPr="00C02BD9">
        <w:rPr>
          <w:szCs w:val="24"/>
        </w:rPr>
        <w:t>fostering a high level of participation in the decision making process leading to outstanding collegiality and collaboration among the faculty, staff, stude</w:t>
      </w:r>
      <w:r w:rsidR="00671F07">
        <w:rPr>
          <w:szCs w:val="24"/>
        </w:rPr>
        <w:t>nts, and administration.”  T</w:t>
      </w:r>
      <w:r>
        <w:rPr>
          <w:szCs w:val="24"/>
        </w:rPr>
        <w:t>he C</w:t>
      </w:r>
      <w:r w:rsidR="003468BC" w:rsidRPr="00C02BD9">
        <w:rPr>
          <w:szCs w:val="24"/>
        </w:rPr>
        <w:t>ollege community</w:t>
      </w:r>
      <w:r w:rsidR="001D7302" w:rsidRPr="00C02BD9">
        <w:rPr>
          <w:szCs w:val="24"/>
        </w:rPr>
        <w:t xml:space="preserve"> recognize</w:t>
      </w:r>
      <w:r w:rsidR="003468BC" w:rsidRPr="00C02BD9">
        <w:rPr>
          <w:szCs w:val="24"/>
        </w:rPr>
        <w:t>s that</w:t>
      </w:r>
      <w:r w:rsidR="001D7302" w:rsidRPr="00C02BD9">
        <w:rPr>
          <w:szCs w:val="24"/>
        </w:rPr>
        <w:t xml:space="preserve"> it is our responsibility to communicate the outcomes of the conversations resulting from this high level participatio</w:t>
      </w:r>
      <w:r w:rsidR="003468BC" w:rsidRPr="00C02BD9">
        <w:rPr>
          <w:szCs w:val="24"/>
        </w:rPr>
        <w:t>n through minutes, postings on our website, etc.  As the T</w:t>
      </w:r>
      <w:r w:rsidR="001D7302" w:rsidRPr="00C02BD9">
        <w:rPr>
          <w:szCs w:val="24"/>
        </w:rPr>
        <w:t xml:space="preserve">eam noted on page 31 of the </w:t>
      </w:r>
      <w:r w:rsidR="001D7302" w:rsidRPr="00C02BD9">
        <w:rPr>
          <w:i/>
          <w:szCs w:val="24"/>
        </w:rPr>
        <w:t>External Evaluation Report</w:t>
      </w:r>
      <w:r w:rsidR="001D7302" w:rsidRPr="00C02BD9">
        <w:rPr>
          <w:szCs w:val="24"/>
        </w:rPr>
        <w:t>, “The College dem</w:t>
      </w:r>
      <w:r w:rsidR="00A06EE8" w:rsidRPr="00C02BD9">
        <w:rPr>
          <w:szCs w:val="24"/>
        </w:rPr>
        <w:t xml:space="preserve">onstrated robust </w:t>
      </w:r>
      <w:r w:rsidR="00182FFF">
        <w:rPr>
          <w:szCs w:val="24"/>
        </w:rPr>
        <w:t>dialogue</w:t>
      </w:r>
      <w:r w:rsidR="00A06EE8" w:rsidRPr="00C02BD9">
        <w:rPr>
          <w:szCs w:val="24"/>
        </w:rPr>
        <w:t xml:space="preserve"> to the Visiting T</w:t>
      </w:r>
      <w:r w:rsidR="001D7302" w:rsidRPr="00C02BD9">
        <w:rPr>
          <w:szCs w:val="24"/>
        </w:rPr>
        <w:t xml:space="preserve">eam; however providing a record of the </w:t>
      </w:r>
      <w:r w:rsidR="00182FFF">
        <w:rPr>
          <w:szCs w:val="24"/>
        </w:rPr>
        <w:t>dialogue</w:t>
      </w:r>
      <w:r w:rsidR="001D7302" w:rsidRPr="00C02BD9">
        <w:rPr>
          <w:szCs w:val="24"/>
        </w:rPr>
        <w:t xml:space="preserve"> and resource decisions could be better communicated.”   </w:t>
      </w:r>
    </w:p>
    <w:p w14:paraId="10A20679" w14:textId="1763842D" w:rsidR="001D7302" w:rsidRPr="00C02BD9" w:rsidRDefault="001D7302" w:rsidP="00C02BD9">
      <w:pPr>
        <w:spacing w:before="240"/>
        <w:rPr>
          <w:szCs w:val="24"/>
        </w:rPr>
      </w:pPr>
      <w:r w:rsidRPr="00C02BD9">
        <w:rPr>
          <w:szCs w:val="24"/>
        </w:rPr>
        <w:t xml:space="preserve">Of particular concern to the Team was the communication of information in our primary resource allocation activity – the new position proposal process.  In this process, the </w:t>
      </w:r>
      <w:r w:rsidR="00182FFF">
        <w:rPr>
          <w:szCs w:val="24"/>
        </w:rPr>
        <w:t>dialogue</w:t>
      </w:r>
      <w:r w:rsidRPr="00C02BD9">
        <w:rPr>
          <w:szCs w:val="24"/>
        </w:rPr>
        <w:t xml:space="preserve"> among the four participatory governance groups was robust, and although we captured the comments, these were not posted or distributed campus-wide.  In addit</w:t>
      </w:r>
      <w:r w:rsidR="001B043D">
        <w:rPr>
          <w:szCs w:val="24"/>
        </w:rPr>
        <w:t>ion, when the President made the</w:t>
      </w:r>
      <w:r w:rsidRPr="00C02BD9">
        <w:rPr>
          <w:szCs w:val="24"/>
        </w:rPr>
        <w:t xml:space="preserve"> decision</w:t>
      </w:r>
      <w:r w:rsidR="001B043D">
        <w:rPr>
          <w:szCs w:val="24"/>
        </w:rPr>
        <w:t xml:space="preserve"> about </w:t>
      </w:r>
      <w:r w:rsidR="00323DA7">
        <w:rPr>
          <w:szCs w:val="24"/>
        </w:rPr>
        <w:t>which</w:t>
      </w:r>
      <w:r w:rsidR="001B043D">
        <w:rPr>
          <w:szCs w:val="24"/>
        </w:rPr>
        <w:t xml:space="preserve"> positions to </w:t>
      </w:r>
      <w:r w:rsidR="00323DA7">
        <w:rPr>
          <w:szCs w:val="24"/>
        </w:rPr>
        <w:t>fund</w:t>
      </w:r>
      <w:r w:rsidR="001B043D">
        <w:rPr>
          <w:szCs w:val="24"/>
        </w:rPr>
        <w:t xml:space="preserve">, </w:t>
      </w:r>
      <w:r w:rsidRPr="00C02BD9">
        <w:rPr>
          <w:szCs w:val="24"/>
        </w:rPr>
        <w:t>an all-campus email</w:t>
      </w:r>
      <w:r w:rsidR="00963DC3">
        <w:rPr>
          <w:szCs w:val="24"/>
        </w:rPr>
        <w:t xml:space="preserve"> was sent</w:t>
      </w:r>
      <w:r w:rsidRPr="00C02BD9">
        <w:rPr>
          <w:szCs w:val="24"/>
        </w:rPr>
        <w:t xml:space="preserve">, but this </w:t>
      </w:r>
      <w:r w:rsidR="00963DC3">
        <w:rPr>
          <w:szCs w:val="24"/>
        </w:rPr>
        <w:t xml:space="preserve">communication </w:t>
      </w:r>
      <w:r w:rsidRPr="00C02BD9">
        <w:rPr>
          <w:szCs w:val="24"/>
        </w:rPr>
        <w:t>was not documented in the minutes of the Planning and Budgeting Council meetings nor posted to the website.</w:t>
      </w:r>
    </w:p>
    <w:p w14:paraId="32DF0921" w14:textId="40BF4CDD" w:rsidR="001D7302" w:rsidRPr="00C02BD9" w:rsidRDefault="00A5356E" w:rsidP="00C02BD9">
      <w:pPr>
        <w:spacing w:before="240"/>
        <w:rPr>
          <w:szCs w:val="24"/>
          <w:u w:val="single"/>
        </w:rPr>
      </w:pPr>
      <w:r>
        <w:rPr>
          <w:szCs w:val="24"/>
        </w:rPr>
        <w:t>The C</w:t>
      </w:r>
      <w:r w:rsidR="001D7302" w:rsidRPr="00C02BD9">
        <w:rPr>
          <w:szCs w:val="24"/>
        </w:rPr>
        <w:t xml:space="preserve">ollege recognizes the need to </w:t>
      </w:r>
      <w:r w:rsidR="009A25DF" w:rsidRPr="00C02BD9">
        <w:rPr>
          <w:szCs w:val="24"/>
        </w:rPr>
        <w:t xml:space="preserve">improve our </w:t>
      </w:r>
      <w:r w:rsidR="001D7302" w:rsidRPr="00C02BD9">
        <w:rPr>
          <w:szCs w:val="24"/>
        </w:rPr>
        <w:t>process</w:t>
      </w:r>
      <w:r w:rsidR="009A25DF" w:rsidRPr="00C02BD9">
        <w:rPr>
          <w:szCs w:val="24"/>
        </w:rPr>
        <w:t>es</w:t>
      </w:r>
      <w:r w:rsidR="001D7302" w:rsidRPr="00C02BD9">
        <w:rPr>
          <w:szCs w:val="24"/>
        </w:rPr>
        <w:t xml:space="preserve"> and make certain </w:t>
      </w:r>
      <w:r w:rsidR="002051A2" w:rsidRPr="00C02BD9">
        <w:rPr>
          <w:szCs w:val="24"/>
        </w:rPr>
        <w:t xml:space="preserve">that </w:t>
      </w:r>
      <w:r w:rsidR="001D7302" w:rsidRPr="00C02BD9">
        <w:rPr>
          <w:szCs w:val="24"/>
        </w:rPr>
        <w:t>campus conversations are recorded, circulated among the campus communities,</w:t>
      </w:r>
      <w:r w:rsidR="00AA71DA" w:rsidRPr="00C02BD9">
        <w:rPr>
          <w:szCs w:val="24"/>
        </w:rPr>
        <w:t xml:space="preserve"> and documented on the website.  We have taken action and implemented processes which are described below and have now fully addressed this recommendation. </w:t>
      </w:r>
    </w:p>
    <w:p w14:paraId="316E012B" w14:textId="77777777" w:rsidR="001D7302" w:rsidRPr="00C02BD9" w:rsidRDefault="001D7302" w:rsidP="00C02BD9">
      <w:pPr>
        <w:pStyle w:val="Heading3"/>
        <w:rPr>
          <w:sz w:val="24"/>
        </w:rPr>
      </w:pPr>
      <w:bookmarkStart w:id="22" w:name="_Toc460579840"/>
      <w:r w:rsidRPr="00C02BD9">
        <w:rPr>
          <w:rFonts w:ascii="Times New Roman" w:hAnsi="Times New Roman"/>
          <w:sz w:val="24"/>
        </w:rPr>
        <w:t>Actions Completed to Fully Address Recommendation</w:t>
      </w:r>
      <w:bookmarkEnd w:id="22"/>
    </w:p>
    <w:p w14:paraId="51CD51C0" w14:textId="77777777" w:rsidR="005C3F28" w:rsidRDefault="009A25DF" w:rsidP="00C02BD9">
      <w:pPr>
        <w:spacing w:before="240"/>
        <w:rPr>
          <w:szCs w:val="24"/>
        </w:rPr>
      </w:pPr>
      <w:r w:rsidRPr="0084127B">
        <w:rPr>
          <w:szCs w:val="24"/>
        </w:rPr>
        <w:t>Beginning in November 2013</w:t>
      </w:r>
      <w:r w:rsidR="00A06EE8" w:rsidRPr="00D42E8F">
        <w:rPr>
          <w:szCs w:val="24"/>
        </w:rPr>
        <w:t>, the College</w:t>
      </w:r>
      <w:r w:rsidRPr="00D42E8F">
        <w:rPr>
          <w:szCs w:val="24"/>
        </w:rPr>
        <w:t xml:space="preserve"> established a</w:t>
      </w:r>
      <w:r w:rsidR="00711485">
        <w:rPr>
          <w:szCs w:val="24"/>
        </w:rPr>
        <w:t xml:space="preserve">n </w:t>
      </w:r>
      <w:r w:rsidRPr="00D42E8F">
        <w:rPr>
          <w:szCs w:val="24"/>
        </w:rPr>
        <w:t xml:space="preserve">enhanced standard for documenting and communicating planning and resource allocation </w:t>
      </w:r>
      <w:r w:rsidR="00711485">
        <w:rPr>
          <w:szCs w:val="24"/>
        </w:rPr>
        <w:t xml:space="preserve">processes, dialogue and </w:t>
      </w:r>
      <w:r w:rsidRPr="00D42E8F">
        <w:rPr>
          <w:szCs w:val="24"/>
        </w:rPr>
        <w:t xml:space="preserve">decisions.  The College now </w:t>
      </w:r>
      <w:r w:rsidR="00BE1408" w:rsidRPr="00C02BD9">
        <w:rPr>
          <w:szCs w:val="24"/>
        </w:rPr>
        <w:t xml:space="preserve">creates </w:t>
      </w:r>
      <w:r w:rsidRPr="00C02BD9">
        <w:rPr>
          <w:szCs w:val="24"/>
        </w:rPr>
        <w:t>dedicated web page</w:t>
      </w:r>
      <w:r w:rsidR="00BE1408" w:rsidRPr="00C02BD9">
        <w:rPr>
          <w:szCs w:val="24"/>
        </w:rPr>
        <w:t>s</w:t>
      </w:r>
      <w:r w:rsidRPr="00C02BD9">
        <w:rPr>
          <w:szCs w:val="24"/>
        </w:rPr>
        <w:t xml:space="preserve"> </w:t>
      </w:r>
      <w:r w:rsidR="005A0F29">
        <w:rPr>
          <w:szCs w:val="24"/>
        </w:rPr>
        <w:t xml:space="preserve">to document the dialogue that occurs during the development of new or revised processes (e.g., space allocation, program review processes) as well as dedicated pages to document the discussions and </w:t>
      </w:r>
      <w:r w:rsidRPr="00C02BD9">
        <w:rPr>
          <w:szCs w:val="24"/>
        </w:rPr>
        <w:t xml:space="preserve">decisions </w:t>
      </w:r>
      <w:r w:rsidR="00BE1408" w:rsidRPr="00C02BD9">
        <w:rPr>
          <w:szCs w:val="24"/>
        </w:rPr>
        <w:t>related to</w:t>
      </w:r>
      <w:r w:rsidRPr="00C02BD9">
        <w:rPr>
          <w:szCs w:val="24"/>
        </w:rPr>
        <w:t xml:space="preserve"> </w:t>
      </w:r>
      <w:r w:rsidR="006D2B71">
        <w:rPr>
          <w:szCs w:val="24"/>
        </w:rPr>
        <w:t xml:space="preserve">funding and </w:t>
      </w:r>
      <w:r w:rsidR="00BE1408" w:rsidRPr="00C02BD9">
        <w:rPr>
          <w:szCs w:val="24"/>
        </w:rPr>
        <w:t>new staffing positions</w:t>
      </w:r>
      <w:r w:rsidR="006D2B71">
        <w:rPr>
          <w:szCs w:val="24"/>
        </w:rPr>
        <w:t>.</w:t>
      </w:r>
      <w:r w:rsidR="00BE1408" w:rsidRPr="00C02BD9">
        <w:rPr>
          <w:szCs w:val="24"/>
        </w:rPr>
        <w:t xml:space="preserve">  On these web pages, links are provided in chronological order to relevant documents including: process, timelines, discussion notes, meeting minutes, and college-wide communications.  By</w:t>
      </w:r>
      <w:r w:rsidRPr="00C02BD9">
        <w:rPr>
          <w:szCs w:val="24"/>
        </w:rPr>
        <w:t xml:space="preserve"> collating documentation that exists in disparate locations </w:t>
      </w:r>
      <w:r w:rsidR="00AA71DA" w:rsidRPr="00C02BD9">
        <w:rPr>
          <w:szCs w:val="24"/>
        </w:rPr>
        <w:t xml:space="preserve">we are able to show clearly the evidence of </w:t>
      </w:r>
      <w:r w:rsidR="00182FFF">
        <w:rPr>
          <w:szCs w:val="24"/>
        </w:rPr>
        <w:t>dialogue</w:t>
      </w:r>
      <w:r w:rsidR="00AA71DA" w:rsidRPr="00C02BD9">
        <w:rPr>
          <w:szCs w:val="24"/>
        </w:rPr>
        <w:t xml:space="preserve"> and communication that occurs among our </w:t>
      </w:r>
      <w:r w:rsidR="00BE1408" w:rsidRPr="00C02BD9">
        <w:rPr>
          <w:szCs w:val="24"/>
        </w:rPr>
        <w:t>participatory governance groups</w:t>
      </w:r>
      <w:r w:rsidR="005C3F28">
        <w:rPr>
          <w:szCs w:val="24"/>
        </w:rPr>
        <w:t xml:space="preserve"> and the </w:t>
      </w:r>
      <w:r w:rsidR="00AA71DA" w:rsidRPr="00C02BD9">
        <w:rPr>
          <w:szCs w:val="24"/>
        </w:rPr>
        <w:t>campus</w:t>
      </w:r>
      <w:r w:rsidR="005C3F28">
        <w:rPr>
          <w:szCs w:val="24"/>
        </w:rPr>
        <w:t xml:space="preserve">. </w:t>
      </w:r>
    </w:p>
    <w:p w14:paraId="642FA1B7" w14:textId="60D8E1A9" w:rsidR="00BE1408" w:rsidRPr="00C02BD9" w:rsidRDefault="003A7784" w:rsidP="00C02BD9">
      <w:pPr>
        <w:spacing w:before="240"/>
        <w:rPr>
          <w:szCs w:val="24"/>
        </w:rPr>
      </w:pPr>
      <w:hyperlink r:id="rId20" w:anchor="CollegeRec1" w:history="1">
        <w:r w:rsidR="00506642" w:rsidRPr="00E129D3">
          <w:rPr>
            <w:rStyle w:val="Hyperlink"/>
            <w:szCs w:val="24"/>
          </w:rPr>
          <w:t xml:space="preserve">This </w:t>
        </w:r>
        <w:r w:rsidR="003D42CE" w:rsidRPr="00E129D3">
          <w:rPr>
            <w:rStyle w:val="Hyperlink"/>
            <w:szCs w:val="24"/>
          </w:rPr>
          <w:t xml:space="preserve">section of the </w:t>
        </w:r>
        <w:r w:rsidR="00506642" w:rsidRPr="00E129D3">
          <w:rPr>
            <w:rStyle w:val="Hyperlink"/>
            <w:szCs w:val="24"/>
          </w:rPr>
          <w:t>website</w:t>
        </w:r>
      </w:hyperlink>
      <w:r w:rsidR="00506642">
        <w:rPr>
          <w:szCs w:val="24"/>
        </w:rPr>
        <w:t xml:space="preserve"> provides evidence of </w:t>
      </w:r>
      <w:r w:rsidR="00BD2177">
        <w:rPr>
          <w:szCs w:val="24"/>
        </w:rPr>
        <w:t>college-</w:t>
      </w:r>
      <w:r w:rsidR="00FA4439">
        <w:rPr>
          <w:szCs w:val="24"/>
        </w:rPr>
        <w:t>wide</w:t>
      </w:r>
      <w:r w:rsidR="00506642">
        <w:rPr>
          <w:szCs w:val="24"/>
        </w:rPr>
        <w:t xml:space="preserve"> budget and resources allocation discussions implemented to </w:t>
      </w:r>
      <w:r w:rsidR="00FA4439">
        <w:rPr>
          <w:szCs w:val="24"/>
        </w:rPr>
        <w:t xml:space="preserve">reinforce </w:t>
      </w:r>
      <w:r w:rsidR="00506642">
        <w:rPr>
          <w:szCs w:val="24"/>
        </w:rPr>
        <w:t xml:space="preserve">the actions implemented to address this recommendation.  </w:t>
      </w:r>
    </w:p>
    <w:p w14:paraId="125BD42E" w14:textId="77777777" w:rsidR="00BE1408" w:rsidRPr="00C02BD9" w:rsidRDefault="00BE1408" w:rsidP="00C02BD9">
      <w:pPr>
        <w:spacing w:before="240"/>
        <w:rPr>
          <w:szCs w:val="24"/>
        </w:rPr>
      </w:pPr>
      <w:r w:rsidRPr="00C02BD9">
        <w:rPr>
          <w:szCs w:val="24"/>
        </w:rPr>
        <w:t>Below are several examples that illustrate our new documentation and communication standard</w:t>
      </w:r>
      <w:r w:rsidR="00AA71DA" w:rsidRPr="00C02BD9">
        <w:rPr>
          <w:szCs w:val="24"/>
        </w:rPr>
        <w:t>s</w:t>
      </w:r>
      <w:r w:rsidRPr="00C02BD9">
        <w:rPr>
          <w:szCs w:val="24"/>
        </w:rPr>
        <w:t>.</w:t>
      </w:r>
    </w:p>
    <w:p w14:paraId="1D3899D4" w14:textId="77777777" w:rsidR="005D50C5" w:rsidRPr="00C02BD9" w:rsidRDefault="005D50C5" w:rsidP="00C02BD9">
      <w:pPr>
        <w:pStyle w:val="Heading3"/>
        <w:rPr>
          <w:rFonts w:ascii="Times New Roman" w:hAnsi="Times New Roman"/>
          <w:sz w:val="24"/>
        </w:rPr>
      </w:pPr>
      <w:bookmarkStart w:id="23" w:name="_Toc460579841"/>
      <w:r w:rsidRPr="00C02BD9">
        <w:rPr>
          <w:rFonts w:ascii="Times New Roman" w:hAnsi="Times New Roman"/>
          <w:sz w:val="24"/>
        </w:rPr>
        <w:t>Documenting Human Resource Allocations</w:t>
      </w:r>
      <w:bookmarkEnd w:id="23"/>
    </w:p>
    <w:p w14:paraId="1F720CAB" w14:textId="547594B5" w:rsidR="005D50C5" w:rsidRPr="0084127B" w:rsidRDefault="005D50C5" w:rsidP="00C02BD9">
      <w:pPr>
        <w:spacing w:before="240"/>
      </w:pPr>
      <w:r w:rsidRPr="00C02BD9">
        <w:rPr>
          <w:color w:val="262626"/>
          <w:szCs w:val="24"/>
        </w:rPr>
        <w:t>The College’s Participatory Governance Manual delineates the process for proposing and prioritizing the funding of faculty/staff/administrative positions.  The process varies depending upon the funding source, type of position, and whether it is a new or replaceme</w:t>
      </w:r>
      <w:r w:rsidR="00A5356E">
        <w:rPr>
          <w:color w:val="262626"/>
          <w:szCs w:val="24"/>
        </w:rPr>
        <w:t>nt position.  The C</w:t>
      </w:r>
      <w:r w:rsidRPr="00C02BD9">
        <w:rPr>
          <w:color w:val="262626"/>
          <w:szCs w:val="24"/>
        </w:rPr>
        <w:t xml:space="preserve">ollege evaluates new general fund positions </w:t>
      </w:r>
      <w:r w:rsidR="00D20F68">
        <w:rPr>
          <w:color w:val="262626"/>
          <w:szCs w:val="24"/>
        </w:rPr>
        <w:t>twice yearly</w:t>
      </w:r>
      <w:r w:rsidRPr="00C02BD9">
        <w:rPr>
          <w:color w:val="262626"/>
          <w:szCs w:val="24"/>
        </w:rPr>
        <w:t>.  Each semester a dedicated web page is constructed that delineates the steps of the process.  Links to relevant documentation, such as proposals, presentations, meeting minutes and emails are added to each step.  Every effort is made to capture in the minutes the rich dialogue that occurs.  The president announces an</w:t>
      </w:r>
      <w:r w:rsidR="00E86CDC">
        <w:rPr>
          <w:color w:val="262626"/>
          <w:szCs w:val="24"/>
        </w:rPr>
        <w:t>d explains the rationale for the</w:t>
      </w:r>
      <w:r w:rsidRPr="00C02BD9">
        <w:rPr>
          <w:color w:val="262626"/>
          <w:szCs w:val="24"/>
        </w:rPr>
        <w:t xml:space="preserve"> decision both at the Planning and B</w:t>
      </w:r>
      <w:r w:rsidR="000B53BC">
        <w:rPr>
          <w:color w:val="262626"/>
          <w:szCs w:val="24"/>
        </w:rPr>
        <w:t>udgeting Council and through the President’s</w:t>
      </w:r>
      <w:r w:rsidRPr="00C02BD9">
        <w:rPr>
          <w:color w:val="262626"/>
          <w:szCs w:val="24"/>
        </w:rPr>
        <w:t xml:space="preserve"> newsletter, the Olive Hill Press.  By providing this compilation of documents in chronological order, all employees and the public at large are afforded the ability to easily follow the process and better understand the rationale that led to the outcomes.</w:t>
      </w:r>
    </w:p>
    <w:p w14:paraId="755CCDDD" w14:textId="77777777" w:rsidR="005D50C5" w:rsidRPr="00D42E8F" w:rsidRDefault="005D50C5" w:rsidP="00C02BD9">
      <w:pPr>
        <w:spacing w:before="240"/>
      </w:pPr>
      <w:r w:rsidRPr="00C02BD9">
        <w:rPr>
          <w:color w:val="262626"/>
          <w:szCs w:val="24"/>
        </w:rPr>
        <w:t>For greater clarity, please view our 2015-16 New Position Process at</w:t>
      </w:r>
      <w:r w:rsidR="00C538DD" w:rsidRPr="0084127B">
        <w:rPr>
          <w:color w:val="262626"/>
          <w:szCs w:val="24"/>
        </w:rPr>
        <w:t>:</w:t>
      </w:r>
      <w:r w:rsidRPr="00C02BD9">
        <w:rPr>
          <w:color w:val="262626"/>
          <w:szCs w:val="24"/>
        </w:rPr>
        <w:t xml:space="preserve"> </w:t>
      </w:r>
      <w:hyperlink r:id="rId21" w:history="1">
        <w:r w:rsidRPr="00C02BD9">
          <w:rPr>
            <w:rStyle w:val="Hyperlink"/>
            <w:color w:val="1155CC"/>
            <w:szCs w:val="24"/>
          </w:rPr>
          <w:t>http://canadacollege.edu/planningbudgetingcouncil/staffing-1516.php</w:t>
        </w:r>
      </w:hyperlink>
    </w:p>
    <w:p w14:paraId="04529E03" w14:textId="18AC8A88" w:rsidR="003D1059" w:rsidRPr="00C02BD9" w:rsidRDefault="005D50C5" w:rsidP="00C02BD9">
      <w:pPr>
        <w:spacing w:before="240"/>
        <w:rPr>
          <w:szCs w:val="24"/>
        </w:rPr>
      </w:pPr>
      <w:r w:rsidRPr="00C02BD9">
        <w:rPr>
          <w:color w:val="262626"/>
          <w:szCs w:val="24"/>
        </w:rPr>
        <w:t xml:space="preserve">The college employs a different </w:t>
      </w:r>
      <w:r w:rsidR="008C1E51">
        <w:rPr>
          <w:color w:val="262626"/>
          <w:szCs w:val="24"/>
        </w:rPr>
        <w:t xml:space="preserve">decision-making process and </w:t>
      </w:r>
      <w:r w:rsidRPr="00C02BD9">
        <w:rPr>
          <w:color w:val="262626"/>
          <w:szCs w:val="24"/>
        </w:rPr>
        <w:t xml:space="preserve">standard of documentation for </w:t>
      </w:r>
      <w:r w:rsidR="008C1E51">
        <w:rPr>
          <w:color w:val="262626"/>
          <w:szCs w:val="24"/>
        </w:rPr>
        <w:t xml:space="preserve">decisions related to </w:t>
      </w:r>
      <w:r w:rsidRPr="00C02BD9">
        <w:rPr>
          <w:color w:val="262626"/>
          <w:szCs w:val="24"/>
        </w:rPr>
        <w:t>categorical- or grant-funded positions, temporary positions, and replacement of general fund vacancies</w:t>
      </w:r>
      <w:r w:rsidR="008C1E51">
        <w:rPr>
          <w:color w:val="262626"/>
          <w:szCs w:val="24"/>
        </w:rPr>
        <w:t xml:space="preserve">. These decisions do not </w:t>
      </w:r>
      <w:r w:rsidR="00554CE5">
        <w:rPr>
          <w:color w:val="262626"/>
          <w:szCs w:val="24"/>
        </w:rPr>
        <w:t>require</w:t>
      </w:r>
      <w:r w:rsidRPr="00C02BD9">
        <w:rPr>
          <w:color w:val="262626"/>
          <w:szCs w:val="24"/>
        </w:rPr>
        <w:t xml:space="preserve"> college-wide participation.  Rather, the discussion occurs in Cabinet, Academic Senate, and/or the classified staff collective bargaining unit.  Documentation of the dialogue occurs within the meeting minutes of those entities.  In all cases, the fina</w:t>
      </w:r>
      <w:r w:rsidR="00A5356E">
        <w:rPr>
          <w:color w:val="262626"/>
          <w:szCs w:val="24"/>
        </w:rPr>
        <w:t>l decision is announced at the C</w:t>
      </w:r>
      <w:r w:rsidRPr="00C02BD9">
        <w:rPr>
          <w:color w:val="262626"/>
          <w:szCs w:val="24"/>
        </w:rPr>
        <w:t>ollege’s Planning and Budgeting Council through its regular “Staffing Updates” agenda item.</w:t>
      </w:r>
    </w:p>
    <w:p w14:paraId="70847CFA" w14:textId="77777777" w:rsidR="00836206" w:rsidRPr="00C02BD9" w:rsidRDefault="00836206" w:rsidP="00C02BD9">
      <w:pPr>
        <w:pStyle w:val="Heading3"/>
        <w:rPr>
          <w:rFonts w:ascii="Times New Roman" w:hAnsi="Times New Roman"/>
          <w:sz w:val="24"/>
        </w:rPr>
      </w:pPr>
      <w:bookmarkStart w:id="24" w:name="_Toc460579842"/>
      <w:r w:rsidRPr="00C02BD9">
        <w:rPr>
          <w:rFonts w:ascii="Times New Roman" w:hAnsi="Times New Roman"/>
          <w:sz w:val="24"/>
        </w:rPr>
        <w:t xml:space="preserve">Documenting </w:t>
      </w:r>
      <w:r w:rsidR="00C538DD" w:rsidRPr="00C02BD9">
        <w:rPr>
          <w:rFonts w:ascii="Times New Roman" w:hAnsi="Times New Roman"/>
          <w:sz w:val="24"/>
        </w:rPr>
        <w:t>S</w:t>
      </w:r>
      <w:r w:rsidRPr="00C02BD9">
        <w:rPr>
          <w:rFonts w:ascii="Times New Roman" w:hAnsi="Times New Roman"/>
          <w:sz w:val="24"/>
        </w:rPr>
        <w:t xml:space="preserve">pace </w:t>
      </w:r>
      <w:r w:rsidR="00C538DD" w:rsidRPr="00C02BD9">
        <w:rPr>
          <w:rFonts w:ascii="Times New Roman" w:hAnsi="Times New Roman"/>
          <w:sz w:val="24"/>
        </w:rPr>
        <w:t>A</w:t>
      </w:r>
      <w:r w:rsidRPr="00C02BD9">
        <w:rPr>
          <w:rFonts w:ascii="Times New Roman" w:hAnsi="Times New Roman"/>
          <w:sz w:val="24"/>
        </w:rPr>
        <w:t xml:space="preserve">llocation </w:t>
      </w:r>
      <w:r w:rsidR="00C538DD" w:rsidRPr="00C02BD9">
        <w:rPr>
          <w:rFonts w:ascii="Times New Roman" w:hAnsi="Times New Roman"/>
          <w:sz w:val="24"/>
        </w:rPr>
        <w:t>D</w:t>
      </w:r>
      <w:r w:rsidRPr="00C02BD9">
        <w:rPr>
          <w:rFonts w:ascii="Times New Roman" w:hAnsi="Times New Roman"/>
          <w:sz w:val="24"/>
        </w:rPr>
        <w:t>ecisions</w:t>
      </w:r>
      <w:bookmarkEnd w:id="24"/>
    </w:p>
    <w:p w14:paraId="25BB8340" w14:textId="77777777" w:rsidR="005A53D8" w:rsidRPr="0084127B" w:rsidRDefault="00836206" w:rsidP="00C02BD9">
      <w:pPr>
        <w:spacing w:before="240"/>
        <w:rPr>
          <w:szCs w:val="24"/>
        </w:rPr>
      </w:pPr>
      <w:r w:rsidRPr="0084127B">
        <w:rPr>
          <w:szCs w:val="24"/>
        </w:rPr>
        <w:t xml:space="preserve">The College relies upon its Participatory Governance Manual (PGM) to codify the processes by which decisions are made and how employees can participate through their respective governance groups. </w:t>
      </w:r>
      <w:r w:rsidR="00D20F68">
        <w:rPr>
          <w:szCs w:val="24"/>
        </w:rPr>
        <w:t xml:space="preserve">The PGM is an online web-based </w:t>
      </w:r>
      <w:r w:rsidRPr="0084127B">
        <w:rPr>
          <w:szCs w:val="24"/>
        </w:rPr>
        <w:t>living document that is continually revised in response to feedback and assessments made at the end of a decision proc</w:t>
      </w:r>
      <w:r w:rsidRPr="006C2C64">
        <w:rPr>
          <w:szCs w:val="24"/>
        </w:rPr>
        <w:t>ess.  When gaps are identified, new processes are created and added to the manual.  One suc</w:t>
      </w:r>
      <w:r w:rsidR="005A53D8" w:rsidRPr="006C2C64">
        <w:rPr>
          <w:szCs w:val="24"/>
        </w:rPr>
        <w:t xml:space="preserve">h example occurred in fall 2015 with a proposal to relocate our transfer and career centers into spaces currently occupied by an art gallery and meeting room.  There was no existing process in the PGM for this type of space allocation.  So the Planning and Budgeting Council (PBC) constructed a web page to document the steps this proposal would follow.  These are found on this URL </w:t>
      </w:r>
      <w:hyperlink r:id="rId22" w:history="1">
        <w:r w:rsidR="005A53D8" w:rsidRPr="0084127B">
          <w:rPr>
            <w:rStyle w:val="Hyperlink"/>
            <w:szCs w:val="24"/>
          </w:rPr>
          <w:t>http://canadacollege.edu/planningbudgetingcouncil/career_transfer_relocation.php</w:t>
        </w:r>
      </w:hyperlink>
    </w:p>
    <w:p w14:paraId="25A6EE9E" w14:textId="48B50699" w:rsidR="00836206" w:rsidRPr="0084127B" w:rsidRDefault="005A53D8" w:rsidP="00C02BD9">
      <w:pPr>
        <w:spacing w:before="240"/>
        <w:rPr>
          <w:szCs w:val="24"/>
        </w:rPr>
      </w:pPr>
      <w:r w:rsidRPr="006C2C64">
        <w:rPr>
          <w:szCs w:val="24"/>
        </w:rPr>
        <w:lastRenderedPageBreak/>
        <w:t xml:space="preserve">As input from the participatory governance groups was being gathered, the PBC began crafting </w:t>
      </w:r>
      <w:r w:rsidR="00AB6452">
        <w:rPr>
          <w:szCs w:val="24"/>
        </w:rPr>
        <w:t xml:space="preserve">guiding principles for space allocation and </w:t>
      </w:r>
      <w:r w:rsidRPr="006C2C64">
        <w:rPr>
          <w:szCs w:val="24"/>
        </w:rPr>
        <w:t xml:space="preserve">a new process by which future space allocation decisions would comply.  This </w:t>
      </w:r>
      <w:r w:rsidR="00AB6452">
        <w:rPr>
          <w:szCs w:val="24"/>
        </w:rPr>
        <w:t xml:space="preserve">development of the principles and </w:t>
      </w:r>
      <w:r w:rsidRPr="006C2C64">
        <w:rPr>
          <w:szCs w:val="24"/>
        </w:rPr>
        <w:t>process is document</w:t>
      </w:r>
      <w:r w:rsidR="0071770B">
        <w:rPr>
          <w:szCs w:val="24"/>
        </w:rPr>
        <w:t>ed</w:t>
      </w:r>
      <w:r w:rsidRPr="006C2C64">
        <w:rPr>
          <w:szCs w:val="24"/>
        </w:rPr>
        <w:t xml:space="preserve"> here </w:t>
      </w:r>
      <w:hyperlink r:id="rId23" w:history="1">
        <w:r w:rsidRPr="0084127B">
          <w:rPr>
            <w:rStyle w:val="Hyperlink"/>
            <w:szCs w:val="24"/>
          </w:rPr>
          <w:t>http://canadacollege.edu/pgm/space-substantive.php</w:t>
        </w:r>
      </w:hyperlink>
    </w:p>
    <w:p w14:paraId="101CD800" w14:textId="77777777" w:rsidR="003D1059" w:rsidRPr="0084127B" w:rsidRDefault="0019579B" w:rsidP="00C02BD9">
      <w:pPr>
        <w:pStyle w:val="Heading3"/>
        <w:rPr>
          <w:rFonts w:ascii="Times New Roman" w:hAnsi="Times New Roman"/>
          <w:sz w:val="24"/>
        </w:rPr>
      </w:pPr>
      <w:bookmarkStart w:id="25" w:name="_Toc460579843"/>
      <w:r w:rsidRPr="0084127B">
        <w:rPr>
          <w:rFonts w:ascii="Times New Roman" w:hAnsi="Times New Roman"/>
          <w:sz w:val="24"/>
        </w:rPr>
        <w:t xml:space="preserve">Documenting </w:t>
      </w:r>
      <w:r w:rsidR="003D1059" w:rsidRPr="0084127B">
        <w:rPr>
          <w:rFonts w:ascii="Times New Roman" w:hAnsi="Times New Roman"/>
          <w:sz w:val="24"/>
        </w:rPr>
        <w:t>Continual Improvement of Program Review</w:t>
      </w:r>
      <w:bookmarkEnd w:id="25"/>
    </w:p>
    <w:p w14:paraId="3D973F1C" w14:textId="77777777" w:rsidR="00690BF7" w:rsidRPr="0084127B" w:rsidRDefault="00DE601C" w:rsidP="00C02BD9">
      <w:pPr>
        <w:spacing w:before="240"/>
        <w:rPr>
          <w:szCs w:val="24"/>
        </w:rPr>
      </w:pPr>
      <w:r w:rsidRPr="0084127B">
        <w:rPr>
          <w:szCs w:val="24"/>
        </w:rPr>
        <w:t>The Academic Senate established a goal to revise and improve the Program Review and resource request process, forms, and timeline.  This process would involve dialogue with the four planning councils</w:t>
      </w:r>
      <w:r w:rsidR="0077769D">
        <w:rPr>
          <w:szCs w:val="24"/>
        </w:rPr>
        <w:t>—Instructional Planning Council</w:t>
      </w:r>
      <w:r w:rsidRPr="0084127B">
        <w:rPr>
          <w:szCs w:val="24"/>
        </w:rPr>
        <w:t xml:space="preserve"> (IPC</w:t>
      </w:r>
      <w:r w:rsidR="0077769D">
        <w:rPr>
          <w:szCs w:val="24"/>
        </w:rPr>
        <w:t>)</w:t>
      </w:r>
      <w:r w:rsidRPr="0084127B">
        <w:rPr>
          <w:szCs w:val="24"/>
        </w:rPr>
        <w:t xml:space="preserve">, </w:t>
      </w:r>
      <w:r w:rsidR="0077769D">
        <w:rPr>
          <w:szCs w:val="24"/>
        </w:rPr>
        <w:t>Student Services Planning Council (</w:t>
      </w:r>
      <w:r w:rsidRPr="0084127B">
        <w:rPr>
          <w:szCs w:val="24"/>
        </w:rPr>
        <w:t>SSPC</w:t>
      </w:r>
      <w:r w:rsidR="0077769D">
        <w:rPr>
          <w:szCs w:val="24"/>
        </w:rPr>
        <w:t>)</w:t>
      </w:r>
      <w:r w:rsidRPr="0084127B">
        <w:rPr>
          <w:szCs w:val="24"/>
        </w:rPr>
        <w:t xml:space="preserve">, </w:t>
      </w:r>
      <w:r w:rsidR="0077769D">
        <w:rPr>
          <w:szCs w:val="24"/>
        </w:rPr>
        <w:t>Administrative Planning Council (</w:t>
      </w:r>
      <w:r w:rsidRPr="0084127B">
        <w:rPr>
          <w:szCs w:val="24"/>
        </w:rPr>
        <w:t>APC</w:t>
      </w:r>
      <w:r w:rsidR="0077769D">
        <w:rPr>
          <w:szCs w:val="24"/>
        </w:rPr>
        <w:t>)</w:t>
      </w:r>
      <w:r w:rsidRPr="0084127B">
        <w:rPr>
          <w:szCs w:val="24"/>
        </w:rPr>
        <w:t xml:space="preserve"> and </w:t>
      </w:r>
      <w:r w:rsidR="0077769D">
        <w:rPr>
          <w:szCs w:val="24"/>
        </w:rPr>
        <w:t>Planning and Budgeting Council (</w:t>
      </w:r>
      <w:r w:rsidRPr="0084127B">
        <w:rPr>
          <w:szCs w:val="24"/>
        </w:rPr>
        <w:t>PBC).  To ensure that the process was</w:t>
      </w:r>
      <w:r w:rsidRPr="00D42E8F">
        <w:rPr>
          <w:szCs w:val="24"/>
        </w:rPr>
        <w:t xml:space="preserve"> transparent, inclusive, and communicated, the Senate </w:t>
      </w:r>
      <w:r w:rsidRPr="006C2C64">
        <w:rPr>
          <w:szCs w:val="24"/>
        </w:rPr>
        <w:t>recorded detailed minutes of meetings and posted all relevant documentation online in chronological order</w:t>
      </w:r>
      <w:r w:rsidR="0019579B" w:rsidRPr="006C2C64">
        <w:rPr>
          <w:szCs w:val="24"/>
        </w:rPr>
        <w:t xml:space="preserve"> at</w:t>
      </w:r>
      <w:r w:rsidR="006C2C64" w:rsidRPr="00D42E8F">
        <w:rPr>
          <w:szCs w:val="24"/>
        </w:rPr>
        <w:t xml:space="preserve"> </w:t>
      </w:r>
      <w:hyperlink r:id="rId24" w:history="1">
        <w:r w:rsidR="00690BF7" w:rsidRPr="0084127B">
          <w:rPr>
            <w:rStyle w:val="Hyperlink"/>
            <w:color w:val="000090"/>
            <w:szCs w:val="24"/>
            <w:u w:val="single"/>
          </w:rPr>
          <w:t>http://www.canadacollege.edu/academicsenate/programreview.php</w:t>
        </w:r>
      </w:hyperlink>
    </w:p>
    <w:p w14:paraId="11C07A30" w14:textId="26C339E0" w:rsidR="0019579B" w:rsidRPr="009A5216" w:rsidRDefault="0071770B" w:rsidP="00C02BD9">
      <w:pPr>
        <w:spacing w:before="240"/>
      </w:pPr>
      <w:r>
        <w:rPr>
          <w:color w:val="000000"/>
          <w:szCs w:val="24"/>
        </w:rPr>
        <w:t>The College continually strives to</w:t>
      </w:r>
      <w:r w:rsidR="00C678E6">
        <w:rPr>
          <w:color w:val="000000"/>
          <w:szCs w:val="24"/>
        </w:rPr>
        <w:t xml:space="preserve"> </w:t>
      </w:r>
      <w:r w:rsidR="00C235BC" w:rsidRPr="00C02BD9">
        <w:rPr>
          <w:color w:val="000000"/>
          <w:szCs w:val="24"/>
        </w:rPr>
        <w:t>improve its program review process</w:t>
      </w:r>
      <w:r>
        <w:rPr>
          <w:color w:val="000000"/>
          <w:szCs w:val="24"/>
        </w:rPr>
        <w:t xml:space="preserve"> and document the dialogue on the website listed above</w:t>
      </w:r>
      <w:r w:rsidR="00C235BC" w:rsidRPr="00C02BD9">
        <w:rPr>
          <w:color w:val="000000"/>
          <w:szCs w:val="24"/>
        </w:rPr>
        <w:t xml:space="preserve">.  In order to evaluate the program review process and the assessment effort, PBC established the Assessment Advisory Group. Members include PBC, IPC, SSPC, APC chairs, Curriculum chair, and </w:t>
      </w:r>
      <w:r w:rsidR="00C678E6">
        <w:rPr>
          <w:color w:val="000000"/>
          <w:szCs w:val="24"/>
        </w:rPr>
        <w:t xml:space="preserve">an </w:t>
      </w:r>
      <w:r w:rsidR="00C235BC" w:rsidRPr="00C02BD9">
        <w:rPr>
          <w:color w:val="000000"/>
          <w:szCs w:val="24"/>
        </w:rPr>
        <w:t xml:space="preserve">instructional deans. The charges of this group are to (a) evaluate the strengths and weaknesses of the College’s program review and assessment effort and provide recommendations to PBC; (b) provide </w:t>
      </w:r>
      <w:r w:rsidR="00C678E6">
        <w:rPr>
          <w:color w:val="000000"/>
          <w:szCs w:val="24"/>
        </w:rPr>
        <w:t xml:space="preserve">the </w:t>
      </w:r>
      <w:r w:rsidR="00C235BC" w:rsidRPr="00C02BD9">
        <w:rPr>
          <w:color w:val="000000"/>
          <w:szCs w:val="24"/>
        </w:rPr>
        <w:t>I</w:t>
      </w:r>
      <w:r w:rsidR="00C678E6">
        <w:rPr>
          <w:color w:val="000000"/>
          <w:szCs w:val="24"/>
        </w:rPr>
        <w:t xml:space="preserve">nstitutional </w:t>
      </w:r>
      <w:r w:rsidR="00C235BC" w:rsidRPr="00C02BD9">
        <w:rPr>
          <w:color w:val="000000"/>
          <w:szCs w:val="24"/>
        </w:rPr>
        <w:t>L</w:t>
      </w:r>
      <w:r w:rsidR="00C678E6">
        <w:rPr>
          <w:color w:val="000000"/>
          <w:szCs w:val="24"/>
        </w:rPr>
        <w:t xml:space="preserve">earning </w:t>
      </w:r>
      <w:r w:rsidR="00C235BC" w:rsidRPr="00C02BD9">
        <w:rPr>
          <w:color w:val="000000"/>
          <w:szCs w:val="24"/>
        </w:rPr>
        <w:t>O</w:t>
      </w:r>
      <w:r w:rsidR="00C678E6">
        <w:rPr>
          <w:color w:val="000000"/>
          <w:szCs w:val="24"/>
        </w:rPr>
        <w:t>utcome</w:t>
      </w:r>
      <w:r w:rsidR="00C235BC" w:rsidRPr="00C02BD9">
        <w:rPr>
          <w:color w:val="000000"/>
          <w:szCs w:val="24"/>
        </w:rPr>
        <w:t xml:space="preserve"> Report to PBC, (c) ensure that Cañada meets ACCJC standards with regards to Student Learning Outcomes and provide recommendations to PBC, (d) update/evaluate Assessment Manual and provide recommendations to PBC, (e) complete/update ACCJC Annual Report and provide recommendations to PBC.</w:t>
      </w:r>
      <w:r w:rsidR="009A5216">
        <w:t xml:space="preserve"> </w:t>
      </w:r>
      <w:r w:rsidR="00C235BC" w:rsidRPr="00C02BD9">
        <w:rPr>
          <w:color w:val="000000"/>
          <w:szCs w:val="24"/>
        </w:rPr>
        <w:t xml:space="preserve">These recommendations were accepted by </w:t>
      </w:r>
      <w:r w:rsidR="009A5216">
        <w:rPr>
          <w:color w:val="000000"/>
          <w:szCs w:val="24"/>
        </w:rPr>
        <w:t xml:space="preserve">PBC in fall 2015 </w:t>
      </w:r>
      <w:r w:rsidR="00C235BC" w:rsidRPr="00C02BD9">
        <w:rPr>
          <w:color w:val="000000"/>
          <w:szCs w:val="24"/>
        </w:rPr>
        <w:t xml:space="preserve">and implemented in spring 2016. </w:t>
      </w:r>
      <w:r w:rsidR="00896BFA" w:rsidRPr="0084127B">
        <w:rPr>
          <w:strike/>
          <w:szCs w:val="24"/>
        </w:rPr>
        <w:t xml:space="preserve"> </w:t>
      </w:r>
    </w:p>
    <w:p w14:paraId="201C2DED" w14:textId="77777777" w:rsidR="0019579B" w:rsidRPr="0084127B" w:rsidRDefault="0019579B" w:rsidP="00C02BD9">
      <w:pPr>
        <w:pStyle w:val="Heading3"/>
        <w:rPr>
          <w:rFonts w:ascii="Times New Roman" w:hAnsi="Times New Roman"/>
          <w:sz w:val="24"/>
        </w:rPr>
      </w:pPr>
      <w:bookmarkStart w:id="26" w:name="_Toc460579844"/>
      <w:r w:rsidRPr="0084127B">
        <w:rPr>
          <w:rFonts w:ascii="Times New Roman" w:hAnsi="Times New Roman"/>
          <w:sz w:val="24"/>
        </w:rPr>
        <w:t xml:space="preserve">Documenting </w:t>
      </w:r>
      <w:r w:rsidR="0084127B">
        <w:rPr>
          <w:rFonts w:ascii="Times New Roman" w:hAnsi="Times New Roman"/>
          <w:sz w:val="24"/>
        </w:rPr>
        <w:t>D</w:t>
      </w:r>
      <w:r w:rsidRPr="0084127B">
        <w:rPr>
          <w:rFonts w:ascii="Times New Roman" w:hAnsi="Times New Roman"/>
          <w:sz w:val="24"/>
        </w:rPr>
        <w:t xml:space="preserve">iscussions on </w:t>
      </w:r>
      <w:r w:rsidR="0084127B">
        <w:rPr>
          <w:rFonts w:ascii="Times New Roman" w:hAnsi="Times New Roman"/>
          <w:sz w:val="24"/>
        </w:rPr>
        <w:t>E</w:t>
      </w:r>
      <w:r w:rsidRPr="0084127B">
        <w:rPr>
          <w:rFonts w:ascii="Times New Roman" w:hAnsi="Times New Roman"/>
          <w:sz w:val="24"/>
        </w:rPr>
        <w:t xml:space="preserve">nrollment </w:t>
      </w:r>
      <w:r w:rsidR="0084127B">
        <w:rPr>
          <w:rFonts w:ascii="Times New Roman" w:hAnsi="Times New Roman"/>
          <w:sz w:val="24"/>
        </w:rPr>
        <w:t>M</w:t>
      </w:r>
      <w:r w:rsidRPr="0084127B">
        <w:rPr>
          <w:rFonts w:ascii="Times New Roman" w:hAnsi="Times New Roman"/>
          <w:sz w:val="24"/>
        </w:rPr>
        <w:t>anagement</w:t>
      </w:r>
      <w:bookmarkEnd w:id="26"/>
    </w:p>
    <w:p w14:paraId="741A9032" w14:textId="558554FC" w:rsidR="0019579B" w:rsidRPr="00C02BD9" w:rsidRDefault="00CD7D0A" w:rsidP="00C02BD9">
      <w:pPr>
        <w:spacing w:before="240"/>
        <w:rPr>
          <w:szCs w:val="24"/>
        </w:rPr>
      </w:pPr>
      <w:r w:rsidRPr="00C02BD9">
        <w:rPr>
          <w:szCs w:val="24"/>
        </w:rPr>
        <w:t>Through careful enrollment management</w:t>
      </w:r>
      <w:r w:rsidR="003A7784">
        <w:rPr>
          <w:szCs w:val="24"/>
        </w:rPr>
        <w:t xml:space="preserve">, </w:t>
      </w:r>
      <w:r w:rsidR="0019429B">
        <w:rPr>
          <w:szCs w:val="24"/>
        </w:rPr>
        <w:t>the C</w:t>
      </w:r>
      <w:bookmarkStart w:id="27" w:name="_GoBack"/>
      <w:bookmarkEnd w:id="27"/>
      <w:r w:rsidR="003A7784">
        <w:rPr>
          <w:szCs w:val="24"/>
        </w:rPr>
        <w:t>ollege</w:t>
      </w:r>
      <w:r w:rsidRPr="00C02BD9">
        <w:rPr>
          <w:szCs w:val="24"/>
        </w:rPr>
        <w:t xml:space="preserve"> successfully </w:t>
      </w:r>
      <w:r w:rsidR="003A7784">
        <w:rPr>
          <w:szCs w:val="24"/>
        </w:rPr>
        <w:t>provides a</w:t>
      </w:r>
      <w:r w:rsidRPr="00C02BD9">
        <w:rPr>
          <w:szCs w:val="24"/>
        </w:rPr>
        <w:t xml:space="preserve"> schedule of course</w:t>
      </w:r>
      <w:r w:rsidR="003A7784">
        <w:rPr>
          <w:szCs w:val="24"/>
        </w:rPr>
        <w:t xml:space="preserve"> o</w:t>
      </w:r>
      <w:r w:rsidRPr="00C02BD9">
        <w:rPr>
          <w:szCs w:val="24"/>
        </w:rPr>
        <w:t xml:space="preserve">fferings </w:t>
      </w:r>
      <w:r w:rsidR="003A7784">
        <w:rPr>
          <w:szCs w:val="24"/>
        </w:rPr>
        <w:t xml:space="preserve">that </w:t>
      </w:r>
      <w:r w:rsidRPr="00C02BD9">
        <w:rPr>
          <w:szCs w:val="24"/>
        </w:rPr>
        <w:t xml:space="preserve">meet student needs balanced with institutional priorities and financial constraints.  Extensive communication and education, especially of faculty, is key to ensuring that enrollment management </w:t>
      </w:r>
      <w:r w:rsidR="001375AD">
        <w:rPr>
          <w:szCs w:val="24"/>
        </w:rPr>
        <w:t>and class cancelation decisions</w:t>
      </w:r>
      <w:r w:rsidRPr="00C02BD9">
        <w:rPr>
          <w:szCs w:val="24"/>
        </w:rPr>
        <w:t xml:space="preserve"> are seen as a collaborative and collegial process.  Due to the extensive and protracted nature of discussions around this topic, the Academic Senate compiled and maintained records of meeting minutes, reports, and educational presentations at this URL </w:t>
      </w:r>
      <w:hyperlink r:id="rId25" w:history="1">
        <w:r w:rsidRPr="00C02BD9">
          <w:rPr>
            <w:rStyle w:val="Hyperlink"/>
            <w:szCs w:val="24"/>
          </w:rPr>
          <w:t>http://www.canadacollege.ed</w:t>
        </w:r>
        <w:r w:rsidRPr="00C02BD9">
          <w:rPr>
            <w:rStyle w:val="Hyperlink"/>
            <w:szCs w:val="24"/>
          </w:rPr>
          <w:t>u</w:t>
        </w:r>
        <w:r w:rsidRPr="00C02BD9">
          <w:rPr>
            <w:rStyle w:val="Hyperlink"/>
            <w:szCs w:val="24"/>
          </w:rPr>
          <w:t>/academicsenate/enrollment.php</w:t>
        </w:r>
      </w:hyperlink>
      <w:r w:rsidRPr="00C02BD9">
        <w:rPr>
          <w:szCs w:val="24"/>
        </w:rPr>
        <w:t xml:space="preserve">.  </w:t>
      </w:r>
      <w:r w:rsidR="00044CBD" w:rsidRPr="00C02BD9">
        <w:rPr>
          <w:szCs w:val="24"/>
        </w:rPr>
        <w:t>This page records the robus</w:t>
      </w:r>
      <w:r w:rsidR="003A7784">
        <w:rPr>
          <w:szCs w:val="24"/>
        </w:rPr>
        <w:t>t dialogue that occurred among</w:t>
      </w:r>
      <w:r w:rsidR="00044CBD" w:rsidRPr="00C02BD9">
        <w:rPr>
          <w:szCs w:val="24"/>
        </w:rPr>
        <w:t xml:space="preserve"> the faculty, Academic Senate</w:t>
      </w:r>
      <w:r w:rsidR="0019429B">
        <w:rPr>
          <w:szCs w:val="24"/>
        </w:rPr>
        <w:t xml:space="preserve"> Governing Council</w:t>
      </w:r>
      <w:r w:rsidR="00044CBD" w:rsidRPr="00C02BD9">
        <w:rPr>
          <w:szCs w:val="24"/>
        </w:rPr>
        <w:t xml:space="preserve">, </w:t>
      </w:r>
      <w:r w:rsidR="0019429B">
        <w:rPr>
          <w:szCs w:val="24"/>
        </w:rPr>
        <w:t xml:space="preserve">instructional and student services </w:t>
      </w:r>
      <w:r w:rsidR="00044CBD" w:rsidRPr="00C02BD9">
        <w:rPr>
          <w:szCs w:val="24"/>
        </w:rPr>
        <w:t xml:space="preserve">deans, and </w:t>
      </w:r>
      <w:r w:rsidR="0019429B">
        <w:rPr>
          <w:szCs w:val="24"/>
        </w:rPr>
        <w:t xml:space="preserve">the </w:t>
      </w:r>
      <w:r w:rsidR="00044CBD" w:rsidRPr="00C02BD9">
        <w:rPr>
          <w:szCs w:val="24"/>
        </w:rPr>
        <w:t>Office of Instruction about these important decisions.</w:t>
      </w:r>
    </w:p>
    <w:p w14:paraId="3A1AC9B9" w14:textId="77777777" w:rsidR="001447F3" w:rsidRPr="00C02BD9" w:rsidRDefault="001447F3" w:rsidP="00C02BD9">
      <w:pPr>
        <w:pStyle w:val="Heading3"/>
        <w:spacing w:after="240"/>
        <w:rPr>
          <w:rFonts w:ascii="Times New Roman" w:hAnsi="Times New Roman"/>
          <w:sz w:val="24"/>
          <w:szCs w:val="24"/>
        </w:rPr>
      </w:pPr>
      <w:bookmarkStart w:id="28" w:name="_Toc460579845"/>
      <w:r w:rsidRPr="00C02BD9">
        <w:rPr>
          <w:rFonts w:ascii="Times New Roman" w:hAnsi="Times New Roman"/>
          <w:sz w:val="24"/>
          <w:szCs w:val="24"/>
        </w:rPr>
        <w:lastRenderedPageBreak/>
        <w:t xml:space="preserve">Documenting </w:t>
      </w:r>
      <w:r w:rsidR="00F13C60" w:rsidRPr="00C02BD9">
        <w:rPr>
          <w:rFonts w:ascii="Times New Roman" w:hAnsi="Times New Roman"/>
          <w:sz w:val="24"/>
          <w:szCs w:val="24"/>
        </w:rPr>
        <w:t>Reassigned Time</w:t>
      </w:r>
      <w:bookmarkEnd w:id="28"/>
    </w:p>
    <w:p w14:paraId="055A1F0A" w14:textId="63C56B7B" w:rsidR="007C01C4" w:rsidRDefault="00586D56" w:rsidP="007C01C4">
      <w:pPr>
        <w:spacing w:after="240"/>
      </w:pPr>
      <w:r w:rsidRPr="00586D56">
        <w:rPr>
          <w:color w:val="333333"/>
          <w:szCs w:val="21"/>
        </w:rPr>
        <w:t>The Academic Senate Governing Council (ASGC) identified as one of its 2013-14 goals, the need to create a transparent process for awarding reassigned time to faculty for completing non-instructional assignments.  </w:t>
      </w:r>
      <w:r w:rsidRPr="00586D56" w:rsidDel="00E25AC3">
        <w:rPr>
          <w:color w:val="333333"/>
          <w:szCs w:val="21"/>
        </w:rPr>
        <w:t xml:space="preserve"> </w:t>
      </w:r>
      <w:r w:rsidRPr="00586D56">
        <w:rPr>
          <w:color w:val="333333"/>
          <w:szCs w:val="21"/>
        </w:rPr>
        <w:t xml:space="preserve">Some of these non-instructional assignments are stipulated by AFT contract or external accreditation requirement. </w:t>
      </w:r>
      <w:r w:rsidRPr="00586D56" w:rsidDel="00F665E4">
        <w:rPr>
          <w:color w:val="333333"/>
          <w:szCs w:val="21"/>
        </w:rPr>
        <w:t xml:space="preserve"> </w:t>
      </w:r>
      <w:r w:rsidRPr="00586D56">
        <w:rPr>
          <w:color w:val="333333"/>
          <w:szCs w:val="21"/>
        </w:rPr>
        <w:t xml:space="preserve">The remaining awards are more discretionary in nature and include time for program coordination.  Decisions about which programs and faculty receive non-instructional assignments are best made in a consistent, fair and transparent manner. During 2013-14 the faculty and administration of the </w:t>
      </w:r>
      <w:r w:rsidR="00B25C0F">
        <w:rPr>
          <w:color w:val="333333"/>
          <w:szCs w:val="21"/>
        </w:rPr>
        <w:t>C</w:t>
      </w:r>
      <w:r w:rsidRPr="00586D56">
        <w:rPr>
          <w:color w:val="333333"/>
          <w:szCs w:val="21"/>
        </w:rPr>
        <w:t>ollege engaged in dialogue which is documented in chronological order on the following URL.</w:t>
      </w:r>
      <w:r w:rsidR="007C01C4">
        <w:rPr>
          <w:color w:val="333333"/>
          <w:szCs w:val="21"/>
        </w:rPr>
        <w:t xml:space="preserve"> </w:t>
      </w:r>
      <w:hyperlink r:id="rId26" w:history="1">
        <w:r w:rsidR="007C01C4" w:rsidRPr="001666C2">
          <w:rPr>
            <w:rStyle w:val="Hyperlink"/>
            <w:lang w:bidi="ar-SA"/>
          </w:rPr>
          <w:t>http://www.canadacollege.edu/academicsenate/noninstructional.php</w:t>
        </w:r>
      </w:hyperlink>
    </w:p>
    <w:p w14:paraId="75871AFC" w14:textId="7ED4FC5D" w:rsidR="00996170" w:rsidRPr="00A259B1" w:rsidRDefault="00241D18" w:rsidP="008168FC">
      <w:pPr>
        <w:pStyle w:val="Heading2"/>
      </w:pPr>
      <w:bookmarkStart w:id="29" w:name="_Toc460579846"/>
      <w:r>
        <w:t>C</w:t>
      </w:r>
      <w:r w:rsidR="00996170" w:rsidRPr="00A259B1">
        <w:t>onclusion</w:t>
      </w:r>
      <w:bookmarkEnd w:id="29"/>
    </w:p>
    <w:p w14:paraId="5B233C7E" w14:textId="77777777" w:rsidR="00BD403F" w:rsidRPr="00571909" w:rsidRDefault="00996170" w:rsidP="00996170">
      <w:pPr>
        <w:rPr>
          <w:b/>
          <w:szCs w:val="24"/>
        </w:rPr>
      </w:pPr>
      <w:r>
        <w:rPr>
          <w:b/>
          <w:szCs w:val="24"/>
        </w:rPr>
        <w:t>The C</w:t>
      </w:r>
      <w:r w:rsidR="001D7302" w:rsidRPr="00571909">
        <w:rPr>
          <w:b/>
          <w:szCs w:val="24"/>
        </w:rPr>
        <w:t xml:space="preserve">ollege has </w:t>
      </w:r>
      <w:r w:rsidR="001E6656">
        <w:rPr>
          <w:b/>
          <w:szCs w:val="24"/>
        </w:rPr>
        <w:t>enhanced</w:t>
      </w:r>
      <w:r w:rsidR="001D7302" w:rsidRPr="00571909">
        <w:rPr>
          <w:b/>
          <w:szCs w:val="24"/>
        </w:rPr>
        <w:t xml:space="preserve"> </w:t>
      </w:r>
      <w:r w:rsidR="001E6656">
        <w:rPr>
          <w:b/>
          <w:szCs w:val="24"/>
        </w:rPr>
        <w:t>its</w:t>
      </w:r>
      <w:r w:rsidR="001D7302" w:rsidRPr="00571909">
        <w:rPr>
          <w:b/>
          <w:szCs w:val="24"/>
        </w:rPr>
        <w:t xml:space="preserve"> sy</w:t>
      </w:r>
      <w:r w:rsidR="001E6656">
        <w:rPr>
          <w:b/>
          <w:szCs w:val="24"/>
        </w:rPr>
        <w:t xml:space="preserve">stem of documenting dialogue, especially those related to planning and resource allocation, </w:t>
      </w:r>
      <w:r w:rsidR="001D7302" w:rsidRPr="00571909">
        <w:rPr>
          <w:b/>
          <w:szCs w:val="24"/>
        </w:rPr>
        <w:t>and is currently implementing this process.</w:t>
      </w:r>
    </w:p>
    <w:p w14:paraId="71D48CDB" w14:textId="77777777" w:rsidR="00AC2742" w:rsidRPr="00F83D33" w:rsidRDefault="00AC2742" w:rsidP="00AC2742">
      <w:pPr>
        <w:rPr>
          <w:b/>
        </w:rPr>
      </w:pPr>
      <w:r w:rsidRPr="00F83D33">
        <w:rPr>
          <w:b/>
        </w:rPr>
        <w:t>The College has met College Recommendation 1 in full.</w:t>
      </w:r>
    </w:p>
    <w:p w14:paraId="022C9AA9" w14:textId="77777777" w:rsidR="006031E0" w:rsidRDefault="006031E0" w:rsidP="008168FC">
      <w:pPr>
        <w:pStyle w:val="Heading2"/>
      </w:pPr>
      <w:bookmarkStart w:id="30" w:name="_Toc460579847"/>
      <w:r>
        <w:t>Evidence</w:t>
      </w:r>
      <w:bookmarkEnd w:id="30"/>
    </w:p>
    <w:p w14:paraId="0435E47E" w14:textId="4F52D4AC" w:rsidR="00235345" w:rsidRDefault="003A7784" w:rsidP="00235345">
      <w:hyperlink r:id="rId27" w:anchor="CollegeRec1" w:history="1">
        <w:r w:rsidR="00235345" w:rsidRPr="00025D13">
          <w:rPr>
            <w:rStyle w:val="Hyperlink"/>
          </w:rPr>
          <w:t>See evide</w:t>
        </w:r>
        <w:r w:rsidR="009C4F67" w:rsidRPr="00025D13">
          <w:rPr>
            <w:rStyle w:val="Hyperlink"/>
          </w:rPr>
          <w:t>nce for College Recommendation 1</w:t>
        </w:r>
      </w:hyperlink>
      <w:r w:rsidR="00235345">
        <w:t xml:space="preserve">. </w:t>
      </w:r>
    </w:p>
    <w:p w14:paraId="228B77DD" w14:textId="77777777" w:rsidR="00A51F99" w:rsidRPr="00B70B1E" w:rsidRDefault="00A51F99" w:rsidP="00235345">
      <w:pPr>
        <w:sectPr w:rsidR="00A51F99" w:rsidRPr="00B70B1E" w:rsidSect="00671E2C">
          <w:headerReference w:type="default" r:id="rId28"/>
          <w:pgSz w:w="12240" w:h="15840"/>
          <w:pgMar w:top="1440" w:right="1440" w:bottom="1440" w:left="1440" w:header="720" w:footer="720" w:gutter="0"/>
          <w:cols w:space="720"/>
          <w:docGrid w:linePitch="360"/>
        </w:sectPr>
      </w:pPr>
    </w:p>
    <w:p w14:paraId="5B822BB2" w14:textId="77777777" w:rsidR="00D95E9C" w:rsidRDefault="001749BC" w:rsidP="00D95E9C">
      <w:pPr>
        <w:pStyle w:val="Heading1"/>
        <w:spacing w:after="240"/>
      </w:pPr>
      <w:bookmarkStart w:id="31" w:name="_Toc400355816"/>
      <w:bookmarkStart w:id="32" w:name="_Toc460579848"/>
      <w:r>
        <w:lastRenderedPageBreak/>
        <w:t xml:space="preserve">District </w:t>
      </w:r>
      <w:r w:rsidR="00D95E9C">
        <w:t>Report Preparation</w:t>
      </w:r>
      <w:bookmarkEnd w:id="31"/>
      <w:bookmarkEnd w:id="32"/>
    </w:p>
    <w:p w14:paraId="2BD33521" w14:textId="77777777" w:rsidR="00111701" w:rsidRDefault="00111701" w:rsidP="00111701">
      <w:pPr>
        <w:spacing w:after="0"/>
      </w:pPr>
      <w:r>
        <w:t>The San Mateo County Community College District works closely and collaboratively with all three Colleges to facilitate an excellent teaching and learning environment.  The District began its activities to address the “District Recommendations” made in the 2014 Commission Action Letters as soon as the District staff became aware of the areas noted for improvement.  Following is an update on the progress made to date on these recommendations.</w:t>
      </w:r>
    </w:p>
    <w:p w14:paraId="60A9EC88" w14:textId="77777777" w:rsidR="00111701" w:rsidRDefault="00111701" w:rsidP="00111701">
      <w:pPr>
        <w:spacing w:after="0"/>
      </w:pPr>
    </w:p>
    <w:p w14:paraId="71E40A6D" w14:textId="77777777" w:rsidR="00111701" w:rsidRDefault="00111701" w:rsidP="00111701">
      <w:pPr>
        <w:spacing w:after="0"/>
      </w:pPr>
      <w:r>
        <w:t>The individuals assigned to address the recommendations included:</w:t>
      </w:r>
    </w:p>
    <w:p w14:paraId="5470DC73" w14:textId="77777777" w:rsidR="00D95E9C" w:rsidRDefault="00D95E9C" w:rsidP="00D95E9C">
      <w:pPr>
        <w:spacing w:after="0"/>
      </w:pPr>
    </w:p>
    <w:tbl>
      <w:tblPr>
        <w:tblStyle w:val="TableGrid"/>
        <w:tblW w:w="0" w:type="auto"/>
        <w:tblLook w:val="04A0" w:firstRow="1" w:lastRow="0" w:firstColumn="1" w:lastColumn="0" w:noHBand="0" w:noVBand="1"/>
      </w:tblPr>
      <w:tblGrid>
        <w:gridCol w:w="3116"/>
        <w:gridCol w:w="2909"/>
        <w:gridCol w:w="3325"/>
      </w:tblGrid>
      <w:tr w:rsidR="00D95E9C" w:rsidRPr="00BF04D4" w14:paraId="2FA7A6C9" w14:textId="77777777" w:rsidTr="00AB2515">
        <w:tc>
          <w:tcPr>
            <w:tcW w:w="3116" w:type="dxa"/>
          </w:tcPr>
          <w:p w14:paraId="08C61481" w14:textId="77777777" w:rsidR="00D95E9C" w:rsidRPr="00BF04D4" w:rsidRDefault="00D95E9C" w:rsidP="00AB2515">
            <w:pPr>
              <w:spacing w:after="0"/>
              <w:rPr>
                <w:b/>
              </w:rPr>
            </w:pPr>
            <w:r w:rsidRPr="00BF04D4">
              <w:rPr>
                <w:b/>
              </w:rPr>
              <w:t>Recommendation</w:t>
            </w:r>
          </w:p>
        </w:tc>
        <w:tc>
          <w:tcPr>
            <w:tcW w:w="2909" w:type="dxa"/>
          </w:tcPr>
          <w:p w14:paraId="320D3B7B" w14:textId="77777777" w:rsidR="00D95E9C" w:rsidRPr="00BF04D4" w:rsidRDefault="00D95E9C" w:rsidP="00AB2515">
            <w:pPr>
              <w:spacing w:after="0"/>
              <w:rPr>
                <w:b/>
              </w:rPr>
            </w:pPr>
            <w:r w:rsidRPr="00BF04D4">
              <w:rPr>
                <w:b/>
              </w:rPr>
              <w:t>Contact office</w:t>
            </w:r>
          </w:p>
        </w:tc>
        <w:tc>
          <w:tcPr>
            <w:tcW w:w="3325" w:type="dxa"/>
          </w:tcPr>
          <w:p w14:paraId="40AFB460" w14:textId="77777777" w:rsidR="00D95E9C" w:rsidRPr="00BF04D4" w:rsidRDefault="00D95E9C" w:rsidP="00AB2515">
            <w:pPr>
              <w:spacing w:after="0"/>
              <w:rPr>
                <w:b/>
              </w:rPr>
            </w:pPr>
            <w:r w:rsidRPr="00BF04D4">
              <w:rPr>
                <w:b/>
              </w:rPr>
              <w:t>Summary of Actions Taken</w:t>
            </w:r>
          </w:p>
        </w:tc>
      </w:tr>
      <w:tr w:rsidR="00D95E9C" w:rsidRPr="00BF04D4" w14:paraId="314F4DD8" w14:textId="77777777" w:rsidTr="00AB2515">
        <w:tc>
          <w:tcPr>
            <w:tcW w:w="3116" w:type="dxa"/>
          </w:tcPr>
          <w:p w14:paraId="4DB633AD" w14:textId="77777777" w:rsidR="00D95E9C" w:rsidRPr="00BF04D4" w:rsidRDefault="00D95E9C" w:rsidP="00AB2515">
            <w:pPr>
              <w:spacing w:after="0"/>
              <w:rPr>
                <w:b/>
                <w:sz w:val="22"/>
              </w:rPr>
            </w:pPr>
            <w:r w:rsidRPr="00BF04D4">
              <w:rPr>
                <w:b/>
                <w:sz w:val="22"/>
              </w:rPr>
              <w:t>District Recommendation #1</w:t>
            </w:r>
          </w:p>
          <w:p w14:paraId="61E958B3" w14:textId="77777777" w:rsidR="00D95E9C" w:rsidRPr="00BF04D4" w:rsidRDefault="00D95E9C" w:rsidP="00AB2515">
            <w:pPr>
              <w:spacing w:after="0"/>
              <w:rPr>
                <w:sz w:val="22"/>
              </w:rPr>
            </w:pPr>
            <w:r w:rsidRPr="00BF04D4">
              <w:rPr>
                <w:sz w:val="22"/>
              </w:rPr>
              <w:t>Broadly communicate the faculty evaluation process</w:t>
            </w:r>
          </w:p>
        </w:tc>
        <w:tc>
          <w:tcPr>
            <w:tcW w:w="2909" w:type="dxa"/>
          </w:tcPr>
          <w:p w14:paraId="4FFCB799" w14:textId="77777777" w:rsidR="00D95E9C" w:rsidRPr="00BF04D4" w:rsidRDefault="00D95E9C" w:rsidP="00AB2515">
            <w:pPr>
              <w:spacing w:after="0"/>
              <w:rPr>
                <w:sz w:val="22"/>
              </w:rPr>
            </w:pPr>
            <w:r w:rsidRPr="00BF04D4">
              <w:rPr>
                <w:sz w:val="22"/>
              </w:rPr>
              <w:t>Human Resources</w:t>
            </w:r>
          </w:p>
        </w:tc>
        <w:tc>
          <w:tcPr>
            <w:tcW w:w="3325" w:type="dxa"/>
          </w:tcPr>
          <w:p w14:paraId="2D1C49FE" w14:textId="77777777" w:rsidR="00D95E9C" w:rsidRPr="00BF04D4" w:rsidRDefault="00D95E9C" w:rsidP="00AB2515">
            <w:pPr>
              <w:spacing w:after="0"/>
              <w:rPr>
                <w:sz w:val="22"/>
              </w:rPr>
            </w:pPr>
            <w:r w:rsidRPr="00BF04D4">
              <w:rPr>
                <w:sz w:val="22"/>
              </w:rPr>
              <w:t>The evaluation process for faculty has been revised over the past two years and the new, approved document is included in the Appendices.</w:t>
            </w:r>
          </w:p>
        </w:tc>
      </w:tr>
      <w:tr w:rsidR="00D95E9C" w:rsidRPr="00BF04D4" w14:paraId="64F02D80" w14:textId="77777777" w:rsidTr="00AB2515">
        <w:tc>
          <w:tcPr>
            <w:tcW w:w="3116" w:type="dxa"/>
          </w:tcPr>
          <w:p w14:paraId="4A6A36A1" w14:textId="77777777" w:rsidR="00D95E9C" w:rsidRPr="00BF04D4" w:rsidRDefault="00D95E9C" w:rsidP="00AB2515">
            <w:pPr>
              <w:spacing w:after="0"/>
              <w:rPr>
                <w:b/>
                <w:sz w:val="22"/>
              </w:rPr>
            </w:pPr>
            <w:r w:rsidRPr="00BF04D4">
              <w:rPr>
                <w:b/>
                <w:sz w:val="22"/>
              </w:rPr>
              <w:t>District Recommendation #2</w:t>
            </w:r>
          </w:p>
          <w:p w14:paraId="67BE8C30" w14:textId="77777777" w:rsidR="00D95E9C" w:rsidRPr="00BF04D4" w:rsidRDefault="00D95E9C" w:rsidP="00AB2515">
            <w:pPr>
              <w:spacing w:after="0"/>
              <w:rPr>
                <w:sz w:val="22"/>
              </w:rPr>
            </w:pPr>
            <w:r w:rsidRPr="00BF04D4">
              <w:rPr>
                <w:sz w:val="22"/>
              </w:rPr>
              <w:t>Develop goals for professional development &amp; orientation of new Trustees</w:t>
            </w:r>
          </w:p>
          <w:p w14:paraId="1414F524" w14:textId="77777777" w:rsidR="00D95E9C" w:rsidRPr="00BF04D4" w:rsidRDefault="00D95E9C" w:rsidP="00AB2515">
            <w:pPr>
              <w:spacing w:after="0"/>
              <w:rPr>
                <w:sz w:val="22"/>
              </w:rPr>
            </w:pPr>
          </w:p>
        </w:tc>
        <w:tc>
          <w:tcPr>
            <w:tcW w:w="2909" w:type="dxa"/>
          </w:tcPr>
          <w:p w14:paraId="030D288B" w14:textId="77777777" w:rsidR="00D95E9C" w:rsidRPr="00BF04D4" w:rsidRDefault="00D95E9C" w:rsidP="00AB2515">
            <w:pPr>
              <w:spacing w:after="0"/>
              <w:rPr>
                <w:sz w:val="22"/>
              </w:rPr>
            </w:pPr>
            <w:r>
              <w:rPr>
                <w:sz w:val="22"/>
              </w:rPr>
              <w:t>Office of Communication</w:t>
            </w:r>
          </w:p>
        </w:tc>
        <w:tc>
          <w:tcPr>
            <w:tcW w:w="3325" w:type="dxa"/>
          </w:tcPr>
          <w:p w14:paraId="2AD91465" w14:textId="77777777" w:rsidR="00D95E9C" w:rsidRPr="00BF04D4" w:rsidRDefault="00D95E9C" w:rsidP="00AB2515">
            <w:pPr>
              <w:spacing w:after="0"/>
              <w:rPr>
                <w:sz w:val="22"/>
              </w:rPr>
            </w:pPr>
            <w:r w:rsidRPr="00BF04D4">
              <w:rPr>
                <w:sz w:val="22"/>
              </w:rPr>
              <w:t>Developed goals for professional development and oriented new Trustee. Documented actions taken.</w:t>
            </w:r>
          </w:p>
        </w:tc>
      </w:tr>
      <w:tr w:rsidR="00D95E9C" w:rsidRPr="00BF04D4" w14:paraId="1D944ABE" w14:textId="77777777" w:rsidTr="00AB2515">
        <w:tc>
          <w:tcPr>
            <w:tcW w:w="3116" w:type="dxa"/>
          </w:tcPr>
          <w:p w14:paraId="6D0E6AED" w14:textId="77777777" w:rsidR="00D95E9C" w:rsidRPr="00BF04D4" w:rsidRDefault="00D95E9C" w:rsidP="00AB2515">
            <w:pPr>
              <w:spacing w:after="0"/>
              <w:rPr>
                <w:b/>
                <w:sz w:val="22"/>
              </w:rPr>
            </w:pPr>
            <w:r w:rsidRPr="00BF04D4">
              <w:rPr>
                <w:b/>
                <w:sz w:val="22"/>
              </w:rPr>
              <w:t>District Recommendation #3</w:t>
            </w:r>
          </w:p>
          <w:p w14:paraId="5D2907B9" w14:textId="77777777" w:rsidR="00D95E9C" w:rsidRPr="00BF04D4" w:rsidRDefault="00D95E9C" w:rsidP="00AB2515">
            <w:pPr>
              <w:spacing w:after="0"/>
              <w:rPr>
                <w:sz w:val="22"/>
              </w:rPr>
            </w:pPr>
            <w:r w:rsidRPr="00BF04D4">
              <w:rPr>
                <w:sz w:val="22"/>
              </w:rPr>
              <w:t>Establish regular cycle of evaluation of services and document outcomes</w:t>
            </w:r>
          </w:p>
        </w:tc>
        <w:tc>
          <w:tcPr>
            <w:tcW w:w="2909" w:type="dxa"/>
          </w:tcPr>
          <w:p w14:paraId="0A1A2757" w14:textId="77777777" w:rsidR="00D95E9C" w:rsidRPr="00BF04D4" w:rsidRDefault="003A3409" w:rsidP="00AB2515">
            <w:pPr>
              <w:spacing w:after="0"/>
              <w:rPr>
                <w:sz w:val="22"/>
              </w:rPr>
            </w:pPr>
            <w:r>
              <w:rPr>
                <w:sz w:val="22"/>
              </w:rPr>
              <w:t>Office of General Services</w:t>
            </w:r>
          </w:p>
        </w:tc>
        <w:tc>
          <w:tcPr>
            <w:tcW w:w="3325" w:type="dxa"/>
          </w:tcPr>
          <w:p w14:paraId="2863F3FF" w14:textId="77777777" w:rsidR="00D95E9C" w:rsidRPr="00BF04D4" w:rsidRDefault="00D95E9C" w:rsidP="00AB2515">
            <w:pPr>
              <w:spacing w:after="0"/>
              <w:rPr>
                <w:sz w:val="22"/>
              </w:rPr>
            </w:pPr>
            <w:r>
              <w:rPr>
                <w:sz w:val="22"/>
              </w:rPr>
              <w:t>Enhanced/Revised</w:t>
            </w:r>
            <w:r w:rsidRPr="00BF04D4">
              <w:rPr>
                <w:sz w:val="22"/>
              </w:rPr>
              <w:t xml:space="preserve"> regular cycle of evaluation, timeline, and procedures. Documented services outcomes and actions taken.</w:t>
            </w:r>
          </w:p>
        </w:tc>
      </w:tr>
    </w:tbl>
    <w:p w14:paraId="5D040AFA" w14:textId="77777777" w:rsidR="00D95E9C" w:rsidRDefault="00D95E9C" w:rsidP="00D95E9C">
      <w:pPr>
        <w:spacing w:after="0"/>
        <w:sectPr w:rsidR="00D95E9C" w:rsidSect="00AB2515">
          <w:headerReference w:type="default" r:id="rId29"/>
          <w:pgSz w:w="12240" w:h="15840"/>
          <w:pgMar w:top="1440" w:right="1440" w:bottom="1440" w:left="1440" w:header="720" w:footer="720" w:gutter="0"/>
          <w:cols w:space="720"/>
          <w:docGrid w:linePitch="360"/>
        </w:sectPr>
      </w:pPr>
      <w:r>
        <w:tab/>
      </w:r>
      <w:r>
        <w:tab/>
      </w:r>
      <w:r>
        <w:tab/>
      </w:r>
      <w:r>
        <w:tab/>
      </w:r>
      <w:r>
        <w:tab/>
      </w:r>
      <w:r>
        <w:tab/>
      </w:r>
      <w:r>
        <w:tab/>
      </w:r>
      <w:r>
        <w:tab/>
      </w:r>
    </w:p>
    <w:p w14:paraId="7F25FC3F" w14:textId="77777777" w:rsidR="00D95E9C" w:rsidRPr="0064107A" w:rsidRDefault="00D95E9C" w:rsidP="00D95E9C">
      <w:pPr>
        <w:pStyle w:val="Heading1"/>
      </w:pPr>
      <w:bookmarkStart w:id="33" w:name="_Toc400355817"/>
      <w:bookmarkStart w:id="34" w:name="_Toc460579849"/>
      <w:r w:rsidRPr="008A7C14">
        <w:lastRenderedPageBreak/>
        <w:t xml:space="preserve">District </w:t>
      </w:r>
      <w:r>
        <w:t>Response to Commission Action Letter</w:t>
      </w:r>
      <w:bookmarkEnd w:id="33"/>
      <w:bookmarkEnd w:id="34"/>
    </w:p>
    <w:p w14:paraId="6F4AFE83" w14:textId="77777777" w:rsidR="00D95E9C" w:rsidRDefault="00D95E9C" w:rsidP="009F7D9D">
      <w:pPr>
        <w:pStyle w:val="Heading1"/>
      </w:pPr>
      <w:bookmarkStart w:id="35" w:name="_Toc400355818"/>
      <w:bookmarkStart w:id="36" w:name="_Toc460579850"/>
      <w:r w:rsidRPr="00F710FF">
        <w:t xml:space="preserve">District Recommendation </w:t>
      </w:r>
      <w:r>
        <w:t>#</w:t>
      </w:r>
      <w:r w:rsidRPr="00F710FF">
        <w:t>1</w:t>
      </w:r>
      <w:bookmarkEnd w:id="35"/>
      <w:bookmarkEnd w:id="36"/>
      <w:r w:rsidRPr="00F01F78">
        <w:t xml:space="preserve">  </w:t>
      </w:r>
    </w:p>
    <w:p w14:paraId="2B12CAB9" w14:textId="77777777" w:rsidR="00D95E9C" w:rsidRPr="00F01F78" w:rsidRDefault="00D95E9C" w:rsidP="00D95E9C">
      <w:pPr>
        <w:pBdr>
          <w:bottom w:val="single" w:sz="6" w:space="1" w:color="4F81BD" w:themeColor="accent1"/>
        </w:pBdr>
        <w:tabs>
          <w:tab w:val="left" w:pos="3910"/>
        </w:tabs>
        <w:rPr>
          <w:b/>
          <w:szCs w:val="24"/>
          <w:u w:val="single"/>
        </w:rPr>
      </w:pPr>
      <w:r w:rsidRPr="009C0395">
        <w:rPr>
          <w:i/>
          <w:szCs w:val="24"/>
        </w:rPr>
        <w:t>In order to increase effectiveness, the District and Colleges should broadly communicate the modification of the evaluation process for faculty and others directly responsible for student progress, which includes student learning outcomes, and ensure that the process is fully implemented. (III.A.1.c)</w:t>
      </w:r>
    </w:p>
    <w:p w14:paraId="0AF7DAAD" w14:textId="77777777" w:rsidR="00111701" w:rsidRDefault="00111701" w:rsidP="004C74A2">
      <w:r w:rsidRPr="00615AFD">
        <w:t>In the last report</w:t>
      </w:r>
      <w:r>
        <w:t xml:space="preserve"> dated October 14, 2014</w:t>
      </w:r>
      <w:r w:rsidRPr="00615AFD">
        <w:t xml:space="preserve">, </w:t>
      </w:r>
      <w:r>
        <w:t>the District reported on</w:t>
      </w:r>
      <w:r w:rsidRPr="00615AFD">
        <w:t xml:space="preserve"> how </w:t>
      </w:r>
      <w:r>
        <w:t xml:space="preserve">it </w:t>
      </w:r>
      <w:r w:rsidRPr="00615AFD">
        <w:t>fully responded to this recommendation by implementing a new evaluation process</w:t>
      </w:r>
      <w:r>
        <w:rPr>
          <w:szCs w:val="24"/>
        </w:rPr>
        <w:t xml:space="preserve"> which incorporated, among other enhancements, student learning outcomes as an integral part of that evaluation process.</w:t>
      </w:r>
      <w:r>
        <w:t xml:space="preserve"> District Staff and faculty representatives worked together to revise faculty evaluation procedures over a period of two years.  </w:t>
      </w:r>
      <w:r w:rsidR="00611077">
        <w:t>Changes</w:t>
      </w:r>
      <w:r>
        <w:t xml:space="preserve"> were communicated to faculty several times during the revision process, with the final new procedures being introduced to and approved by all faculty in August and September 2014.</w:t>
      </w:r>
    </w:p>
    <w:p w14:paraId="618CCC8D" w14:textId="77777777" w:rsidR="00111701" w:rsidRDefault="00111701" w:rsidP="00111701">
      <w:r>
        <w:t xml:space="preserve">The new procedures have been well-received and in the first year of implementation (2014-15), </w:t>
      </w:r>
      <w:r w:rsidR="006447B8" w:rsidRPr="008C1653">
        <w:t xml:space="preserve">to date (November 2015), </w:t>
      </w:r>
      <w:r w:rsidRPr="008C1653">
        <w:t xml:space="preserve">the new procedures have been used to evaluate </w:t>
      </w:r>
      <w:r w:rsidR="00B56EE8" w:rsidRPr="008C1653">
        <w:rPr>
          <w:szCs w:val="24"/>
        </w:rPr>
        <w:t xml:space="preserve">538 out of approximately 1200 </w:t>
      </w:r>
      <w:r w:rsidR="006A5C25" w:rsidRPr="008C1653">
        <w:rPr>
          <w:szCs w:val="24"/>
        </w:rPr>
        <w:t xml:space="preserve">(45%) </w:t>
      </w:r>
      <w:r w:rsidR="00B56EE8" w:rsidRPr="008C1653">
        <w:rPr>
          <w:szCs w:val="24"/>
        </w:rPr>
        <w:t xml:space="preserve">full and part time </w:t>
      </w:r>
      <w:r w:rsidRPr="008C1653">
        <w:t>faculty</w:t>
      </w:r>
      <w:r w:rsidR="006A5C25" w:rsidRPr="008C1653">
        <w:t xml:space="preserve"> and staff</w:t>
      </w:r>
      <w:r w:rsidRPr="008C1653">
        <w:t xml:space="preserve"> across the three Colleges of the District.  (Each faculty member is evaluated at least once every three years.)  As we have begun</w:t>
      </w:r>
      <w:r>
        <w:t xml:space="preserve"> using these procedures, District staff and faculty representatives have continued to work together to refine and improve the process based on input from those who use the new procedures most frequently:  faculty and deans.  For example, based on feedback, the District has now included an online component for students to provide feedback on classes as part of the evaluation process.  This collaborative approach has increased everyone’s understanding and acceptance of the new procedures.</w:t>
      </w:r>
      <w:r w:rsidR="00A4076B">
        <w:t xml:space="preserve"> </w:t>
      </w:r>
    </w:p>
    <w:p w14:paraId="719035C8" w14:textId="77777777" w:rsidR="007A7917" w:rsidRPr="00F83D33" w:rsidRDefault="00F83D33" w:rsidP="008168FC">
      <w:pPr>
        <w:pStyle w:val="Heading2"/>
      </w:pPr>
      <w:bookmarkStart w:id="37" w:name="_Toc460579851"/>
      <w:r w:rsidRPr="00F83D33">
        <w:t>Conclusion</w:t>
      </w:r>
      <w:bookmarkEnd w:id="37"/>
    </w:p>
    <w:p w14:paraId="446C1D76" w14:textId="77777777" w:rsidR="00AC2742" w:rsidRPr="00F83D33" w:rsidRDefault="00AC2742" w:rsidP="00AC2742">
      <w:pPr>
        <w:rPr>
          <w:b/>
        </w:rPr>
      </w:pPr>
      <w:r w:rsidRPr="00F83D33">
        <w:rPr>
          <w:b/>
        </w:rPr>
        <w:t>The District has met District Recommendation 1 in full.</w:t>
      </w:r>
    </w:p>
    <w:p w14:paraId="02B30F9D" w14:textId="77777777" w:rsidR="005F2649" w:rsidRDefault="005F2649" w:rsidP="008168FC">
      <w:pPr>
        <w:pStyle w:val="Heading2"/>
      </w:pPr>
      <w:bookmarkStart w:id="38" w:name="_Toc460579852"/>
      <w:r>
        <w:t>Evidence</w:t>
      </w:r>
      <w:bookmarkEnd w:id="38"/>
    </w:p>
    <w:p w14:paraId="2A6AA20C" w14:textId="49EB0848" w:rsidR="005F2649" w:rsidRDefault="003A7784" w:rsidP="005F2649">
      <w:pPr>
        <w:sectPr w:rsidR="005F2649" w:rsidSect="00671E2C">
          <w:headerReference w:type="default" r:id="rId30"/>
          <w:pgSz w:w="12240" w:h="15840"/>
          <w:pgMar w:top="1440" w:right="1440" w:bottom="1440" w:left="1440" w:header="720" w:footer="720" w:gutter="0"/>
          <w:cols w:space="720"/>
          <w:docGrid w:linePitch="360"/>
        </w:sectPr>
      </w:pPr>
      <w:hyperlink r:id="rId31" w:history="1">
        <w:r w:rsidR="005F2649" w:rsidRPr="000C00C3">
          <w:rPr>
            <w:rStyle w:val="Hyperlink"/>
          </w:rPr>
          <w:t xml:space="preserve">See evidence for </w:t>
        </w:r>
        <w:r w:rsidR="007A7917" w:rsidRPr="000C00C3">
          <w:rPr>
            <w:rStyle w:val="Hyperlink"/>
          </w:rPr>
          <w:t>District Recommendation</w:t>
        </w:r>
        <w:r w:rsidR="005F2649" w:rsidRPr="000C00C3">
          <w:rPr>
            <w:rStyle w:val="Hyperlink"/>
          </w:rPr>
          <w:t xml:space="preserve"> 1</w:t>
        </w:r>
      </w:hyperlink>
      <w:r w:rsidR="00ED12AD">
        <w:t xml:space="preserve">. </w:t>
      </w:r>
    </w:p>
    <w:p w14:paraId="57D7800D" w14:textId="77777777" w:rsidR="00D95E9C" w:rsidRDefault="00D95E9C" w:rsidP="009F7D9D">
      <w:pPr>
        <w:pStyle w:val="Heading1"/>
        <w:rPr>
          <w:rFonts w:eastAsia="MS Mincho"/>
        </w:rPr>
      </w:pPr>
      <w:bookmarkStart w:id="39" w:name="_Toc400355819"/>
      <w:bookmarkStart w:id="40" w:name="_Toc460579853"/>
      <w:r w:rsidRPr="00F710FF">
        <w:rPr>
          <w:rFonts w:eastAsia="MS Mincho"/>
        </w:rPr>
        <w:lastRenderedPageBreak/>
        <w:t xml:space="preserve">District Recommendation </w:t>
      </w:r>
      <w:r>
        <w:rPr>
          <w:rFonts w:eastAsia="MS Mincho"/>
        </w:rPr>
        <w:t>#</w:t>
      </w:r>
      <w:r w:rsidRPr="00F01F78">
        <w:rPr>
          <w:rFonts w:eastAsia="MS Mincho"/>
        </w:rPr>
        <w:t>2</w:t>
      </w:r>
      <w:bookmarkEnd w:id="39"/>
      <w:bookmarkEnd w:id="40"/>
      <w:r>
        <w:rPr>
          <w:rFonts w:eastAsia="MS Mincho"/>
        </w:rPr>
        <w:t xml:space="preserve">  </w:t>
      </w:r>
    </w:p>
    <w:p w14:paraId="01584D77" w14:textId="77777777" w:rsidR="00D95E9C" w:rsidRPr="0017612C" w:rsidRDefault="00D95E9C" w:rsidP="00D95E9C">
      <w:pPr>
        <w:pBdr>
          <w:bottom w:val="single" w:sz="6" w:space="1" w:color="4F81BD" w:themeColor="accent1"/>
        </w:pBdr>
        <w:rPr>
          <w:rFonts w:eastAsia="MS Mincho"/>
          <w:b/>
          <w:szCs w:val="24"/>
          <w:u w:val="single"/>
        </w:rPr>
      </w:pPr>
      <w:r w:rsidRPr="0017612C">
        <w:rPr>
          <w:rFonts w:eastAsia="MS Mincho"/>
          <w:i/>
          <w:szCs w:val="24"/>
        </w:rPr>
        <w:t>In order to improve institutional effectiveness, the Board of Trustees should develop goals for increasing its professional development and orientation of new Trustees. (IV.B.1.f)</w:t>
      </w:r>
    </w:p>
    <w:p w14:paraId="33A0806F" w14:textId="77777777" w:rsidR="00111701" w:rsidRDefault="00111701" w:rsidP="00111701">
      <w:pPr>
        <w:spacing w:after="0"/>
        <w:rPr>
          <w:rFonts w:eastAsia="MS Mincho"/>
          <w:szCs w:val="24"/>
        </w:rPr>
      </w:pPr>
      <w:r>
        <w:rPr>
          <w:rFonts w:eastAsia="MS Mincho"/>
          <w:szCs w:val="24"/>
        </w:rPr>
        <w:t xml:space="preserve">Three members of the Board of Trustees have served SMCCCD in their elected capacity ranging from 12 years to 20 years; one Board member has served for two years and a newly elected Trustee took office this year.  </w:t>
      </w:r>
    </w:p>
    <w:p w14:paraId="2F6BF0A0" w14:textId="77777777" w:rsidR="00111701" w:rsidRDefault="00111701" w:rsidP="00111701">
      <w:pPr>
        <w:spacing w:after="0"/>
        <w:rPr>
          <w:rFonts w:eastAsia="MS Mincho"/>
          <w:szCs w:val="24"/>
        </w:rPr>
      </w:pPr>
    </w:p>
    <w:p w14:paraId="5AFB0859" w14:textId="77777777" w:rsidR="00111701" w:rsidRDefault="00111701" w:rsidP="00111701">
      <w:pPr>
        <w:spacing w:after="0"/>
        <w:rPr>
          <w:rFonts w:eastAsia="MS Mincho"/>
          <w:szCs w:val="24"/>
        </w:rPr>
      </w:pPr>
      <w:r>
        <w:rPr>
          <w:rFonts w:eastAsia="MS Mincho"/>
          <w:szCs w:val="24"/>
        </w:rPr>
        <w:t>Since the last update report, each Trustee has attended many conferences and workshops to enhance their knowledge and awareness of a wide variety of academic, fiscal, legislative and governance matters.  The conferences and meetings attended by Trustees in 2015 are included in the Evidence section.  The Student Trustee typically attends the bi-annual Statewide Student Senate General Assemblies (</w:t>
      </w:r>
      <w:proofErr w:type="gramStart"/>
      <w:r>
        <w:rPr>
          <w:rFonts w:eastAsia="MS Mincho"/>
          <w:szCs w:val="24"/>
        </w:rPr>
        <w:t>Fall</w:t>
      </w:r>
      <w:proofErr w:type="gramEnd"/>
      <w:r>
        <w:rPr>
          <w:rFonts w:eastAsia="MS Mincho"/>
          <w:szCs w:val="24"/>
        </w:rPr>
        <w:t xml:space="preserve"> and Spring) as well as the Student Leadership Conference hosted by the California Community College Student Affairs Association.  Also, all newly elected Student Trustees attend a Student Trustee workshop sponsored by the Community College League of California.  Often, Student Trustees attend the National Student Advocacy Conference hosted by the American Student Association of Community Colleges in Washington DC. </w:t>
      </w:r>
    </w:p>
    <w:p w14:paraId="6B7C14D6" w14:textId="77777777" w:rsidR="00111701" w:rsidRDefault="00111701" w:rsidP="00111701">
      <w:pPr>
        <w:spacing w:after="0"/>
      </w:pPr>
    </w:p>
    <w:p w14:paraId="12383774" w14:textId="50A5A74F" w:rsidR="00111701" w:rsidRDefault="003A7784" w:rsidP="00111701">
      <w:pPr>
        <w:spacing w:after="0"/>
        <w:rPr>
          <w:rFonts w:eastAsia="MS Mincho"/>
          <w:szCs w:val="24"/>
        </w:rPr>
      </w:pPr>
      <w:hyperlink r:id="rId32" w:history="1">
        <w:r w:rsidR="00111701" w:rsidRPr="00B07AED">
          <w:rPr>
            <w:rStyle w:val="Hyperlink"/>
            <w:rFonts w:eastAsia="MS Mincho"/>
            <w:szCs w:val="24"/>
          </w:rPr>
          <w:t>Board Policy 1.10</w:t>
        </w:r>
      </w:hyperlink>
      <w:r w:rsidR="00111701">
        <w:rPr>
          <w:rFonts w:eastAsia="MS Mincho"/>
          <w:szCs w:val="24"/>
        </w:rPr>
        <w:t>, Duties and Responsibilities of the Board, specifically references Trustee professional development activities.  It lists, as one of the responsibilities of the Board:  “To engage in ongoing development as a Board and to attend trustee education programs that includes a new trustee orientation.  The Board will conduct study sessions, provide access to reading materials and support conference attendance and other activities that foster trustee education.” 1.01 (2) (h)</w:t>
      </w:r>
    </w:p>
    <w:p w14:paraId="11B40B3A" w14:textId="77777777" w:rsidR="0017631B" w:rsidRDefault="0017631B" w:rsidP="00111701">
      <w:pPr>
        <w:spacing w:after="0"/>
        <w:rPr>
          <w:rFonts w:eastAsia="MS Mincho"/>
          <w:szCs w:val="24"/>
        </w:rPr>
      </w:pPr>
    </w:p>
    <w:p w14:paraId="431F5862" w14:textId="77777777" w:rsidR="0017631B" w:rsidRPr="0017631B" w:rsidRDefault="0017631B" w:rsidP="00111FD1">
      <w:pPr>
        <w:shd w:val="clear" w:color="auto" w:fill="FFFFFF"/>
        <w:rPr>
          <w:color w:val="222222"/>
          <w:szCs w:val="24"/>
          <w:lang w:bidi="ar-SA"/>
        </w:rPr>
      </w:pPr>
      <w:r>
        <w:rPr>
          <w:rFonts w:eastAsia="MS Mincho"/>
          <w:szCs w:val="24"/>
        </w:rPr>
        <w:t>In March 2016, the Board amended Board Policy 1.10  by adding</w:t>
      </w:r>
      <w:r w:rsidRPr="0017631B">
        <w:rPr>
          <w:color w:val="222222"/>
          <w:szCs w:val="24"/>
          <w:lang w:bidi="ar-SA"/>
        </w:rPr>
        <w:t xml:space="preserve"> item </w:t>
      </w:r>
      <w:r w:rsidR="00DD4802">
        <w:rPr>
          <w:color w:val="222222"/>
          <w:szCs w:val="24"/>
          <w:lang w:bidi="ar-SA"/>
        </w:rPr>
        <w:t xml:space="preserve">2.i. </w:t>
      </w:r>
      <w:r w:rsidRPr="0017631B">
        <w:rPr>
          <w:color w:val="222222"/>
          <w:szCs w:val="24"/>
          <w:lang w:bidi="ar-SA"/>
        </w:rPr>
        <w:t xml:space="preserve">which </w:t>
      </w:r>
      <w:r>
        <w:rPr>
          <w:color w:val="222222"/>
          <w:szCs w:val="24"/>
          <w:lang w:bidi="ar-SA"/>
        </w:rPr>
        <w:t xml:space="preserve"> specifically </w:t>
      </w:r>
      <w:r w:rsidRPr="0017631B">
        <w:rPr>
          <w:color w:val="222222"/>
          <w:szCs w:val="24"/>
          <w:lang w:bidi="ar-SA"/>
        </w:rPr>
        <w:t>states</w:t>
      </w:r>
      <w:r w:rsidR="001527B6">
        <w:rPr>
          <w:color w:val="222222"/>
          <w:szCs w:val="24"/>
          <w:lang w:bidi="ar-SA"/>
        </w:rPr>
        <w:t>,</w:t>
      </w:r>
      <w:r w:rsidRPr="0017631B">
        <w:rPr>
          <w:color w:val="222222"/>
          <w:szCs w:val="24"/>
          <w:lang w:bidi="ar-SA"/>
        </w:rPr>
        <w:t xml:space="preserve"> "To provide a comprehensive new trustee orientation program for newly elected or appointed</w:t>
      </w:r>
      <w:r>
        <w:rPr>
          <w:color w:val="222222"/>
          <w:szCs w:val="24"/>
          <w:lang w:bidi="ar-SA"/>
        </w:rPr>
        <w:t xml:space="preserve"> </w:t>
      </w:r>
      <w:r w:rsidRPr="0017631B">
        <w:rPr>
          <w:color w:val="222222"/>
          <w:szCs w:val="24"/>
          <w:lang w:bidi="ar-SA"/>
        </w:rPr>
        <w:t>trustees that may include attendance at a statewide “New Trustee” orientation program; one on-one interviews with the Chancellor, Presidents and Executive Vice Chancellor; discussions with representatives of employee groups, the Academic and Classified Senates</w:t>
      </w:r>
      <w:r>
        <w:rPr>
          <w:color w:val="222222"/>
          <w:szCs w:val="24"/>
          <w:lang w:bidi="ar-SA"/>
        </w:rPr>
        <w:t xml:space="preserve"> </w:t>
      </w:r>
      <w:r w:rsidRPr="0017631B">
        <w:rPr>
          <w:color w:val="222222"/>
          <w:szCs w:val="24"/>
          <w:lang w:bidi="ar-SA"/>
        </w:rPr>
        <w:t>and student leaders; delivery of the Trustee Handbook prepared by the Community College League of California (CCLC); and review of the CCLC’s comprehensive online education program titled “Elected/ Appointed Trustees: Next Steps.”</w:t>
      </w:r>
    </w:p>
    <w:p w14:paraId="248E76CE" w14:textId="77777777" w:rsidR="00111701" w:rsidRDefault="00111701" w:rsidP="00111701">
      <w:pPr>
        <w:spacing w:after="0"/>
        <w:rPr>
          <w:rFonts w:eastAsia="MS Mincho"/>
          <w:szCs w:val="24"/>
        </w:rPr>
      </w:pPr>
    </w:p>
    <w:p w14:paraId="08707017" w14:textId="77777777" w:rsidR="00111701" w:rsidRDefault="00111701" w:rsidP="00111701">
      <w:pPr>
        <w:spacing w:after="0"/>
        <w:rPr>
          <w:rFonts w:eastAsia="MS Mincho"/>
          <w:szCs w:val="24"/>
        </w:rPr>
      </w:pPr>
      <w:r w:rsidRPr="003B44CC">
        <w:rPr>
          <w:rFonts w:eastAsia="MS Mincho"/>
          <w:szCs w:val="24"/>
        </w:rPr>
        <w:t xml:space="preserve">For the 2014-15 year, the Board incorporated in its </w:t>
      </w:r>
      <w:r>
        <w:rPr>
          <w:rFonts w:eastAsia="MS Mincho"/>
          <w:szCs w:val="24"/>
        </w:rPr>
        <w:t>Boa</w:t>
      </w:r>
      <w:r w:rsidRPr="003B44CC">
        <w:rPr>
          <w:rFonts w:eastAsia="MS Mincho"/>
          <w:szCs w:val="24"/>
        </w:rPr>
        <w:t>rd Goals a commitment to increase its participation in professional development activities</w:t>
      </w:r>
      <w:r w:rsidRPr="003B44CC">
        <w:rPr>
          <w:rFonts w:eastAsia="MS Mincho"/>
          <w:color w:val="FF0000"/>
          <w:szCs w:val="24"/>
        </w:rPr>
        <w:t xml:space="preserve"> </w:t>
      </w:r>
      <w:r w:rsidRPr="003B44CC">
        <w:rPr>
          <w:rFonts w:eastAsia="MS Mincho"/>
          <w:szCs w:val="24"/>
        </w:rPr>
        <w:t xml:space="preserve">and ensure newly elected Trustees receive orientation training.  </w:t>
      </w:r>
      <w:r>
        <w:rPr>
          <w:rFonts w:eastAsia="MS Mincho"/>
          <w:szCs w:val="24"/>
        </w:rPr>
        <w:t xml:space="preserve">The District also developed a program for New Trustee Orientation that was </w:t>
      </w:r>
      <w:r>
        <w:rPr>
          <w:rFonts w:eastAsia="MS Mincho"/>
          <w:szCs w:val="24"/>
        </w:rPr>
        <w:lastRenderedPageBreak/>
        <w:t xml:space="preserve">used when a new Trustee joined the Board in late 2013 and will be used for the </w:t>
      </w:r>
      <w:r w:rsidR="00611077">
        <w:rPr>
          <w:rFonts w:eastAsia="MS Mincho"/>
          <w:szCs w:val="24"/>
        </w:rPr>
        <w:t xml:space="preserve">Trustee </w:t>
      </w:r>
      <w:r>
        <w:rPr>
          <w:rFonts w:eastAsia="MS Mincho"/>
          <w:szCs w:val="24"/>
        </w:rPr>
        <w:t xml:space="preserve">elected in </w:t>
      </w:r>
      <w:r w:rsidR="00611077">
        <w:rPr>
          <w:rFonts w:eastAsia="MS Mincho"/>
          <w:szCs w:val="24"/>
        </w:rPr>
        <w:t xml:space="preserve">Nov </w:t>
      </w:r>
      <w:r>
        <w:rPr>
          <w:rFonts w:eastAsia="MS Mincho"/>
          <w:szCs w:val="24"/>
        </w:rPr>
        <w:t>2015.</w:t>
      </w:r>
    </w:p>
    <w:p w14:paraId="5C88DF1F" w14:textId="77777777" w:rsidR="00111701" w:rsidRDefault="00111701" w:rsidP="00111701">
      <w:pPr>
        <w:spacing w:after="0"/>
        <w:rPr>
          <w:rFonts w:eastAsia="MS Mincho"/>
          <w:szCs w:val="24"/>
        </w:rPr>
      </w:pPr>
    </w:p>
    <w:p w14:paraId="09E48E05" w14:textId="77777777" w:rsidR="00111701" w:rsidRDefault="00111701" w:rsidP="00111701">
      <w:pPr>
        <w:spacing w:after="0"/>
        <w:rPr>
          <w:rFonts w:eastAsia="MS Mincho"/>
          <w:szCs w:val="24"/>
        </w:rPr>
      </w:pPr>
      <w:r>
        <w:rPr>
          <w:rFonts w:eastAsia="MS Mincho"/>
          <w:szCs w:val="24"/>
        </w:rPr>
        <w:t xml:space="preserve">The Board conducts an annual self-evaluation process in a public Board meeting in which they review the Board’s performance on a number of items, including Board Operations, Chancellor/Trustee Relations, Faculty/Student/Classified Relations, and Community and Governmental Relationships. The most recent evaluation was conducted in late October, 2015. </w:t>
      </w:r>
    </w:p>
    <w:p w14:paraId="2028FC8E" w14:textId="77777777" w:rsidR="00111701" w:rsidRDefault="00111701" w:rsidP="00111701">
      <w:pPr>
        <w:spacing w:after="0"/>
        <w:rPr>
          <w:rFonts w:eastAsia="MS Mincho"/>
          <w:szCs w:val="24"/>
        </w:rPr>
      </w:pPr>
    </w:p>
    <w:p w14:paraId="5F6DA9E7" w14:textId="77777777" w:rsidR="00111701" w:rsidRDefault="00111701" w:rsidP="00111701">
      <w:pPr>
        <w:spacing w:after="0"/>
        <w:rPr>
          <w:rFonts w:eastAsia="MS Mincho"/>
          <w:szCs w:val="24"/>
        </w:rPr>
      </w:pPr>
      <w:r>
        <w:rPr>
          <w:rFonts w:eastAsia="MS Mincho"/>
          <w:szCs w:val="24"/>
        </w:rPr>
        <w:t>Board members regular attend both College and community events regarding educational matters and report the highlights of these meetings at each Board meeting under the “Board Comments” section of the agenda.  Board member s also attend CCLC and CCCT Trustee conferences and occasionally participate in national trustee conferences.</w:t>
      </w:r>
    </w:p>
    <w:p w14:paraId="0D1BE65A" w14:textId="77777777" w:rsidR="00111701" w:rsidRDefault="00111701" w:rsidP="00111701">
      <w:pPr>
        <w:spacing w:after="0"/>
        <w:rPr>
          <w:rFonts w:eastAsia="MS Mincho"/>
          <w:szCs w:val="24"/>
        </w:rPr>
      </w:pPr>
    </w:p>
    <w:p w14:paraId="0260BF99" w14:textId="77777777" w:rsidR="00111701" w:rsidRDefault="00111701" w:rsidP="00111701">
      <w:pPr>
        <w:spacing w:after="0"/>
        <w:rPr>
          <w:rFonts w:eastAsia="MS Mincho"/>
          <w:szCs w:val="24"/>
        </w:rPr>
      </w:pPr>
      <w:r>
        <w:rPr>
          <w:rFonts w:eastAsia="MS Mincho"/>
          <w:szCs w:val="24"/>
        </w:rPr>
        <w:t xml:space="preserve">On each regular Board meeting agenda (except during summer months), there is a topic titled “Board Series Presentation—Innovations in Teaching, Learning and Support Services.”  These presentations--offered by faculty, staff and students--highlight new or innovative aspects of programs and services provided by the Colleges and serve as a means to keep the Board well informed about activities at the Colleges.  Recent presentations have covered Project Change, an innovative program at CSM that brings college classes to juvenile detention facilities; The Educator Preparation Institute at Skyline College; </w:t>
      </w:r>
      <w:r>
        <w:t xml:space="preserve">¡ESO! (Expanding Student Opportunities) Grant and Cañada College’s Role as a Hispanic Serving Institution; </w:t>
      </w:r>
      <w:r>
        <w:rPr>
          <w:lang w:val="en"/>
        </w:rPr>
        <w:t xml:space="preserve">BΘO: </w:t>
      </w:r>
      <w:r>
        <w:rPr>
          <w:color w:val="000000"/>
        </w:rPr>
        <w:t xml:space="preserve">Skyline College Phi Theta Kappa Honors Society; </w:t>
      </w:r>
      <w:r>
        <w:rPr>
          <w:i/>
          <w:iCs/>
        </w:rPr>
        <w:t>CSM Car</w:t>
      </w:r>
      <w:r>
        <w:t xml:space="preserve">es – A Program Designed To Address the Mental Health Needs of Students; </w:t>
      </w:r>
      <w:r>
        <w:rPr>
          <w:bCs/>
          <w:iCs/>
        </w:rPr>
        <w:t xml:space="preserve">Skyline College – Entering the CIPHER: Fresh Techniques, Hip Hop Elements, and Edutainment in the Classroom; </w:t>
      </w:r>
      <w:r>
        <w:t xml:space="preserve">Collaboration Across Boundaries for Equity and Success: Cañada College’s Student Success and Equity Projects; and the Small Business Development Center at College of San Mateo.  </w:t>
      </w:r>
      <w:r>
        <w:rPr>
          <w:rFonts w:eastAsia="MS Mincho"/>
          <w:szCs w:val="24"/>
        </w:rPr>
        <w:t xml:space="preserve">Also at each Board meeting, there is an “Executive Report” in which the Chancellor, Presidents and Academic Senate President update the Board on recent happenings at the Colleges. </w:t>
      </w:r>
    </w:p>
    <w:p w14:paraId="54A30D33" w14:textId="77777777" w:rsidR="00111701" w:rsidRDefault="00111701" w:rsidP="00111701">
      <w:pPr>
        <w:spacing w:after="0" w:line="240" w:lineRule="auto"/>
        <w:rPr>
          <w:rFonts w:eastAsia="MS Mincho"/>
        </w:rPr>
      </w:pPr>
    </w:p>
    <w:p w14:paraId="0E3E3559" w14:textId="77777777" w:rsidR="00111701" w:rsidRPr="0017612C" w:rsidRDefault="00111701" w:rsidP="00111701">
      <w:pPr>
        <w:rPr>
          <w:szCs w:val="24"/>
          <w:u w:val="single"/>
        </w:rPr>
      </w:pPr>
      <w:r w:rsidRPr="0017612C">
        <w:rPr>
          <w:szCs w:val="24"/>
          <w:u w:val="single"/>
        </w:rPr>
        <w:t>New Trustee Orientation</w:t>
      </w:r>
    </w:p>
    <w:p w14:paraId="03915D52" w14:textId="77777777" w:rsidR="00EE64EE" w:rsidRPr="00111FD1" w:rsidRDefault="00EE64EE" w:rsidP="00120A81">
      <w:pPr>
        <w:spacing w:after="0"/>
        <w:rPr>
          <w:szCs w:val="24"/>
        </w:rPr>
      </w:pPr>
      <w:r w:rsidRPr="00111FD1">
        <w:rPr>
          <w:szCs w:val="24"/>
        </w:rPr>
        <w:t xml:space="preserve">The new Trustee elected in November 2015 </w:t>
      </w:r>
      <w:r w:rsidR="0011286C">
        <w:rPr>
          <w:szCs w:val="24"/>
        </w:rPr>
        <w:t>was</w:t>
      </w:r>
      <w:r w:rsidRPr="00111FD1">
        <w:rPr>
          <w:szCs w:val="24"/>
        </w:rPr>
        <w:t xml:space="preserve"> asked to complete the following tasks:</w:t>
      </w:r>
    </w:p>
    <w:p w14:paraId="7AB5B8ED" w14:textId="77777777" w:rsidR="00EE64EE" w:rsidRPr="00111FD1" w:rsidRDefault="00EE64EE" w:rsidP="00EE64EE">
      <w:pPr>
        <w:pStyle w:val="ListParagraph"/>
        <w:numPr>
          <w:ilvl w:val="0"/>
          <w:numId w:val="8"/>
        </w:numPr>
        <w:spacing w:after="160" w:line="259" w:lineRule="auto"/>
        <w:rPr>
          <w:szCs w:val="24"/>
        </w:rPr>
      </w:pPr>
      <w:r w:rsidRPr="00111FD1">
        <w:rPr>
          <w:szCs w:val="24"/>
        </w:rPr>
        <w:t>Meet with the President to discuss the current issues the District Board is facing.   (completed, spring 2016)</w:t>
      </w:r>
    </w:p>
    <w:p w14:paraId="28844766" w14:textId="77777777" w:rsidR="00EE64EE" w:rsidRPr="00111FD1" w:rsidRDefault="00EE64EE" w:rsidP="00EE64EE">
      <w:pPr>
        <w:pStyle w:val="ListParagraph"/>
        <w:numPr>
          <w:ilvl w:val="0"/>
          <w:numId w:val="8"/>
        </w:numPr>
        <w:spacing w:after="160" w:line="259" w:lineRule="auto"/>
        <w:rPr>
          <w:szCs w:val="24"/>
        </w:rPr>
      </w:pPr>
      <w:r w:rsidRPr="00111FD1">
        <w:rPr>
          <w:szCs w:val="24"/>
        </w:rPr>
        <w:t>Meet the Chancellor and Executive Staff to receive an overview of District operations, budget and governance. (completed, spring 2016)</w:t>
      </w:r>
    </w:p>
    <w:p w14:paraId="75B3CBB9" w14:textId="77777777" w:rsidR="00EE64EE" w:rsidRPr="00111FD1" w:rsidRDefault="00EE64EE" w:rsidP="00EE64EE">
      <w:pPr>
        <w:pStyle w:val="ListParagraph"/>
        <w:numPr>
          <w:ilvl w:val="0"/>
          <w:numId w:val="8"/>
        </w:numPr>
        <w:spacing w:after="160" w:line="259" w:lineRule="auto"/>
        <w:rPr>
          <w:szCs w:val="24"/>
        </w:rPr>
      </w:pPr>
      <w:r w:rsidRPr="00111FD1">
        <w:rPr>
          <w:szCs w:val="24"/>
        </w:rPr>
        <w:t>Meet with each of the three College Presidents to gain an understanding about the College programs, strengths and weaknesses (in progress)</w:t>
      </w:r>
    </w:p>
    <w:p w14:paraId="0D9B76D7" w14:textId="77777777" w:rsidR="00EE64EE" w:rsidRPr="00111FD1" w:rsidRDefault="00EE64EE" w:rsidP="00EE64EE">
      <w:pPr>
        <w:pStyle w:val="ListParagraph"/>
        <w:numPr>
          <w:ilvl w:val="0"/>
          <w:numId w:val="8"/>
        </w:numPr>
        <w:spacing w:after="160" w:line="259" w:lineRule="auto"/>
        <w:rPr>
          <w:szCs w:val="24"/>
        </w:rPr>
      </w:pPr>
      <w:r w:rsidRPr="00111FD1">
        <w:rPr>
          <w:szCs w:val="24"/>
        </w:rPr>
        <w:t xml:space="preserve">Meet with the District Academic Senate President </w:t>
      </w:r>
    </w:p>
    <w:p w14:paraId="202AC8AF" w14:textId="77777777" w:rsidR="00EE64EE" w:rsidRPr="00111FD1" w:rsidRDefault="00EE64EE" w:rsidP="00EE64EE">
      <w:pPr>
        <w:pStyle w:val="ListParagraph"/>
        <w:numPr>
          <w:ilvl w:val="0"/>
          <w:numId w:val="8"/>
        </w:numPr>
        <w:spacing w:after="160" w:line="259" w:lineRule="auto"/>
        <w:rPr>
          <w:szCs w:val="24"/>
        </w:rPr>
      </w:pPr>
      <w:r w:rsidRPr="00111FD1">
        <w:rPr>
          <w:szCs w:val="24"/>
        </w:rPr>
        <w:t>Attend the CCLC “New Trustee Orientation” program that is offered annually. (completed, spring 2016)</w:t>
      </w:r>
    </w:p>
    <w:p w14:paraId="2461AC5B" w14:textId="77777777" w:rsidR="00111701" w:rsidRPr="00111FD1" w:rsidRDefault="00EE64EE" w:rsidP="00EE64EE">
      <w:pPr>
        <w:pStyle w:val="ListParagraph"/>
        <w:numPr>
          <w:ilvl w:val="0"/>
          <w:numId w:val="8"/>
        </w:numPr>
        <w:spacing w:after="0" w:line="259" w:lineRule="auto"/>
        <w:rPr>
          <w:szCs w:val="24"/>
        </w:rPr>
      </w:pPr>
      <w:r w:rsidRPr="00111FD1">
        <w:rPr>
          <w:szCs w:val="24"/>
        </w:rPr>
        <w:lastRenderedPageBreak/>
        <w:t>Review Chapter 1 of District Policy and Procedures to gain an understanding about the duties and responsibilities of the Board, organizational structure of the Board, expectations for Board decorum and Board meeting protocols.  (completed, spring 2016)</w:t>
      </w:r>
      <w:r w:rsidR="00111701" w:rsidRPr="00111FD1">
        <w:rPr>
          <w:szCs w:val="24"/>
        </w:rPr>
        <w:t xml:space="preserve"> </w:t>
      </w:r>
    </w:p>
    <w:p w14:paraId="521DDD2C" w14:textId="77777777" w:rsidR="00AC2742" w:rsidRDefault="00F83D33" w:rsidP="008168FC">
      <w:pPr>
        <w:pStyle w:val="Heading2"/>
      </w:pPr>
      <w:bookmarkStart w:id="41" w:name="_Toc460579854"/>
      <w:r>
        <w:t>Conclusion</w:t>
      </w:r>
      <w:bookmarkEnd w:id="41"/>
    </w:p>
    <w:p w14:paraId="5EBAD113" w14:textId="77777777" w:rsidR="00FE4CC8" w:rsidRPr="00F83D33" w:rsidRDefault="00AC2742" w:rsidP="00AC2742">
      <w:pPr>
        <w:rPr>
          <w:b/>
        </w:rPr>
      </w:pPr>
      <w:r w:rsidRPr="00F83D33">
        <w:rPr>
          <w:b/>
        </w:rPr>
        <w:t>The District has met District Recommendation 2 in full.</w:t>
      </w:r>
    </w:p>
    <w:p w14:paraId="3FF3BBEA" w14:textId="77777777" w:rsidR="007A7917" w:rsidRDefault="007A7917" w:rsidP="008168FC">
      <w:pPr>
        <w:pStyle w:val="Heading2"/>
      </w:pPr>
      <w:bookmarkStart w:id="42" w:name="_Toc460579855"/>
      <w:r>
        <w:t>Evidence</w:t>
      </w:r>
      <w:bookmarkEnd w:id="42"/>
    </w:p>
    <w:p w14:paraId="047CDD13" w14:textId="29E0A788" w:rsidR="007A7917" w:rsidRDefault="003A7784" w:rsidP="007A7917">
      <w:pPr>
        <w:sectPr w:rsidR="007A7917" w:rsidSect="00671E2C">
          <w:headerReference w:type="default" r:id="rId33"/>
          <w:pgSz w:w="12240" w:h="15840"/>
          <w:pgMar w:top="1440" w:right="1440" w:bottom="1440" w:left="1440" w:header="720" w:footer="720" w:gutter="0"/>
          <w:cols w:space="720"/>
          <w:docGrid w:linePitch="360"/>
        </w:sectPr>
      </w:pPr>
      <w:hyperlink r:id="rId34" w:history="1">
        <w:r w:rsidR="007A7917" w:rsidRPr="00B07AED">
          <w:rPr>
            <w:rStyle w:val="Hyperlink"/>
          </w:rPr>
          <w:t>See evidence for District Recommendation 2</w:t>
        </w:r>
      </w:hyperlink>
      <w:r w:rsidR="00ED12AD">
        <w:t>.</w:t>
      </w:r>
    </w:p>
    <w:p w14:paraId="4539C5F1" w14:textId="77777777" w:rsidR="00D95E9C" w:rsidRDefault="00D95E9C" w:rsidP="009F7D9D">
      <w:pPr>
        <w:pStyle w:val="Heading1"/>
        <w:rPr>
          <w:rFonts w:eastAsia="MS Mincho"/>
        </w:rPr>
      </w:pPr>
      <w:bookmarkStart w:id="43" w:name="_Toc400355820"/>
      <w:bookmarkStart w:id="44" w:name="_Toc460579856"/>
      <w:r w:rsidRPr="00F710FF">
        <w:rPr>
          <w:rFonts w:eastAsia="MS Mincho"/>
        </w:rPr>
        <w:lastRenderedPageBreak/>
        <w:t xml:space="preserve">District Recommendation </w:t>
      </w:r>
      <w:r>
        <w:rPr>
          <w:rFonts w:eastAsia="MS Mincho"/>
        </w:rPr>
        <w:t>#</w:t>
      </w:r>
      <w:r w:rsidRPr="00F01F78">
        <w:rPr>
          <w:rFonts w:eastAsia="MS Mincho"/>
        </w:rPr>
        <w:t>3</w:t>
      </w:r>
      <w:bookmarkEnd w:id="43"/>
      <w:bookmarkEnd w:id="44"/>
      <w:r>
        <w:rPr>
          <w:rFonts w:eastAsia="MS Mincho"/>
        </w:rPr>
        <w:t xml:space="preserve"> </w:t>
      </w:r>
    </w:p>
    <w:p w14:paraId="546B968D" w14:textId="77777777" w:rsidR="00D95E9C" w:rsidRPr="00F01F78" w:rsidRDefault="00D95E9C" w:rsidP="00D95E9C">
      <w:pPr>
        <w:pBdr>
          <w:bottom w:val="single" w:sz="6" w:space="1" w:color="4F81BD" w:themeColor="accent1"/>
        </w:pBdr>
        <w:spacing w:after="0"/>
        <w:rPr>
          <w:rFonts w:eastAsia="MS Mincho"/>
          <w:b/>
          <w:szCs w:val="24"/>
          <w:u w:val="single"/>
        </w:rPr>
      </w:pPr>
      <w:r w:rsidRPr="00F01F78">
        <w:rPr>
          <w:rFonts w:eastAsia="MS Mincho"/>
          <w:i/>
          <w:szCs w:val="24"/>
        </w:rPr>
        <w:t>In</w:t>
      </w:r>
      <w:r w:rsidRPr="009C0395">
        <w:rPr>
          <w:rFonts w:eastAsia="MS Mincho"/>
          <w:i/>
          <w:szCs w:val="24"/>
        </w:rPr>
        <w:t xml:space="preserve"> order to improve institutional effectiveness, the District should establish a regular cycle for the evaluation of its services and provide documentation regarding the outcomes of the evaluations.  (IV.B.3.b, IV.B.3.g)</w:t>
      </w:r>
    </w:p>
    <w:p w14:paraId="3E7B7D8F" w14:textId="77777777" w:rsidR="00D95E9C" w:rsidRDefault="00D95E9C" w:rsidP="00D95E9C">
      <w:pPr>
        <w:spacing w:after="0"/>
        <w:rPr>
          <w:rFonts w:eastAsia="MS Mincho"/>
          <w:szCs w:val="24"/>
        </w:rPr>
      </w:pPr>
    </w:p>
    <w:p w14:paraId="228CA4BA" w14:textId="77777777" w:rsidR="00C25490" w:rsidRPr="00354288" w:rsidRDefault="00111701" w:rsidP="00111701">
      <w:pPr>
        <w:pBdr>
          <w:bottom w:val="single" w:sz="6" w:space="6" w:color="4F81BD" w:themeColor="accent1"/>
        </w:pBdr>
        <w:spacing w:after="0"/>
        <w:rPr>
          <w:rFonts w:eastAsia="MS Mincho"/>
          <w:szCs w:val="24"/>
        </w:rPr>
      </w:pPr>
      <w:r w:rsidRPr="00B92FE0">
        <w:rPr>
          <w:rFonts w:eastAsia="MS Mincho"/>
          <w:szCs w:val="24"/>
          <w:u w:val="single"/>
        </w:rPr>
        <w:t>Regular Cycle</w:t>
      </w:r>
      <w:r w:rsidRPr="00354288">
        <w:rPr>
          <w:rFonts w:eastAsia="MS Mincho"/>
          <w:szCs w:val="24"/>
        </w:rPr>
        <w:t>:  Although the District Office regularly and continuously evaluates the services to the Colleges and documents its findings to improve such services, the schedule for these evaluations ha</w:t>
      </w:r>
      <w:r>
        <w:rPr>
          <w:rFonts w:eastAsia="MS Mincho"/>
          <w:szCs w:val="24"/>
        </w:rPr>
        <w:t>d</w:t>
      </w:r>
      <w:r w:rsidRPr="00354288">
        <w:rPr>
          <w:rFonts w:eastAsia="MS Mincho"/>
          <w:szCs w:val="24"/>
        </w:rPr>
        <w:t xml:space="preserve"> not been presented in written form.  After discussing the schedule and activities among the various District Departments, </w:t>
      </w:r>
      <w:r>
        <w:rPr>
          <w:rFonts w:eastAsia="MS Mincho"/>
          <w:szCs w:val="24"/>
        </w:rPr>
        <w:t>a program review calendar was established in October, 2014.  The calendar was reviewed and revised again by administration and the districtwide accreditation team during the 2015 program review cycle</w:t>
      </w:r>
      <w:r w:rsidRPr="00354288">
        <w:rPr>
          <w:rFonts w:eastAsia="MS Mincho"/>
          <w:szCs w:val="24"/>
        </w:rPr>
        <w:t xml:space="preserve">.  </w:t>
      </w:r>
      <w:r>
        <w:rPr>
          <w:rFonts w:eastAsia="MS Mincho"/>
          <w:szCs w:val="24"/>
        </w:rPr>
        <w:t>The review cycle was adjusted slightly to align with the District’s accreditation cycle.  Additionally, several district programs, including District International Education, Education Services and Planning, Public Safety</w:t>
      </w:r>
      <w:r w:rsidR="00C25490">
        <w:rPr>
          <w:rFonts w:eastAsia="MS Mincho"/>
          <w:szCs w:val="24"/>
        </w:rPr>
        <w:t xml:space="preserve">, </w:t>
      </w:r>
      <w:r>
        <w:rPr>
          <w:rFonts w:eastAsia="MS Mincho"/>
          <w:szCs w:val="24"/>
        </w:rPr>
        <w:t>Emergency Preparedness</w:t>
      </w:r>
      <w:r w:rsidR="00C25490">
        <w:rPr>
          <w:rFonts w:eastAsia="MS Mincho"/>
          <w:szCs w:val="24"/>
        </w:rPr>
        <w:t xml:space="preserve">, Community Education, </w:t>
      </w:r>
      <w:r>
        <w:rPr>
          <w:rFonts w:eastAsia="MS Mincho"/>
          <w:szCs w:val="24"/>
        </w:rPr>
        <w:t xml:space="preserve">Auxiliary </w:t>
      </w:r>
      <w:r w:rsidR="00C25490">
        <w:rPr>
          <w:rFonts w:eastAsia="MS Mincho"/>
          <w:szCs w:val="24"/>
        </w:rPr>
        <w:t xml:space="preserve">and Enterprise </w:t>
      </w:r>
      <w:r>
        <w:rPr>
          <w:rFonts w:eastAsia="MS Mincho"/>
          <w:szCs w:val="24"/>
        </w:rPr>
        <w:t>Services,</w:t>
      </w:r>
      <w:r w:rsidR="00C25490">
        <w:rPr>
          <w:rFonts w:eastAsia="MS Mincho"/>
          <w:szCs w:val="24"/>
        </w:rPr>
        <w:t xml:space="preserve"> and the Chancellor’s office</w:t>
      </w:r>
      <w:r>
        <w:rPr>
          <w:rFonts w:eastAsia="MS Mincho"/>
          <w:szCs w:val="24"/>
        </w:rPr>
        <w:t xml:space="preserve"> were added to the Calendar. The new Calendar is as </w:t>
      </w:r>
      <w:r w:rsidRPr="00354288">
        <w:rPr>
          <w:rFonts w:eastAsia="MS Mincho"/>
          <w:szCs w:val="24"/>
        </w:rPr>
        <w:t>follows:</w:t>
      </w:r>
    </w:p>
    <w:tbl>
      <w:tblPr>
        <w:tblW w:w="0" w:type="auto"/>
        <w:tblCellMar>
          <w:left w:w="0" w:type="dxa"/>
          <w:right w:w="0" w:type="dxa"/>
        </w:tblCellMar>
        <w:tblLook w:val="04A0" w:firstRow="1" w:lastRow="0" w:firstColumn="1" w:lastColumn="0" w:noHBand="0" w:noVBand="1"/>
      </w:tblPr>
      <w:tblGrid>
        <w:gridCol w:w="4940"/>
        <w:gridCol w:w="1890"/>
        <w:gridCol w:w="2510"/>
      </w:tblGrid>
      <w:tr w:rsidR="00C25490" w:rsidRPr="002D3C49" w14:paraId="336A7734" w14:textId="77777777" w:rsidTr="002D3C49">
        <w:tc>
          <w:tcPr>
            <w:tcW w:w="4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983BE1" w14:textId="77777777" w:rsidR="00C25490" w:rsidRPr="002D3C49" w:rsidRDefault="00C25490" w:rsidP="00AD711B">
            <w:pPr>
              <w:spacing w:after="0" w:line="240" w:lineRule="auto"/>
              <w:rPr>
                <w:b/>
                <w:bCs/>
                <w:szCs w:val="24"/>
              </w:rPr>
            </w:pPr>
            <w:r w:rsidRPr="002D3C49">
              <w:rPr>
                <w:b/>
                <w:iCs/>
                <w:szCs w:val="24"/>
              </w:rPr>
              <w:t>Unit</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33DE514" w14:textId="77777777" w:rsidR="00C25490" w:rsidRPr="002D3C49" w:rsidRDefault="00C25490" w:rsidP="00AD711B">
            <w:pPr>
              <w:spacing w:after="0" w:line="240" w:lineRule="auto"/>
              <w:rPr>
                <w:b/>
                <w:iCs/>
                <w:szCs w:val="24"/>
              </w:rPr>
            </w:pPr>
            <w:r w:rsidRPr="002D3C49">
              <w:rPr>
                <w:b/>
                <w:iCs/>
                <w:szCs w:val="24"/>
              </w:rPr>
              <w:t>Review Date</w:t>
            </w:r>
          </w:p>
        </w:tc>
        <w:tc>
          <w:tcPr>
            <w:tcW w:w="2510" w:type="dxa"/>
            <w:tcBorders>
              <w:top w:val="single" w:sz="8" w:space="0" w:color="auto"/>
              <w:left w:val="nil"/>
              <w:bottom w:val="single" w:sz="8" w:space="0" w:color="auto"/>
              <w:right w:val="single" w:sz="8" w:space="0" w:color="auto"/>
            </w:tcBorders>
          </w:tcPr>
          <w:p w14:paraId="088A0EE7" w14:textId="77777777" w:rsidR="00C25490" w:rsidRPr="002D3C49" w:rsidRDefault="00C25490" w:rsidP="00AD711B">
            <w:pPr>
              <w:spacing w:after="0" w:line="240" w:lineRule="auto"/>
              <w:rPr>
                <w:b/>
                <w:iCs/>
                <w:szCs w:val="24"/>
              </w:rPr>
            </w:pPr>
            <w:r w:rsidRPr="002D3C49">
              <w:rPr>
                <w:b/>
                <w:iCs/>
                <w:szCs w:val="24"/>
              </w:rPr>
              <w:t>Responsible Individual</w:t>
            </w:r>
          </w:p>
        </w:tc>
      </w:tr>
      <w:tr w:rsidR="00C25490" w:rsidRPr="002D3C49" w14:paraId="777DDE03" w14:textId="77777777" w:rsidTr="002D3C49">
        <w:tc>
          <w:tcPr>
            <w:tcW w:w="4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6BE414" w14:textId="77777777" w:rsidR="00C25490" w:rsidRPr="002D3C49" w:rsidRDefault="00C25490" w:rsidP="00AD711B">
            <w:pPr>
              <w:spacing w:after="0" w:line="240" w:lineRule="auto"/>
              <w:rPr>
                <w:iCs/>
                <w:szCs w:val="24"/>
              </w:rPr>
            </w:pPr>
            <w:r w:rsidRPr="002D3C49">
              <w:rPr>
                <w:iCs/>
                <w:szCs w:val="24"/>
              </w:rPr>
              <w:t>IT</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14:paraId="4419931B" w14:textId="77777777" w:rsidR="00C25490" w:rsidRPr="002D3C49" w:rsidRDefault="00C25490" w:rsidP="00AD711B">
            <w:pPr>
              <w:spacing w:after="0" w:line="240" w:lineRule="auto"/>
              <w:rPr>
                <w:szCs w:val="24"/>
              </w:rPr>
            </w:pPr>
            <w:r w:rsidRPr="002D3C49">
              <w:rPr>
                <w:szCs w:val="24"/>
              </w:rPr>
              <w:t>March 2016</w:t>
            </w:r>
          </w:p>
        </w:tc>
        <w:tc>
          <w:tcPr>
            <w:tcW w:w="2510" w:type="dxa"/>
            <w:tcBorders>
              <w:top w:val="nil"/>
              <w:left w:val="nil"/>
              <w:bottom w:val="single" w:sz="8" w:space="0" w:color="auto"/>
              <w:right w:val="single" w:sz="8" w:space="0" w:color="auto"/>
            </w:tcBorders>
          </w:tcPr>
          <w:p w14:paraId="242D435C" w14:textId="77777777" w:rsidR="00C25490" w:rsidRPr="002D3C49" w:rsidRDefault="00C25490" w:rsidP="00AD711B">
            <w:pPr>
              <w:spacing w:after="0" w:line="240" w:lineRule="auto"/>
              <w:rPr>
                <w:szCs w:val="24"/>
              </w:rPr>
            </w:pPr>
            <w:r w:rsidRPr="002D3C49">
              <w:rPr>
                <w:szCs w:val="24"/>
              </w:rPr>
              <w:t>Vaskelis</w:t>
            </w:r>
          </w:p>
        </w:tc>
      </w:tr>
      <w:tr w:rsidR="00C25490" w:rsidRPr="002D3C49" w14:paraId="3B27D42D" w14:textId="77777777" w:rsidTr="002D3C49">
        <w:tc>
          <w:tcPr>
            <w:tcW w:w="4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BAFEC5" w14:textId="77777777" w:rsidR="00C25490" w:rsidRPr="002D3C49" w:rsidRDefault="00C25490" w:rsidP="00AD711B">
            <w:pPr>
              <w:spacing w:after="0" w:line="240" w:lineRule="auto"/>
              <w:rPr>
                <w:iCs/>
                <w:szCs w:val="24"/>
              </w:rPr>
            </w:pPr>
            <w:r w:rsidRPr="002D3C49">
              <w:rPr>
                <w:iCs/>
                <w:szCs w:val="24"/>
              </w:rPr>
              <w:t>Public Safety</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4ACC91C6" w14:textId="77777777" w:rsidR="00C25490" w:rsidRPr="002D3C49" w:rsidRDefault="00C25490" w:rsidP="00AD711B">
            <w:pPr>
              <w:spacing w:after="0" w:line="240" w:lineRule="auto"/>
              <w:rPr>
                <w:szCs w:val="24"/>
              </w:rPr>
            </w:pPr>
            <w:r w:rsidRPr="002D3C49">
              <w:rPr>
                <w:szCs w:val="24"/>
              </w:rPr>
              <w:t>March 2016</w:t>
            </w:r>
          </w:p>
        </w:tc>
        <w:tc>
          <w:tcPr>
            <w:tcW w:w="2510" w:type="dxa"/>
            <w:tcBorders>
              <w:top w:val="nil"/>
              <w:left w:val="nil"/>
              <w:bottom w:val="single" w:sz="8" w:space="0" w:color="auto"/>
              <w:right w:val="single" w:sz="8" w:space="0" w:color="auto"/>
            </w:tcBorders>
          </w:tcPr>
          <w:p w14:paraId="25013A57" w14:textId="77777777" w:rsidR="00C25490" w:rsidRPr="002D3C49" w:rsidRDefault="00C25490" w:rsidP="00AD711B">
            <w:pPr>
              <w:spacing w:after="0" w:line="240" w:lineRule="auto"/>
              <w:rPr>
                <w:szCs w:val="24"/>
              </w:rPr>
            </w:pPr>
            <w:r w:rsidRPr="002D3C49">
              <w:rPr>
                <w:szCs w:val="24"/>
              </w:rPr>
              <w:t>Nunez</w:t>
            </w:r>
          </w:p>
        </w:tc>
      </w:tr>
      <w:tr w:rsidR="00C25490" w:rsidRPr="002D3C49" w14:paraId="17FF1DF1" w14:textId="77777777" w:rsidTr="002D3C49">
        <w:tc>
          <w:tcPr>
            <w:tcW w:w="4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203A183" w14:textId="77777777" w:rsidR="00C25490" w:rsidRPr="002D3C49" w:rsidRDefault="00C25490" w:rsidP="00AD711B">
            <w:pPr>
              <w:spacing w:after="0" w:line="240" w:lineRule="auto"/>
              <w:rPr>
                <w:iCs/>
                <w:szCs w:val="24"/>
              </w:rPr>
            </w:pPr>
            <w:r w:rsidRPr="002D3C49">
              <w:rPr>
                <w:iCs/>
                <w:szCs w:val="24"/>
              </w:rPr>
              <w:t>Emergency Preparedness</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6057C5ED" w14:textId="77777777" w:rsidR="00C25490" w:rsidRPr="002D3C49" w:rsidRDefault="00C25490" w:rsidP="00AD711B">
            <w:pPr>
              <w:spacing w:after="0" w:line="240" w:lineRule="auto"/>
              <w:rPr>
                <w:szCs w:val="24"/>
              </w:rPr>
            </w:pPr>
            <w:r w:rsidRPr="002D3C49">
              <w:rPr>
                <w:szCs w:val="24"/>
              </w:rPr>
              <w:t>March 2016</w:t>
            </w:r>
          </w:p>
        </w:tc>
        <w:tc>
          <w:tcPr>
            <w:tcW w:w="2510" w:type="dxa"/>
            <w:tcBorders>
              <w:top w:val="nil"/>
              <w:left w:val="nil"/>
              <w:bottom w:val="single" w:sz="8" w:space="0" w:color="auto"/>
              <w:right w:val="single" w:sz="8" w:space="0" w:color="auto"/>
            </w:tcBorders>
          </w:tcPr>
          <w:p w14:paraId="2250FCCE" w14:textId="77777777" w:rsidR="00C25490" w:rsidRPr="002D3C49" w:rsidRDefault="00C25490" w:rsidP="00AD711B">
            <w:pPr>
              <w:spacing w:after="0" w:line="240" w:lineRule="auto"/>
              <w:rPr>
                <w:szCs w:val="24"/>
              </w:rPr>
            </w:pPr>
            <w:r w:rsidRPr="002D3C49">
              <w:rPr>
                <w:szCs w:val="24"/>
              </w:rPr>
              <w:t>Nunez</w:t>
            </w:r>
          </w:p>
        </w:tc>
      </w:tr>
      <w:tr w:rsidR="00C25490" w:rsidRPr="002D3C49" w14:paraId="2DAA092B" w14:textId="77777777" w:rsidTr="002D3C49">
        <w:tc>
          <w:tcPr>
            <w:tcW w:w="4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2C5562" w14:textId="77777777" w:rsidR="00C25490" w:rsidRPr="002D3C49" w:rsidRDefault="00C25490" w:rsidP="00AD711B">
            <w:pPr>
              <w:spacing w:after="0" w:line="240" w:lineRule="auto"/>
              <w:rPr>
                <w:szCs w:val="24"/>
              </w:rPr>
            </w:pPr>
            <w:r w:rsidRPr="002D3C49">
              <w:rPr>
                <w:szCs w:val="24"/>
              </w:rPr>
              <w:t>Education Services and Planning</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0CD4583D" w14:textId="77777777" w:rsidR="00C25490" w:rsidRPr="002D3C49" w:rsidRDefault="00C25490" w:rsidP="00AD711B">
            <w:pPr>
              <w:spacing w:after="0" w:line="240" w:lineRule="auto"/>
              <w:rPr>
                <w:szCs w:val="24"/>
              </w:rPr>
            </w:pPr>
            <w:r w:rsidRPr="002D3C49">
              <w:rPr>
                <w:szCs w:val="24"/>
              </w:rPr>
              <w:t>March 2016</w:t>
            </w:r>
          </w:p>
        </w:tc>
        <w:tc>
          <w:tcPr>
            <w:tcW w:w="2510" w:type="dxa"/>
            <w:tcBorders>
              <w:top w:val="nil"/>
              <w:left w:val="nil"/>
              <w:bottom w:val="single" w:sz="8" w:space="0" w:color="auto"/>
              <w:right w:val="single" w:sz="8" w:space="0" w:color="auto"/>
            </w:tcBorders>
          </w:tcPr>
          <w:p w14:paraId="4949C226" w14:textId="77777777" w:rsidR="00C25490" w:rsidRPr="002D3C49" w:rsidRDefault="00C25490" w:rsidP="00AD711B">
            <w:pPr>
              <w:spacing w:after="0" w:line="240" w:lineRule="auto"/>
              <w:rPr>
                <w:szCs w:val="24"/>
              </w:rPr>
            </w:pPr>
            <w:r w:rsidRPr="002D3C49">
              <w:rPr>
                <w:szCs w:val="24"/>
              </w:rPr>
              <w:t>Moore</w:t>
            </w:r>
          </w:p>
        </w:tc>
      </w:tr>
      <w:tr w:rsidR="00C25490" w:rsidRPr="002D3C49" w14:paraId="0CE9F95B" w14:textId="77777777" w:rsidTr="002D3C49">
        <w:tc>
          <w:tcPr>
            <w:tcW w:w="683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6F2E7688" w14:textId="77777777" w:rsidR="00C25490" w:rsidRPr="002D3C49" w:rsidRDefault="00C25490" w:rsidP="00AD711B">
            <w:pPr>
              <w:spacing w:after="0" w:line="240" w:lineRule="auto"/>
              <w:rPr>
                <w:b/>
                <w:szCs w:val="24"/>
              </w:rPr>
            </w:pPr>
            <w:r w:rsidRPr="002D3C49">
              <w:rPr>
                <w:b/>
                <w:szCs w:val="24"/>
              </w:rPr>
              <w:t>Accreditation Mid-term Report 2016</w:t>
            </w:r>
          </w:p>
        </w:tc>
        <w:tc>
          <w:tcPr>
            <w:tcW w:w="2510" w:type="dxa"/>
            <w:tcBorders>
              <w:top w:val="nil"/>
              <w:left w:val="single" w:sz="8" w:space="0" w:color="auto"/>
              <w:bottom w:val="single" w:sz="8" w:space="0" w:color="auto"/>
              <w:right w:val="single" w:sz="8" w:space="0" w:color="auto"/>
            </w:tcBorders>
          </w:tcPr>
          <w:p w14:paraId="64863D49" w14:textId="77777777" w:rsidR="00C25490" w:rsidRPr="002D3C49" w:rsidRDefault="00C25490" w:rsidP="00AD711B">
            <w:pPr>
              <w:spacing w:after="0" w:line="240" w:lineRule="auto"/>
              <w:rPr>
                <w:b/>
                <w:szCs w:val="24"/>
              </w:rPr>
            </w:pPr>
          </w:p>
        </w:tc>
      </w:tr>
      <w:tr w:rsidR="00C25490" w:rsidRPr="002D3C49" w14:paraId="18014E54" w14:textId="77777777" w:rsidTr="002D3C49">
        <w:tc>
          <w:tcPr>
            <w:tcW w:w="4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0FD7C0" w14:textId="77777777" w:rsidR="00C25490" w:rsidRPr="002D3C49" w:rsidRDefault="00C25490" w:rsidP="00AD711B">
            <w:pPr>
              <w:spacing w:after="0" w:line="240" w:lineRule="auto"/>
              <w:rPr>
                <w:iCs/>
                <w:szCs w:val="24"/>
              </w:rPr>
            </w:pPr>
            <w:r w:rsidRPr="002D3C49">
              <w:rPr>
                <w:iCs/>
                <w:szCs w:val="24"/>
              </w:rPr>
              <w:t>HR</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14:paraId="05D4A35D" w14:textId="77777777" w:rsidR="00C25490" w:rsidRPr="002D3C49" w:rsidRDefault="00C25490" w:rsidP="00AD711B">
            <w:pPr>
              <w:spacing w:after="0" w:line="240" w:lineRule="auto"/>
              <w:rPr>
                <w:szCs w:val="24"/>
              </w:rPr>
            </w:pPr>
            <w:r w:rsidRPr="002D3C49">
              <w:rPr>
                <w:szCs w:val="24"/>
              </w:rPr>
              <w:t>March 2017</w:t>
            </w:r>
          </w:p>
        </w:tc>
        <w:tc>
          <w:tcPr>
            <w:tcW w:w="2510" w:type="dxa"/>
            <w:tcBorders>
              <w:top w:val="nil"/>
              <w:left w:val="nil"/>
              <w:bottom w:val="single" w:sz="8" w:space="0" w:color="auto"/>
              <w:right w:val="single" w:sz="8" w:space="0" w:color="auto"/>
            </w:tcBorders>
          </w:tcPr>
          <w:p w14:paraId="498BEC9E" w14:textId="77777777" w:rsidR="00C25490" w:rsidRPr="002D3C49" w:rsidRDefault="00C25490" w:rsidP="00AD711B">
            <w:pPr>
              <w:spacing w:after="0" w:line="240" w:lineRule="auto"/>
              <w:rPr>
                <w:szCs w:val="24"/>
              </w:rPr>
            </w:pPr>
            <w:r w:rsidRPr="002D3C49">
              <w:rPr>
                <w:szCs w:val="24"/>
              </w:rPr>
              <w:t>Whitlock</w:t>
            </w:r>
          </w:p>
        </w:tc>
      </w:tr>
      <w:tr w:rsidR="00C25490" w:rsidRPr="002D3C49" w14:paraId="4E86411C" w14:textId="77777777" w:rsidTr="002D3C49">
        <w:tc>
          <w:tcPr>
            <w:tcW w:w="4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26B9B2" w14:textId="77777777" w:rsidR="00C25490" w:rsidRPr="002D3C49" w:rsidRDefault="00C25490" w:rsidP="00AD711B">
            <w:pPr>
              <w:spacing w:after="0" w:line="240" w:lineRule="auto"/>
              <w:rPr>
                <w:szCs w:val="24"/>
              </w:rPr>
            </w:pPr>
            <w:r w:rsidRPr="002D3C49">
              <w:rPr>
                <w:szCs w:val="24"/>
              </w:rPr>
              <w:t>Auxiliary and Enterprise Services</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39AE9896" w14:textId="77777777" w:rsidR="00C25490" w:rsidRPr="002D3C49" w:rsidRDefault="00C25490" w:rsidP="00AD711B">
            <w:pPr>
              <w:spacing w:after="0" w:line="240" w:lineRule="auto"/>
              <w:rPr>
                <w:szCs w:val="24"/>
              </w:rPr>
            </w:pPr>
            <w:r w:rsidRPr="002D3C49">
              <w:rPr>
                <w:szCs w:val="24"/>
              </w:rPr>
              <w:t>March 2017</w:t>
            </w:r>
          </w:p>
        </w:tc>
        <w:tc>
          <w:tcPr>
            <w:tcW w:w="2510" w:type="dxa"/>
            <w:tcBorders>
              <w:top w:val="nil"/>
              <w:left w:val="nil"/>
              <w:bottom w:val="single" w:sz="8" w:space="0" w:color="auto"/>
              <w:right w:val="single" w:sz="8" w:space="0" w:color="auto"/>
            </w:tcBorders>
          </w:tcPr>
          <w:p w14:paraId="7A2091CC" w14:textId="77777777" w:rsidR="00C25490" w:rsidRPr="002D3C49" w:rsidRDefault="00C25490" w:rsidP="00AD711B">
            <w:pPr>
              <w:spacing w:after="0" w:line="240" w:lineRule="auto"/>
              <w:rPr>
                <w:szCs w:val="24"/>
              </w:rPr>
            </w:pPr>
            <w:r w:rsidRPr="002D3C49">
              <w:rPr>
                <w:szCs w:val="24"/>
              </w:rPr>
              <w:t>Bauer</w:t>
            </w:r>
          </w:p>
        </w:tc>
      </w:tr>
      <w:tr w:rsidR="00C25490" w:rsidRPr="002D3C49" w14:paraId="73C7B011" w14:textId="77777777" w:rsidTr="002D3C49">
        <w:tc>
          <w:tcPr>
            <w:tcW w:w="4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F7CAEB5" w14:textId="77777777" w:rsidR="00C25490" w:rsidRPr="002D3C49" w:rsidRDefault="00C25490" w:rsidP="00AD711B">
            <w:pPr>
              <w:spacing w:after="0" w:line="240" w:lineRule="auto"/>
              <w:rPr>
                <w:szCs w:val="24"/>
              </w:rPr>
            </w:pPr>
            <w:r w:rsidRPr="002D3C49">
              <w:rPr>
                <w:szCs w:val="24"/>
              </w:rPr>
              <w:t>Community Education</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3D471FEF" w14:textId="77777777" w:rsidR="00C25490" w:rsidRPr="002D3C49" w:rsidRDefault="00C25490" w:rsidP="00AD711B">
            <w:pPr>
              <w:spacing w:after="0" w:line="240" w:lineRule="auto"/>
              <w:rPr>
                <w:szCs w:val="24"/>
              </w:rPr>
            </w:pPr>
            <w:r w:rsidRPr="002D3C49">
              <w:rPr>
                <w:szCs w:val="24"/>
              </w:rPr>
              <w:t>March 2017</w:t>
            </w:r>
          </w:p>
        </w:tc>
        <w:tc>
          <w:tcPr>
            <w:tcW w:w="2510" w:type="dxa"/>
            <w:tcBorders>
              <w:top w:val="nil"/>
              <w:left w:val="nil"/>
              <w:bottom w:val="single" w:sz="8" w:space="0" w:color="auto"/>
              <w:right w:val="single" w:sz="8" w:space="0" w:color="auto"/>
            </w:tcBorders>
          </w:tcPr>
          <w:p w14:paraId="6CA0E6EB" w14:textId="77777777" w:rsidR="00C25490" w:rsidRPr="002D3C49" w:rsidRDefault="00C25490" w:rsidP="00AD711B">
            <w:pPr>
              <w:spacing w:after="0" w:line="240" w:lineRule="auto"/>
              <w:rPr>
                <w:szCs w:val="24"/>
              </w:rPr>
            </w:pPr>
            <w:r w:rsidRPr="002D3C49">
              <w:rPr>
                <w:szCs w:val="24"/>
              </w:rPr>
              <w:t>Bauer</w:t>
            </w:r>
          </w:p>
        </w:tc>
      </w:tr>
      <w:tr w:rsidR="00C25490" w:rsidRPr="002D3C49" w14:paraId="4ABFB7B3" w14:textId="77777777" w:rsidTr="002D3C49">
        <w:tc>
          <w:tcPr>
            <w:tcW w:w="4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BA6F31" w14:textId="77777777" w:rsidR="00C25490" w:rsidRPr="002D3C49" w:rsidRDefault="00C25490" w:rsidP="00AD711B">
            <w:pPr>
              <w:spacing w:after="0" w:line="240" w:lineRule="auto"/>
              <w:rPr>
                <w:szCs w:val="24"/>
              </w:rPr>
            </w:pPr>
            <w:r w:rsidRPr="002D3C49">
              <w:rPr>
                <w:szCs w:val="24"/>
              </w:rPr>
              <w:t>Chancellor’s Office</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61487DBF" w14:textId="77777777" w:rsidR="00C25490" w:rsidRPr="002D3C49" w:rsidRDefault="00C25490" w:rsidP="00AD711B">
            <w:pPr>
              <w:spacing w:after="0" w:line="240" w:lineRule="auto"/>
              <w:rPr>
                <w:szCs w:val="24"/>
              </w:rPr>
            </w:pPr>
            <w:r w:rsidRPr="002D3C49">
              <w:rPr>
                <w:szCs w:val="24"/>
              </w:rPr>
              <w:t>March 2017</w:t>
            </w:r>
          </w:p>
        </w:tc>
        <w:tc>
          <w:tcPr>
            <w:tcW w:w="2510" w:type="dxa"/>
            <w:tcBorders>
              <w:top w:val="nil"/>
              <w:left w:val="nil"/>
              <w:bottom w:val="single" w:sz="8" w:space="0" w:color="auto"/>
              <w:right w:val="single" w:sz="8" w:space="0" w:color="auto"/>
            </w:tcBorders>
          </w:tcPr>
          <w:p w14:paraId="350CE526" w14:textId="77777777" w:rsidR="00C25490" w:rsidRPr="002D3C49" w:rsidRDefault="00C25490" w:rsidP="00AD711B">
            <w:pPr>
              <w:spacing w:after="0" w:line="240" w:lineRule="auto"/>
              <w:rPr>
                <w:szCs w:val="24"/>
              </w:rPr>
            </w:pPr>
            <w:r w:rsidRPr="002D3C49">
              <w:rPr>
                <w:szCs w:val="24"/>
              </w:rPr>
              <w:t>Galatolo</w:t>
            </w:r>
          </w:p>
        </w:tc>
      </w:tr>
      <w:tr w:rsidR="00C25490" w:rsidRPr="002D3C49" w14:paraId="756C2E0C" w14:textId="77777777" w:rsidTr="002D3C49">
        <w:tc>
          <w:tcPr>
            <w:tcW w:w="4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F72026" w14:textId="77777777" w:rsidR="00C25490" w:rsidRPr="002D3C49" w:rsidRDefault="00C25490" w:rsidP="00AD711B">
            <w:pPr>
              <w:spacing w:after="0" w:line="240" w:lineRule="auto"/>
              <w:rPr>
                <w:szCs w:val="24"/>
              </w:rPr>
            </w:pPr>
            <w:r w:rsidRPr="002D3C49">
              <w:rPr>
                <w:szCs w:val="24"/>
              </w:rPr>
              <w:t>District International Education</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1E992EA5" w14:textId="77777777" w:rsidR="00C25490" w:rsidRPr="002D3C49" w:rsidRDefault="00C25490" w:rsidP="00AD711B">
            <w:pPr>
              <w:spacing w:after="0" w:line="240" w:lineRule="auto"/>
              <w:rPr>
                <w:szCs w:val="24"/>
              </w:rPr>
            </w:pPr>
            <w:r w:rsidRPr="002D3C49">
              <w:rPr>
                <w:szCs w:val="24"/>
              </w:rPr>
              <w:t>March 2018</w:t>
            </w:r>
          </w:p>
        </w:tc>
        <w:tc>
          <w:tcPr>
            <w:tcW w:w="2510" w:type="dxa"/>
            <w:tcBorders>
              <w:top w:val="nil"/>
              <w:left w:val="nil"/>
              <w:bottom w:val="single" w:sz="8" w:space="0" w:color="auto"/>
              <w:right w:val="single" w:sz="8" w:space="0" w:color="auto"/>
            </w:tcBorders>
          </w:tcPr>
          <w:p w14:paraId="759F2570" w14:textId="77777777" w:rsidR="00C25490" w:rsidRPr="002D3C49" w:rsidRDefault="00C25490" w:rsidP="00AD711B">
            <w:pPr>
              <w:spacing w:after="0" w:line="240" w:lineRule="auto"/>
              <w:rPr>
                <w:szCs w:val="24"/>
              </w:rPr>
            </w:pPr>
            <w:r w:rsidRPr="002D3C49">
              <w:rPr>
                <w:szCs w:val="24"/>
              </w:rPr>
              <w:t>Luan</w:t>
            </w:r>
          </w:p>
        </w:tc>
      </w:tr>
      <w:tr w:rsidR="00C25490" w:rsidRPr="002D3C49" w14:paraId="71C81BA1" w14:textId="77777777" w:rsidTr="002D3C49">
        <w:tc>
          <w:tcPr>
            <w:tcW w:w="4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2F8602" w14:textId="77777777" w:rsidR="00C25490" w:rsidRPr="002D3C49" w:rsidRDefault="00C25490" w:rsidP="00AD711B">
            <w:pPr>
              <w:spacing w:after="0" w:line="240" w:lineRule="auto"/>
              <w:rPr>
                <w:iCs/>
                <w:szCs w:val="24"/>
              </w:rPr>
            </w:pPr>
            <w:r w:rsidRPr="002D3C49">
              <w:rPr>
                <w:iCs/>
                <w:szCs w:val="24"/>
              </w:rPr>
              <w:t xml:space="preserve">Administrative Services (Accounting, Payroll, Purchasing) </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0434DA1D" w14:textId="77777777" w:rsidR="00C25490" w:rsidRPr="002D3C49" w:rsidRDefault="00C25490" w:rsidP="00AD711B">
            <w:pPr>
              <w:spacing w:after="0" w:line="240" w:lineRule="auto"/>
              <w:rPr>
                <w:szCs w:val="24"/>
              </w:rPr>
            </w:pPr>
            <w:r w:rsidRPr="002D3C49">
              <w:rPr>
                <w:szCs w:val="24"/>
              </w:rPr>
              <w:t>March 2018</w:t>
            </w:r>
          </w:p>
        </w:tc>
        <w:tc>
          <w:tcPr>
            <w:tcW w:w="2510" w:type="dxa"/>
            <w:tcBorders>
              <w:top w:val="nil"/>
              <w:left w:val="nil"/>
              <w:bottom w:val="single" w:sz="8" w:space="0" w:color="auto"/>
              <w:right w:val="single" w:sz="8" w:space="0" w:color="auto"/>
            </w:tcBorders>
          </w:tcPr>
          <w:p w14:paraId="7AA046C6" w14:textId="77777777" w:rsidR="00C25490" w:rsidRPr="002D3C49" w:rsidRDefault="00C25490" w:rsidP="00AD711B">
            <w:pPr>
              <w:spacing w:after="0" w:line="240" w:lineRule="auto"/>
              <w:rPr>
                <w:szCs w:val="24"/>
              </w:rPr>
            </w:pPr>
            <w:r w:rsidRPr="002D3C49">
              <w:rPr>
                <w:szCs w:val="24"/>
              </w:rPr>
              <w:t xml:space="preserve">Blackwood </w:t>
            </w:r>
          </w:p>
        </w:tc>
      </w:tr>
      <w:tr w:rsidR="00C25490" w:rsidRPr="002D3C49" w14:paraId="0298DFEF" w14:textId="77777777" w:rsidTr="002D3C49">
        <w:tc>
          <w:tcPr>
            <w:tcW w:w="4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D8D984" w14:textId="77777777" w:rsidR="00C25490" w:rsidRPr="002D3C49" w:rsidRDefault="00C25490" w:rsidP="00AD711B">
            <w:pPr>
              <w:spacing w:after="0" w:line="240" w:lineRule="auto"/>
              <w:rPr>
                <w:iCs/>
                <w:szCs w:val="24"/>
              </w:rPr>
            </w:pPr>
            <w:r w:rsidRPr="002D3C49">
              <w:rPr>
                <w:szCs w:val="24"/>
              </w:rPr>
              <w:t>Facilities Planning, Maintenance and Operations</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2E1D5154" w14:textId="77777777" w:rsidR="00C25490" w:rsidRPr="002D3C49" w:rsidRDefault="00C25490" w:rsidP="00AD711B">
            <w:pPr>
              <w:spacing w:after="0" w:line="240" w:lineRule="auto"/>
              <w:rPr>
                <w:szCs w:val="24"/>
              </w:rPr>
            </w:pPr>
            <w:r w:rsidRPr="002D3C49">
              <w:rPr>
                <w:szCs w:val="24"/>
              </w:rPr>
              <w:t>March 2018</w:t>
            </w:r>
          </w:p>
        </w:tc>
        <w:tc>
          <w:tcPr>
            <w:tcW w:w="2510" w:type="dxa"/>
            <w:tcBorders>
              <w:top w:val="nil"/>
              <w:left w:val="nil"/>
              <w:bottom w:val="single" w:sz="8" w:space="0" w:color="auto"/>
              <w:right w:val="single" w:sz="8" w:space="0" w:color="auto"/>
            </w:tcBorders>
          </w:tcPr>
          <w:p w14:paraId="35C5DC15" w14:textId="77777777" w:rsidR="00C25490" w:rsidRPr="002D3C49" w:rsidRDefault="00C25490" w:rsidP="00AD711B">
            <w:pPr>
              <w:spacing w:after="0" w:line="240" w:lineRule="auto"/>
              <w:rPr>
                <w:szCs w:val="24"/>
              </w:rPr>
            </w:pPr>
            <w:r w:rsidRPr="002D3C49">
              <w:rPr>
                <w:szCs w:val="24"/>
              </w:rPr>
              <w:t>Nunez</w:t>
            </w:r>
          </w:p>
        </w:tc>
      </w:tr>
      <w:tr w:rsidR="00C25490" w:rsidRPr="002D3C49" w14:paraId="379ABD37" w14:textId="77777777" w:rsidTr="002D3C49">
        <w:tc>
          <w:tcPr>
            <w:tcW w:w="4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D3802F" w14:textId="77777777" w:rsidR="00C25490" w:rsidRPr="002D3C49" w:rsidRDefault="00C25490" w:rsidP="00AD711B">
            <w:pPr>
              <w:spacing w:after="0" w:line="240" w:lineRule="auto"/>
              <w:rPr>
                <w:szCs w:val="24"/>
              </w:rPr>
            </w:pPr>
            <w:r w:rsidRPr="002D3C49">
              <w:rPr>
                <w:szCs w:val="24"/>
              </w:rPr>
              <w:t>IT</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75E952EE" w14:textId="77777777" w:rsidR="00C25490" w:rsidRPr="002D3C49" w:rsidRDefault="00C25490" w:rsidP="00AD711B">
            <w:pPr>
              <w:spacing w:after="0" w:line="240" w:lineRule="auto"/>
              <w:rPr>
                <w:szCs w:val="24"/>
              </w:rPr>
            </w:pPr>
            <w:r w:rsidRPr="002D3C49">
              <w:rPr>
                <w:szCs w:val="24"/>
              </w:rPr>
              <w:t>March 2019</w:t>
            </w:r>
          </w:p>
        </w:tc>
        <w:tc>
          <w:tcPr>
            <w:tcW w:w="2510" w:type="dxa"/>
            <w:tcBorders>
              <w:top w:val="nil"/>
              <w:left w:val="nil"/>
              <w:bottom w:val="single" w:sz="8" w:space="0" w:color="auto"/>
              <w:right w:val="single" w:sz="8" w:space="0" w:color="auto"/>
            </w:tcBorders>
          </w:tcPr>
          <w:p w14:paraId="131F6CB9" w14:textId="77777777" w:rsidR="00C25490" w:rsidRPr="002D3C49" w:rsidRDefault="00C25490" w:rsidP="00AD711B">
            <w:pPr>
              <w:spacing w:after="0" w:line="240" w:lineRule="auto"/>
              <w:rPr>
                <w:szCs w:val="24"/>
              </w:rPr>
            </w:pPr>
            <w:r w:rsidRPr="002D3C49">
              <w:rPr>
                <w:szCs w:val="24"/>
              </w:rPr>
              <w:t>Vaskelis</w:t>
            </w:r>
          </w:p>
        </w:tc>
      </w:tr>
      <w:tr w:rsidR="00C25490" w:rsidRPr="002D3C49" w14:paraId="2CFCF1D3" w14:textId="77777777" w:rsidTr="002D3C49">
        <w:tc>
          <w:tcPr>
            <w:tcW w:w="4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59AFD0" w14:textId="77777777" w:rsidR="00C25490" w:rsidRPr="002D3C49" w:rsidRDefault="00C25490" w:rsidP="00AD711B">
            <w:pPr>
              <w:spacing w:after="0" w:line="240" w:lineRule="auto"/>
              <w:rPr>
                <w:iCs/>
                <w:szCs w:val="24"/>
              </w:rPr>
            </w:pPr>
            <w:r w:rsidRPr="002D3C49">
              <w:rPr>
                <w:iCs/>
                <w:szCs w:val="24"/>
              </w:rPr>
              <w:t>Public Safety</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79BA8751" w14:textId="77777777" w:rsidR="00C25490" w:rsidRPr="002D3C49" w:rsidRDefault="00C25490" w:rsidP="00AD711B">
            <w:pPr>
              <w:spacing w:after="0" w:line="240" w:lineRule="auto"/>
              <w:rPr>
                <w:szCs w:val="24"/>
              </w:rPr>
            </w:pPr>
            <w:r w:rsidRPr="002D3C49">
              <w:rPr>
                <w:szCs w:val="24"/>
              </w:rPr>
              <w:t>March 2019</w:t>
            </w:r>
          </w:p>
        </w:tc>
        <w:tc>
          <w:tcPr>
            <w:tcW w:w="2510" w:type="dxa"/>
            <w:tcBorders>
              <w:top w:val="nil"/>
              <w:left w:val="nil"/>
              <w:bottom w:val="single" w:sz="8" w:space="0" w:color="auto"/>
              <w:right w:val="single" w:sz="8" w:space="0" w:color="auto"/>
            </w:tcBorders>
          </w:tcPr>
          <w:p w14:paraId="03E61695" w14:textId="77777777" w:rsidR="00C25490" w:rsidRPr="002D3C49" w:rsidRDefault="00C25490" w:rsidP="00AD711B">
            <w:pPr>
              <w:spacing w:after="0" w:line="240" w:lineRule="auto"/>
              <w:rPr>
                <w:szCs w:val="24"/>
              </w:rPr>
            </w:pPr>
            <w:r w:rsidRPr="002D3C49">
              <w:rPr>
                <w:szCs w:val="24"/>
              </w:rPr>
              <w:t>Nunez</w:t>
            </w:r>
          </w:p>
        </w:tc>
      </w:tr>
      <w:tr w:rsidR="00C25490" w:rsidRPr="002D3C49" w14:paraId="5B2C05C5" w14:textId="77777777" w:rsidTr="002D3C49">
        <w:tc>
          <w:tcPr>
            <w:tcW w:w="4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D5FF1E" w14:textId="77777777" w:rsidR="00C25490" w:rsidRPr="002D3C49" w:rsidRDefault="00C25490" w:rsidP="00AD711B">
            <w:pPr>
              <w:spacing w:after="0" w:line="240" w:lineRule="auto"/>
              <w:rPr>
                <w:iCs/>
                <w:szCs w:val="24"/>
              </w:rPr>
            </w:pPr>
            <w:r w:rsidRPr="002D3C49">
              <w:rPr>
                <w:iCs/>
                <w:szCs w:val="24"/>
              </w:rPr>
              <w:t>Emergency Preparedness</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72A92F6F" w14:textId="77777777" w:rsidR="00C25490" w:rsidRPr="002D3C49" w:rsidRDefault="00C25490" w:rsidP="00AD711B">
            <w:pPr>
              <w:spacing w:after="0" w:line="240" w:lineRule="auto"/>
              <w:rPr>
                <w:szCs w:val="24"/>
              </w:rPr>
            </w:pPr>
            <w:r w:rsidRPr="002D3C49">
              <w:rPr>
                <w:szCs w:val="24"/>
              </w:rPr>
              <w:t>March 2019</w:t>
            </w:r>
          </w:p>
        </w:tc>
        <w:tc>
          <w:tcPr>
            <w:tcW w:w="2510" w:type="dxa"/>
            <w:tcBorders>
              <w:top w:val="nil"/>
              <w:left w:val="nil"/>
              <w:bottom w:val="single" w:sz="8" w:space="0" w:color="auto"/>
              <w:right w:val="single" w:sz="8" w:space="0" w:color="auto"/>
            </w:tcBorders>
          </w:tcPr>
          <w:p w14:paraId="5F8DBA2C" w14:textId="77777777" w:rsidR="00C25490" w:rsidRPr="002D3C49" w:rsidRDefault="00C25490" w:rsidP="00AD711B">
            <w:pPr>
              <w:spacing w:after="0" w:line="240" w:lineRule="auto"/>
              <w:rPr>
                <w:szCs w:val="24"/>
              </w:rPr>
            </w:pPr>
            <w:r w:rsidRPr="002D3C49">
              <w:rPr>
                <w:szCs w:val="24"/>
              </w:rPr>
              <w:t>Nunez</w:t>
            </w:r>
          </w:p>
        </w:tc>
      </w:tr>
      <w:tr w:rsidR="00C25490" w:rsidRPr="002D3C49" w14:paraId="1D03328E" w14:textId="77777777" w:rsidTr="002D3C49">
        <w:tc>
          <w:tcPr>
            <w:tcW w:w="4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E643F6" w14:textId="77777777" w:rsidR="00C25490" w:rsidRPr="002D3C49" w:rsidRDefault="00C25490" w:rsidP="00AD711B">
            <w:pPr>
              <w:spacing w:after="0" w:line="240" w:lineRule="auto"/>
              <w:rPr>
                <w:iCs/>
                <w:szCs w:val="24"/>
              </w:rPr>
            </w:pPr>
            <w:r w:rsidRPr="002D3C49">
              <w:rPr>
                <w:iCs/>
                <w:szCs w:val="24"/>
              </w:rPr>
              <w:t>Education Services and Planning</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16CA15B4" w14:textId="77777777" w:rsidR="00C25490" w:rsidRPr="007254CA" w:rsidRDefault="00C25490" w:rsidP="00AD711B">
            <w:pPr>
              <w:spacing w:after="0" w:line="240" w:lineRule="auto"/>
              <w:rPr>
                <w:szCs w:val="24"/>
              </w:rPr>
            </w:pPr>
            <w:r w:rsidRPr="007254CA">
              <w:rPr>
                <w:szCs w:val="24"/>
              </w:rPr>
              <w:t>March 2019</w:t>
            </w:r>
          </w:p>
        </w:tc>
        <w:tc>
          <w:tcPr>
            <w:tcW w:w="2510" w:type="dxa"/>
            <w:tcBorders>
              <w:top w:val="nil"/>
              <w:left w:val="nil"/>
              <w:bottom w:val="single" w:sz="8" w:space="0" w:color="auto"/>
              <w:right w:val="single" w:sz="8" w:space="0" w:color="auto"/>
            </w:tcBorders>
          </w:tcPr>
          <w:p w14:paraId="61AF4BFE" w14:textId="15CC8B6C" w:rsidR="00C25490" w:rsidRPr="007254CA" w:rsidRDefault="007254CA" w:rsidP="00AD711B">
            <w:pPr>
              <w:spacing w:after="0" w:line="240" w:lineRule="auto"/>
              <w:rPr>
                <w:szCs w:val="24"/>
              </w:rPr>
            </w:pPr>
            <w:r w:rsidRPr="007254CA">
              <w:rPr>
                <w:szCs w:val="24"/>
              </w:rPr>
              <w:t>Messina</w:t>
            </w:r>
          </w:p>
        </w:tc>
      </w:tr>
      <w:tr w:rsidR="00C25490" w:rsidRPr="002D3C49" w14:paraId="76F55BDD" w14:textId="77777777" w:rsidTr="00AD711B">
        <w:tc>
          <w:tcPr>
            <w:tcW w:w="934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B73EEA" w14:textId="34A9E2F3" w:rsidR="00C25490" w:rsidRPr="002D3C49" w:rsidRDefault="006909D0" w:rsidP="00AD711B">
            <w:pPr>
              <w:spacing w:after="0" w:line="240" w:lineRule="auto"/>
              <w:rPr>
                <w:b/>
                <w:iCs/>
                <w:szCs w:val="24"/>
              </w:rPr>
            </w:pPr>
            <w:r w:rsidRPr="002D3C49">
              <w:rPr>
                <w:b/>
                <w:iCs/>
                <w:szCs w:val="24"/>
              </w:rPr>
              <w:t>Accreditation Self Study 2020</w:t>
            </w:r>
          </w:p>
        </w:tc>
      </w:tr>
    </w:tbl>
    <w:p w14:paraId="42BD8B04" w14:textId="77777777" w:rsidR="00111701" w:rsidRDefault="00111701" w:rsidP="002D3C49">
      <w:pPr>
        <w:spacing w:before="240"/>
      </w:pPr>
      <w:r>
        <w:rPr>
          <w:u w:val="single"/>
        </w:rPr>
        <w:t>District Programs:</w:t>
      </w:r>
      <w:r>
        <w:t xml:space="preserve">  </w:t>
      </w:r>
      <w:r>
        <w:rPr>
          <w:rFonts w:eastAsia="MS Mincho"/>
          <w:szCs w:val="24"/>
        </w:rPr>
        <w:t xml:space="preserve">The program review cycle is ongoing and is aligned with the District’s accreditation cycle.  </w:t>
      </w:r>
      <w:r>
        <w:t>District Office Program Review process is scheduled in March of each year.  The following units are reviewed on a rotating basis once every three years: Administrative Services (including Accounting, Payroll, Purchasing) Facilities, Public Safety</w:t>
      </w:r>
      <w:r w:rsidR="00C25490">
        <w:t xml:space="preserve">, </w:t>
      </w:r>
      <w:r>
        <w:t xml:space="preserve">Emergency </w:t>
      </w:r>
      <w:r w:rsidR="00C25490">
        <w:t>Preparedness</w:t>
      </w:r>
      <w:r>
        <w:t xml:space="preserve">, Information Technology, Human Resources, International Education, </w:t>
      </w:r>
      <w:r w:rsidR="00C25490">
        <w:t xml:space="preserve">Community </w:t>
      </w:r>
      <w:r w:rsidR="00C25490">
        <w:lastRenderedPageBreak/>
        <w:t xml:space="preserve">Education, </w:t>
      </w:r>
      <w:r>
        <w:t>Education Services and Planning</w:t>
      </w:r>
      <w:r w:rsidR="00C25490">
        <w:t xml:space="preserve">, </w:t>
      </w:r>
      <w:r>
        <w:t xml:space="preserve">Auxiliary </w:t>
      </w:r>
      <w:r w:rsidR="00C25490">
        <w:t xml:space="preserve">and Enterprise </w:t>
      </w:r>
      <w:r>
        <w:t>services</w:t>
      </w:r>
      <w:r w:rsidR="00C25490">
        <w:t xml:space="preserve"> and the Chancellor’s Office</w:t>
      </w:r>
      <w:r>
        <w:t xml:space="preserve">.   </w:t>
      </w:r>
    </w:p>
    <w:p w14:paraId="7C8AFECD" w14:textId="7DB2CAE4" w:rsidR="00111701" w:rsidRDefault="00111701" w:rsidP="00111701">
      <w:r w:rsidRPr="00CA2531">
        <w:t>The program review is typically conducted via a survey administered to all District Employees.    The units most recently added to the process may choose another audience to survey or use another methodology to assess their units.  Part of the process for these newly added units will be to develop the tool(s) most appropriate for their unit.</w:t>
      </w:r>
      <w:r w:rsidR="00611077">
        <w:t xml:space="preserve">  </w:t>
      </w:r>
      <w:r>
        <w:t xml:space="preserve">The survey tool supported by IT is </w:t>
      </w:r>
      <w:proofErr w:type="spellStart"/>
      <w:r>
        <w:t>NoviSurvey</w:t>
      </w:r>
      <w:proofErr w:type="spellEnd"/>
      <w:r>
        <w:t xml:space="preserve">.  </w:t>
      </w:r>
      <w:r w:rsidR="006909D0">
        <w:t xml:space="preserve">Prior surveys, survey results and executive summaries of the program review are located on the </w:t>
      </w:r>
      <w:hyperlink r:id="rId35" w:history="1">
        <w:r w:rsidR="006909D0" w:rsidRPr="00C8025E">
          <w:rPr>
            <w:rStyle w:val="Hyperlink"/>
          </w:rPr>
          <w:t>DO Program Review</w:t>
        </w:r>
      </w:hyperlink>
      <w:r w:rsidR="006909D0">
        <w:t xml:space="preserve"> site.</w:t>
      </w:r>
    </w:p>
    <w:p w14:paraId="7B5E0351" w14:textId="77777777" w:rsidR="00111701" w:rsidRPr="00D12996" w:rsidRDefault="00111701" w:rsidP="00120A81">
      <w:pPr>
        <w:spacing w:after="0"/>
      </w:pPr>
      <w:r w:rsidRPr="00D12996">
        <w:rPr>
          <w:u w:val="single"/>
        </w:rPr>
        <w:t>Program Review Process/Timeline</w:t>
      </w:r>
      <w:r>
        <w:t xml:space="preserve">: </w:t>
      </w:r>
    </w:p>
    <w:p w14:paraId="60B23C93" w14:textId="77777777" w:rsidR="00111701" w:rsidRDefault="00111701" w:rsidP="0041033D">
      <w:pPr>
        <w:tabs>
          <w:tab w:val="left" w:pos="2250"/>
          <w:tab w:val="left" w:pos="2790"/>
        </w:tabs>
        <w:spacing w:after="0"/>
        <w:ind w:left="2160" w:hanging="2160"/>
      </w:pPr>
      <w:r w:rsidRPr="001E0674">
        <w:rPr>
          <w:b/>
        </w:rPr>
        <w:t>January-February:</w:t>
      </w:r>
      <w:r>
        <w:tab/>
        <w:t>Review/Revise Prior survey questions</w:t>
      </w:r>
    </w:p>
    <w:p w14:paraId="30CAC0E0" w14:textId="77777777" w:rsidR="00111701" w:rsidRDefault="00111701" w:rsidP="0041033D">
      <w:pPr>
        <w:spacing w:after="0"/>
        <w:ind w:left="2160" w:hanging="2160"/>
      </w:pPr>
      <w:r w:rsidRPr="001E0674">
        <w:rPr>
          <w:b/>
        </w:rPr>
        <w:t>February:</w:t>
      </w:r>
      <w:r>
        <w:t xml:space="preserve"> </w:t>
      </w:r>
      <w:r>
        <w:tab/>
        <w:t xml:space="preserve">Revise/develop/test survey in </w:t>
      </w:r>
      <w:proofErr w:type="spellStart"/>
      <w:r>
        <w:t>NoviSurvey</w:t>
      </w:r>
      <w:proofErr w:type="spellEnd"/>
      <w:r>
        <w:t xml:space="preserve"> (contact IT for an administrative logon, access to prior surveys and/or technical support.)</w:t>
      </w:r>
    </w:p>
    <w:p w14:paraId="6D56134F" w14:textId="77777777" w:rsidR="00111701" w:rsidRDefault="00111701" w:rsidP="0041033D">
      <w:pPr>
        <w:spacing w:after="0"/>
        <w:ind w:left="2160" w:hanging="2160"/>
      </w:pPr>
      <w:r w:rsidRPr="001E0674">
        <w:rPr>
          <w:b/>
        </w:rPr>
        <w:t>March:</w:t>
      </w:r>
      <w:r>
        <w:tab/>
        <w:t xml:space="preserve">Deliver survey tool to all district employees via email.  </w:t>
      </w:r>
    </w:p>
    <w:p w14:paraId="1A2FB7E9" w14:textId="77777777" w:rsidR="00111701" w:rsidRDefault="00111701" w:rsidP="0041033D">
      <w:pPr>
        <w:spacing w:after="0"/>
        <w:ind w:left="2160" w:hanging="2160"/>
      </w:pPr>
      <w:r>
        <w:rPr>
          <w:b/>
        </w:rPr>
        <w:t>April - June:</w:t>
      </w:r>
      <w:r>
        <w:rPr>
          <w:b/>
        </w:rPr>
        <w:tab/>
      </w:r>
      <w:r>
        <w:t xml:space="preserve">Review/summarize results and post reports, including narrative pertinent to accreditation, to Program Review </w:t>
      </w:r>
      <w:proofErr w:type="spellStart"/>
      <w:r>
        <w:t>Sharepoint</w:t>
      </w:r>
      <w:proofErr w:type="spellEnd"/>
      <w:r>
        <w:t xml:space="preserve"> site.</w:t>
      </w:r>
    </w:p>
    <w:p w14:paraId="33AF2303" w14:textId="77777777" w:rsidR="00111701" w:rsidRDefault="00111701" w:rsidP="00111701">
      <w:pPr>
        <w:spacing w:after="0"/>
      </w:pPr>
    </w:p>
    <w:p w14:paraId="60DEFADC" w14:textId="77777777" w:rsidR="00111701" w:rsidRPr="00354288" w:rsidRDefault="00111701" w:rsidP="008F0E90">
      <w:pPr>
        <w:spacing w:after="0" w:line="240" w:lineRule="auto"/>
      </w:pPr>
      <w:r w:rsidRPr="00354288">
        <w:t>Documentation of the Outcomes:  Each department will prepare a Program Review which encompasses the following elements:</w:t>
      </w:r>
    </w:p>
    <w:p w14:paraId="654AC2C7" w14:textId="77777777" w:rsidR="00111701" w:rsidRPr="00354288" w:rsidRDefault="00111701" w:rsidP="008F0E90">
      <w:pPr>
        <w:spacing w:after="0" w:line="240" w:lineRule="auto"/>
      </w:pPr>
    </w:p>
    <w:p w14:paraId="001F4BFA" w14:textId="77777777" w:rsidR="00111701" w:rsidRDefault="00111701" w:rsidP="008F0E90">
      <w:pPr>
        <w:spacing w:after="0" w:line="240" w:lineRule="auto"/>
      </w:pPr>
      <w:r w:rsidRPr="00444C01">
        <w:rPr>
          <w:u w:val="single"/>
        </w:rPr>
        <w:t>Program Review Template</w:t>
      </w:r>
      <w:r>
        <w:t xml:space="preserve">: </w:t>
      </w:r>
    </w:p>
    <w:p w14:paraId="4BB256B7" w14:textId="77777777" w:rsidR="00111701" w:rsidRPr="00594D51" w:rsidRDefault="00111701" w:rsidP="0041033D">
      <w:pPr>
        <w:pStyle w:val="Body"/>
        <w:numPr>
          <w:ilvl w:val="0"/>
          <w:numId w:val="7"/>
        </w:numPr>
        <w:suppressAutoHyphens w:val="0"/>
        <w:spacing w:after="0" w:line="276" w:lineRule="auto"/>
        <w:rPr>
          <w:rFonts w:ascii="Times New Roman" w:eastAsia="Helvetica Neue" w:hAnsi="Times New Roman" w:cs="Times New Roman"/>
          <w:bCs/>
          <w:sz w:val="24"/>
          <w:szCs w:val="24"/>
        </w:rPr>
      </w:pPr>
      <w:r w:rsidRPr="00594D51">
        <w:rPr>
          <w:rFonts w:ascii="Times New Roman" w:hAnsi="Times New Roman" w:cs="Times New Roman"/>
          <w:bCs/>
          <w:sz w:val="24"/>
          <w:szCs w:val="24"/>
          <w:lang w:val="en-US"/>
        </w:rPr>
        <w:t>Executive Summary</w:t>
      </w:r>
    </w:p>
    <w:p w14:paraId="13B57A5C" w14:textId="77777777" w:rsidR="00111701" w:rsidRPr="00594D51" w:rsidRDefault="00111701" w:rsidP="0041033D">
      <w:pPr>
        <w:pStyle w:val="Body"/>
        <w:numPr>
          <w:ilvl w:val="0"/>
          <w:numId w:val="7"/>
        </w:numPr>
        <w:suppressAutoHyphens w:val="0"/>
        <w:spacing w:after="0" w:line="276" w:lineRule="auto"/>
        <w:rPr>
          <w:rFonts w:ascii="Times New Roman" w:hAnsi="Times New Roman" w:cs="Times New Roman"/>
          <w:sz w:val="24"/>
          <w:szCs w:val="24"/>
        </w:rPr>
      </w:pPr>
      <w:r w:rsidRPr="00594D51">
        <w:rPr>
          <w:rFonts w:ascii="Times New Roman" w:hAnsi="Times New Roman" w:cs="Times New Roman"/>
          <w:sz w:val="24"/>
          <w:szCs w:val="24"/>
          <w:lang w:val="en-US"/>
        </w:rPr>
        <w:t>Unit description</w:t>
      </w:r>
    </w:p>
    <w:p w14:paraId="3423CF0C" w14:textId="77777777" w:rsidR="00111701" w:rsidRPr="00594D51" w:rsidRDefault="00111701" w:rsidP="0041033D">
      <w:pPr>
        <w:pStyle w:val="Body"/>
        <w:numPr>
          <w:ilvl w:val="0"/>
          <w:numId w:val="7"/>
        </w:numPr>
        <w:suppressAutoHyphens w:val="0"/>
        <w:spacing w:after="0" w:line="276" w:lineRule="auto"/>
        <w:rPr>
          <w:rFonts w:ascii="Times New Roman" w:hAnsi="Times New Roman" w:cs="Times New Roman"/>
          <w:sz w:val="24"/>
          <w:szCs w:val="24"/>
        </w:rPr>
      </w:pPr>
      <w:r w:rsidRPr="00594D51">
        <w:rPr>
          <w:rFonts w:ascii="Times New Roman" w:hAnsi="Times New Roman" w:cs="Times New Roman"/>
          <w:sz w:val="24"/>
          <w:szCs w:val="24"/>
          <w:lang w:val="en-US"/>
        </w:rPr>
        <w:t>Describe major accomplishments since last review</w:t>
      </w:r>
    </w:p>
    <w:p w14:paraId="5CCADEF7" w14:textId="77777777" w:rsidR="00111701" w:rsidRPr="00594D51" w:rsidRDefault="00111701" w:rsidP="0041033D">
      <w:pPr>
        <w:pStyle w:val="Body"/>
        <w:numPr>
          <w:ilvl w:val="0"/>
          <w:numId w:val="7"/>
        </w:numPr>
        <w:suppressAutoHyphens w:val="0"/>
        <w:spacing w:after="0" w:line="276" w:lineRule="auto"/>
        <w:rPr>
          <w:rFonts w:ascii="Times New Roman" w:hAnsi="Times New Roman" w:cs="Times New Roman"/>
          <w:bCs/>
          <w:sz w:val="24"/>
          <w:szCs w:val="24"/>
          <w:lang w:val="en-US"/>
        </w:rPr>
      </w:pPr>
      <w:r w:rsidRPr="00594D51">
        <w:rPr>
          <w:rFonts w:ascii="Times New Roman" w:hAnsi="Times New Roman" w:cs="Times New Roman"/>
          <w:bCs/>
          <w:sz w:val="24"/>
          <w:szCs w:val="24"/>
          <w:lang w:val="en-US"/>
        </w:rPr>
        <w:t>Current state of the Unit</w:t>
      </w:r>
    </w:p>
    <w:p w14:paraId="6DD8A13D" w14:textId="77777777" w:rsidR="00111701" w:rsidRPr="00594D51" w:rsidRDefault="00111701" w:rsidP="0041033D">
      <w:pPr>
        <w:pStyle w:val="Body"/>
        <w:numPr>
          <w:ilvl w:val="1"/>
          <w:numId w:val="7"/>
        </w:numPr>
        <w:suppressAutoHyphens w:val="0"/>
        <w:spacing w:after="0" w:line="276" w:lineRule="auto"/>
        <w:rPr>
          <w:rFonts w:ascii="Times New Roman" w:hAnsi="Times New Roman" w:cs="Times New Roman"/>
          <w:sz w:val="24"/>
          <w:szCs w:val="24"/>
        </w:rPr>
      </w:pPr>
      <w:r w:rsidRPr="00594D51">
        <w:rPr>
          <w:rFonts w:ascii="Times New Roman" w:hAnsi="Times New Roman" w:cs="Times New Roman"/>
          <w:sz w:val="24"/>
          <w:szCs w:val="24"/>
          <w:lang w:val="en-US"/>
        </w:rPr>
        <w:t>Describe the current state of the unit (May include strengths and challenges).</w:t>
      </w:r>
    </w:p>
    <w:p w14:paraId="2AAE9680" w14:textId="77777777" w:rsidR="00111701" w:rsidRPr="00594D51" w:rsidRDefault="00111701" w:rsidP="0041033D">
      <w:pPr>
        <w:pStyle w:val="Body"/>
        <w:numPr>
          <w:ilvl w:val="1"/>
          <w:numId w:val="7"/>
        </w:numPr>
        <w:suppressAutoHyphens w:val="0"/>
        <w:spacing w:after="0" w:line="276" w:lineRule="auto"/>
        <w:rPr>
          <w:rFonts w:ascii="Times New Roman" w:hAnsi="Times New Roman" w:cs="Times New Roman"/>
          <w:sz w:val="24"/>
          <w:szCs w:val="24"/>
        </w:rPr>
      </w:pPr>
      <w:r w:rsidRPr="00594D51">
        <w:rPr>
          <w:rFonts w:ascii="Times New Roman" w:hAnsi="Times New Roman" w:cs="Times New Roman"/>
          <w:sz w:val="24"/>
          <w:szCs w:val="24"/>
          <w:lang w:val="en-US"/>
        </w:rPr>
        <w:t>What changes could be implemented to improve your unit?</w:t>
      </w:r>
    </w:p>
    <w:p w14:paraId="06D0715D" w14:textId="77777777" w:rsidR="00111701" w:rsidRPr="00594D51" w:rsidRDefault="00111701" w:rsidP="0041033D">
      <w:pPr>
        <w:pStyle w:val="Body"/>
        <w:numPr>
          <w:ilvl w:val="0"/>
          <w:numId w:val="7"/>
        </w:numPr>
        <w:spacing w:after="0" w:line="276" w:lineRule="auto"/>
        <w:rPr>
          <w:rFonts w:ascii="Times New Roman" w:hAnsi="Times New Roman" w:cs="Times New Roman"/>
          <w:sz w:val="24"/>
          <w:szCs w:val="24"/>
        </w:rPr>
      </w:pPr>
      <w:r w:rsidRPr="00594D51">
        <w:rPr>
          <w:rFonts w:ascii="Times New Roman" w:hAnsi="Times New Roman" w:cs="Times New Roman"/>
          <w:sz w:val="24"/>
          <w:szCs w:val="24"/>
          <w:lang w:val="en-US"/>
        </w:rPr>
        <w:t xml:space="preserve">Action plan.  </w:t>
      </w:r>
      <w:r w:rsidRPr="00594D51">
        <w:rPr>
          <w:rFonts w:ascii="Times New Roman" w:hAnsi="Times New Roman" w:cs="Times New Roman"/>
          <w:sz w:val="24"/>
          <w:szCs w:val="24"/>
        </w:rPr>
        <w:t>Describe how opportunities for improvement will be addressed</w:t>
      </w:r>
    </w:p>
    <w:p w14:paraId="0599AD7E" w14:textId="77777777" w:rsidR="00111701" w:rsidRDefault="00111701" w:rsidP="0041033D">
      <w:pPr>
        <w:pStyle w:val="ListParagraph"/>
        <w:numPr>
          <w:ilvl w:val="0"/>
          <w:numId w:val="7"/>
        </w:numPr>
        <w:spacing w:after="0"/>
      </w:pPr>
      <w:r w:rsidRPr="00594D51">
        <w:t>Needs: Equipment, Professional Development, Facilities, Staffing, Research (when appropriate)</w:t>
      </w:r>
    </w:p>
    <w:p w14:paraId="73A170CB" w14:textId="77777777" w:rsidR="00111701" w:rsidRPr="00594D51" w:rsidRDefault="00111701" w:rsidP="008F0E90">
      <w:pPr>
        <w:pStyle w:val="ListParagraph"/>
        <w:spacing w:after="0" w:line="240" w:lineRule="auto"/>
      </w:pPr>
    </w:p>
    <w:p w14:paraId="13711A87" w14:textId="569E3C7C" w:rsidR="00111701" w:rsidRDefault="00A64B3F" w:rsidP="008F0E90">
      <w:pPr>
        <w:spacing w:after="0" w:line="240" w:lineRule="auto"/>
      </w:pPr>
      <w:r w:rsidRPr="00A64B3F">
        <w:t>The 2016</w:t>
      </w:r>
      <w:r w:rsidR="00111701" w:rsidRPr="00A64B3F">
        <w:t xml:space="preserve"> program review cycle was comple</w:t>
      </w:r>
      <w:r w:rsidRPr="00A64B3F">
        <w:t>ted in July</w:t>
      </w:r>
      <w:r w:rsidR="00111701" w:rsidRPr="00A64B3F">
        <w:t xml:space="preserve"> 201</w:t>
      </w:r>
      <w:r w:rsidRPr="00A64B3F">
        <w:t>6</w:t>
      </w:r>
      <w:r w:rsidR="00111701" w:rsidRPr="00A64B3F">
        <w:t xml:space="preserve">. </w:t>
      </w:r>
      <w:r w:rsidRPr="00A64B3F">
        <w:t xml:space="preserve">Information Technology, Public Safety, Emergency Preparedness and Educational Services and Planning were evaluated. Executive summaries of the review process are located at the </w:t>
      </w:r>
      <w:hyperlink r:id="rId36" w:history="1">
        <w:r w:rsidRPr="00C8025E">
          <w:rPr>
            <w:rStyle w:val="Hyperlink"/>
          </w:rPr>
          <w:t>DO Program Review</w:t>
        </w:r>
      </w:hyperlink>
      <w:r w:rsidRPr="00A64B3F">
        <w:t xml:space="preserve"> site. </w:t>
      </w:r>
      <w:r w:rsidR="00111701">
        <w:t xml:space="preserve">  </w:t>
      </w:r>
    </w:p>
    <w:p w14:paraId="75136D67" w14:textId="77777777" w:rsidR="00AC2742" w:rsidRDefault="00F83D33" w:rsidP="008168FC">
      <w:pPr>
        <w:pStyle w:val="Heading2"/>
      </w:pPr>
      <w:bookmarkStart w:id="45" w:name="_Toc460579857"/>
      <w:r>
        <w:t>Conclusion</w:t>
      </w:r>
      <w:bookmarkEnd w:id="45"/>
    </w:p>
    <w:p w14:paraId="055909C0" w14:textId="77777777" w:rsidR="00AC2742" w:rsidRPr="00F83D33" w:rsidRDefault="00AC2742" w:rsidP="00AC2742">
      <w:pPr>
        <w:rPr>
          <w:b/>
        </w:rPr>
      </w:pPr>
      <w:r w:rsidRPr="00F83D33">
        <w:rPr>
          <w:b/>
        </w:rPr>
        <w:t>The District has met District Recommendation 3 in full.</w:t>
      </w:r>
    </w:p>
    <w:p w14:paraId="43D7ABA5" w14:textId="77777777" w:rsidR="007A7917" w:rsidRDefault="007A7917" w:rsidP="008168FC">
      <w:pPr>
        <w:pStyle w:val="Heading2"/>
      </w:pPr>
      <w:bookmarkStart w:id="46" w:name="_Toc460579858"/>
      <w:r>
        <w:t>Evidence</w:t>
      </w:r>
      <w:bookmarkEnd w:id="46"/>
    </w:p>
    <w:p w14:paraId="43E0A8D1" w14:textId="23AEDBB2" w:rsidR="006031E0" w:rsidRDefault="003A7784" w:rsidP="007A7917">
      <w:hyperlink r:id="rId37" w:history="1">
        <w:r w:rsidR="007A7917" w:rsidRPr="003E59D0">
          <w:rPr>
            <w:rStyle w:val="Hyperlink"/>
          </w:rPr>
          <w:t>See evidence for District Recommendation 3</w:t>
        </w:r>
      </w:hyperlink>
      <w:r w:rsidR="00ED12AD">
        <w:t xml:space="preserve">. </w:t>
      </w:r>
    </w:p>
    <w:sectPr w:rsidR="006031E0" w:rsidSect="00671E2C">
      <w:head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22A096" w14:textId="77777777" w:rsidR="00D43FA7" w:rsidRDefault="00D43FA7" w:rsidP="00FA6783">
      <w:pPr>
        <w:spacing w:after="0" w:line="240" w:lineRule="auto"/>
      </w:pPr>
      <w:r>
        <w:separator/>
      </w:r>
    </w:p>
  </w:endnote>
  <w:endnote w:type="continuationSeparator" w:id="0">
    <w:p w14:paraId="4D60CD73" w14:textId="77777777" w:rsidR="00D43FA7" w:rsidRDefault="00D43FA7" w:rsidP="00FA6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Helvetica Neue Light">
    <w:altName w:val="Microsoft YaHei"/>
    <w:charset w:val="00"/>
    <w:family w:val="auto"/>
    <w:pitch w:val="variable"/>
    <w:sig w:usb0="A00002FF" w:usb1="5000205B" w:usb2="00000002" w:usb3="00000000" w:csb0="00000007" w:csb1="00000000"/>
  </w:font>
  <w:font w:name="Arial Unicode MS">
    <w:panose1 w:val="020B0604020202020204"/>
    <w:charset w:val="80"/>
    <w:family w:val="swiss"/>
    <w:pitch w:val="variable"/>
    <w:sig w:usb0="F7FFAFFF" w:usb1="E9DFFFFF" w:usb2="0000003F" w:usb3="00000000" w:csb0="003F01FF" w:csb1="00000000"/>
  </w:font>
  <w:font w:name="Adobe Garamond Pro">
    <w:altName w:val="Nyala"/>
    <w:panose1 w:val="02020502060506020403"/>
    <w:charset w:val="00"/>
    <w:family w:val="roman"/>
    <w:notTrueType/>
    <w:pitch w:val="variable"/>
    <w:sig w:usb0="00000007" w:usb1="00000001"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Adobe Garamond Pro Bold">
    <w:altName w:val="Constantia"/>
    <w:panose1 w:val="02020702060506020403"/>
    <w:charset w:val="00"/>
    <w:family w:val="roman"/>
    <w:notTrueType/>
    <w:pitch w:val="variable"/>
    <w:sig w:usb0="00000007" w:usb1="00000001" w:usb2="00000000" w:usb3="00000000" w:csb0="00000093" w:csb1="00000000"/>
  </w:font>
  <w:font w:name="Adobe Gothic Std B">
    <w:panose1 w:val="00000000000000000000"/>
    <w:charset w:val="80"/>
    <w:family w:val="swiss"/>
    <w:notTrueType/>
    <w:pitch w:val="variable"/>
    <w:sig w:usb0="00000203" w:usb1="29D72C10" w:usb2="00000010" w:usb3="00000000" w:csb0="002A0005" w:csb1="00000000"/>
  </w:font>
  <w:font w:name="Helvetica Neue">
    <w:altName w:val="Malgun Gothic"/>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D5077" w14:textId="77777777" w:rsidR="003A7784" w:rsidRPr="00412FBE" w:rsidRDefault="003A7784" w:rsidP="000F7A67">
    <w:pPr>
      <w:pStyle w:val="Footer"/>
      <w:rPr>
        <w:i/>
        <w:sz w:val="22"/>
      </w:rPr>
    </w:pPr>
  </w:p>
  <w:p w14:paraId="0084A719" w14:textId="73CF7CAC" w:rsidR="003A7784" w:rsidRDefault="003A7784" w:rsidP="000F7A67">
    <w:pPr>
      <w:pStyle w:val="Header"/>
    </w:pPr>
    <w:r w:rsidRPr="003C1D17">
      <w:rPr>
        <w:i/>
      </w:rPr>
      <w:tab/>
    </w:r>
    <w:sdt>
      <w:sdtPr>
        <w:rPr>
          <w:i/>
          <w:sz w:val="22"/>
        </w:rPr>
        <w:id w:val="684555844"/>
        <w:docPartObj>
          <w:docPartGallery w:val="Page Numbers (Bottom of Page)"/>
          <w:docPartUnique/>
        </w:docPartObj>
      </w:sdtPr>
      <w:sdtContent>
        <w:sdt>
          <w:sdtPr>
            <w:rPr>
              <w:i/>
              <w:sz w:val="22"/>
            </w:rPr>
            <w:id w:val="1274512854"/>
            <w:docPartObj>
              <w:docPartGallery w:val="Page Numbers (Top of Page)"/>
              <w:docPartUnique/>
            </w:docPartObj>
          </w:sdtPr>
          <w:sdtContent>
            <w:r>
              <w:rPr>
                <w:i/>
                <w:noProof/>
                <w:sz w:val="20"/>
                <w:szCs w:val="20"/>
                <w:lang w:bidi="ar-SA"/>
              </w:rPr>
              <mc:AlternateContent>
                <mc:Choice Requires="wps">
                  <w:drawing>
                    <wp:anchor distT="0" distB="0" distL="114300" distR="114300" simplePos="0" relativeHeight="251658752" behindDoc="0" locked="0" layoutInCell="1" allowOverlap="1" wp14:anchorId="6CCD07D0" wp14:editId="10B19ECA">
                      <wp:simplePos x="0" y="0"/>
                      <wp:positionH relativeFrom="column">
                        <wp:posOffset>3021965</wp:posOffset>
                      </wp:positionH>
                      <wp:positionV relativeFrom="paragraph">
                        <wp:posOffset>10795</wp:posOffset>
                      </wp:positionV>
                      <wp:extent cx="0" cy="121920"/>
                      <wp:effectExtent l="12065" t="10795" r="6985" b="1016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066A3F94" id="_x0000_t32" coordsize="21600,21600" o:spt="32" o:oned="t" path="m,l21600,21600e" filled="f">
                      <v:path arrowok="t" fillok="f" o:connecttype="none"/>
                      <o:lock v:ext="edit" shapetype="t"/>
                    </v:shapetype>
                    <v:shape id="AutoShape 2" o:spid="_x0000_s1026" type="#_x0000_t32" style="position:absolute;margin-left:237.95pt;margin-top:.85pt;width:0;height: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"/>
                  </w:pict>
                </mc:Fallback>
              </mc:AlternateContent>
            </w:r>
            <w:r>
              <w:rPr>
                <w:i/>
                <w:sz w:val="20"/>
                <w:szCs w:val="20"/>
              </w:rPr>
              <w:t xml:space="preserve">Cañada College       </w:t>
            </w:r>
            <w:r>
              <w:rPr>
                <w:i/>
                <w:sz w:val="22"/>
              </w:rPr>
              <w:t xml:space="preserve">  </w:t>
            </w:r>
            <w:r w:rsidRPr="00412FBE">
              <w:rPr>
                <w:i/>
                <w:sz w:val="22"/>
              </w:rPr>
              <w:t xml:space="preserve">Page </w:t>
            </w:r>
            <w:r w:rsidRPr="00412FBE">
              <w:rPr>
                <w:b/>
                <w:bCs/>
                <w:i/>
                <w:sz w:val="22"/>
                <w:szCs w:val="24"/>
              </w:rPr>
              <w:fldChar w:fldCharType="begin"/>
            </w:r>
            <w:r w:rsidRPr="00412FBE">
              <w:rPr>
                <w:b/>
                <w:bCs/>
                <w:i/>
                <w:sz w:val="22"/>
              </w:rPr>
              <w:instrText xml:space="preserve"> PAGE </w:instrText>
            </w:r>
            <w:r w:rsidRPr="00412FBE">
              <w:rPr>
                <w:b/>
                <w:bCs/>
                <w:i/>
                <w:sz w:val="22"/>
                <w:szCs w:val="24"/>
              </w:rPr>
              <w:fldChar w:fldCharType="separate"/>
            </w:r>
            <w:r w:rsidR="0019429B">
              <w:rPr>
                <w:b/>
                <w:bCs/>
                <w:i/>
                <w:noProof/>
                <w:sz w:val="22"/>
              </w:rPr>
              <w:t>5</w:t>
            </w:r>
            <w:r w:rsidRPr="00412FBE">
              <w:rPr>
                <w:b/>
                <w:bCs/>
                <w:i/>
                <w:sz w:val="22"/>
                <w:szCs w:val="24"/>
              </w:rPr>
              <w:fldChar w:fldCharType="end"/>
            </w:r>
            <w:r w:rsidRPr="00412FBE">
              <w:rPr>
                <w:i/>
                <w:sz w:val="22"/>
              </w:rPr>
              <w:t xml:space="preserve"> of </w:t>
            </w:r>
            <w:r w:rsidRPr="00412FBE">
              <w:rPr>
                <w:b/>
                <w:bCs/>
                <w:i/>
                <w:sz w:val="22"/>
                <w:szCs w:val="24"/>
              </w:rPr>
              <w:fldChar w:fldCharType="begin"/>
            </w:r>
            <w:r w:rsidRPr="00412FBE">
              <w:rPr>
                <w:b/>
                <w:bCs/>
                <w:i/>
                <w:sz w:val="22"/>
              </w:rPr>
              <w:instrText xml:space="preserve"> NUMPAGES  </w:instrText>
            </w:r>
            <w:r w:rsidRPr="00412FBE">
              <w:rPr>
                <w:b/>
                <w:bCs/>
                <w:i/>
                <w:sz w:val="22"/>
                <w:szCs w:val="24"/>
              </w:rPr>
              <w:fldChar w:fldCharType="separate"/>
            </w:r>
            <w:r w:rsidR="0019429B">
              <w:rPr>
                <w:b/>
                <w:bCs/>
                <w:i/>
                <w:noProof/>
                <w:sz w:val="22"/>
              </w:rPr>
              <w:t>22</w:t>
            </w:r>
            <w:r w:rsidRPr="00412FBE">
              <w:rPr>
                <w:b/>
                <w:bCs/>
                <w:i/>
                <w:sz w:val="22"/>
                <w:szCs w:val="24"/>
              </w:rPr>
              <w:fldChar w:fldCharType="end"/>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354035"/>
      <w:docPartObj>
        <w:docPartGallery w:val="Page Numbers (Bottom of Page)"/>
        <w:docPartUnique/>
      </w:docPartObj>
    </w:sdtPr>
    <w:sdtContent>
      <w:sdt>
        <w:sdtPr>
          <w:id w:val="-1078599779"/>
          <w:docPartObj>
            <w:docPartGallery w:val="Page Numbers (Top of Page)"/>
            <w:docPartUnique/>
          </w:docPartObj>
        </w:sdtPr>
        <w:sdtContent>
          <w:sdt>
            <w:sdtPr>
              <w:rPr>
                <w:i/>
                <w:sz w:val="22"/>
              </w:rPr>
              <w:id w:val="-1026942924"/>
              <w:docPartObj>
                <w:docPartGallery w:val="Page Numbers (Bottom of Page)"/>
                <w:docPartUnique/>
              </w:docPartObj>
            </w:sdtPr>
            <w:sdtContent>
              <w:sdt>
                <w:sdtPr>
                  <w:rPr>
                    <w:i/>
                    <w:sz w:val="22"/>
                  </w:rPr>
                  <w:id w:val="-591311486"/>
                  <w:docPartObj>
                    <w:docPartGallery w:val="Page Numbers (Top of Page)"/>
                    <w:docPartUnique/>
                  </w:docPartObj>
                </w:sdtPr>
                <w:sdtContent>
                  <w:p w14:paraId="1CF051F2" w14:textId="2CD075BC" w:rsidR="003A7784" w:rsidRPr="00C70F69" w:rsidRDefault="003A7784" w:rsidP="00C70F69">
                    <w:pPr>
                      <w:pStyle w:val="Footer"/>
                      <w:jc w:val="center"/>
                      <w:rPr>
                        <w:i/>
                        <w:sz w:val="22"/>
                      </w:rPr>
                    </w:pPr>
                    <w:r>
                      <w:rPr>
                        <w:i/>
                        <w:noProof/>
                        <w:sz w:val="20"/>
                        <w:szCs w:val="20"/>
                        <w:lang w:bidi="ar-SA"/>
                      </w:rPr>
                      <mc:AlternateContent>
                        <mc:Choice Requires="wps">
                          <w:drawing>
                            <wp:anchor distT="0" distB="0" distL="114300" distR="114300" simplePos="0" relativeHeight="251656704" behindDoc="0" locked="0" layoutInCell="1" allowOverlap="1" wp14:anchorId="09257856" wp14:editId="7D86439F">
                              <wp:simplePos x="0" y="0"/>
                              <wp:positionH relativeFrom="column">
                                <wp:posOffset>3021965</wp:posOffset>
                              </wp:positionH>
                              <wp:positionV relativeFrom="paragraph">
                                <wp:posOffset>10795</wp:posOffset>
                              </wp:positionV>
                              <wp:extent cx="0" cy="121920"/>
                              <wp:effectExtent l="12065" t="10795" r="6985" b="1016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497F2207" id="_x0000_t32" coordsize="21600,21600" o:spt="32" o:oned="t" path="m,l21600,21600e" filled="f">
                              <v:path arrowok="t" fillok="f" o:connecttype="none"/>
                              <o:lock v:ext="edit" shapetype="t"/>
                            </v:shapetype>
                            <v:shape id="AutoShape 2" o:spid="_x0000_s1026" type="#_x0000_t32" style="position:absolute;margin-left:237.95pt;margin-top:.85pt;width:0;height: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"/>
                          </w:pict>
                        </mc:Fallback>
                      </mc:AlternateContent>
                    </w:r>
                    <w:r>
                      <w:rPr>
                        <w:i/>
                        <w:sz w:val="20"/>
                        <w:szCs w:val="20"/>
                      </w:rPr>
                      <w:t xml:space="preserve">Cañada College       </w:t>
                    </w:r>
                    <w:r>
                      <w:rPr>
                        <w:i/>
                        <w:sz w:val="22"/>
                      </w:rPr>
                      <w:t xml:space="preserve">  </w:t>
                    </w:r>
                    <w:r w:rsidRPr="00412FBE">
                      <w:rPr>
                        <w:i/>
                        <w:sz w:val="22"/>
                      </w:rPr>
                      <w:t xml:space="preserve">Page </w:t>
                    </w:r>
                    <w:r w:rsidRPr="00412FBE">
                      <w:rPr>
                        <w:b/>
                        <w:bCs/>
                        <w:i/>
                        <w:sz w:val="22"/>
                        <w:szCs w:val="24"/>
                      </w:rPr>
                      <w:fldChar w:fldCharType="begin"/>
                    </w:r>
                    <w:r w:rsidRPr="00412FBE">
                      <w:rPr>
                        <w:b/>
                        <w:bCs/>
                        <w:i/>
                        <w:sz w:val="22"/>
                      </w:rPr>
                      <w:instrText xml:space="preserve"> PAGE </w:instrText>
                    </w:r>
                    <w:r w:rsidRPr="00412FBE">
                      <w:rPr>
                        <w:b/>
                        <w:bCs/>
                        <w:i/>
                        <w:sz w:val="22"/>
                        <w:szCs w:val="24"/>
                      </w:rPr>
                      <w:fldChar w:fldCharType="separate"/>
                    </w:r>
                    <w:r w:rsidR="0019429B">
                      <w:rPr>
                        <w:b/>
                        <w:bCs/>
                        <w:i/>
                        <w:noProof/>
                        <w:sz w:val="22"/>
                      </w:rPr>
                      <w:t>21</w:t>
                    </w:r>
                    <w:r w:rsidRPr="00412FBE">
                      <w:rPr>
                        <w:b/>
                        <w:bCs/>
                        <w:i/>
                        <w:sz w:val="22"/>
                        <w:szCs w:val="24"/>
                      </w:rPr>
                      <w:fldChar w:fldCharType="end"/>
                    </w:r>
                    <w:r w:rsidRPr="00412FBE">
                      <w:rPr>
                        <w:i/>
                        <w:sz w:val="22"/>
                      </w:rPr>
                      <w:t xml:space="preserve"> of </w:t>
                    </w:r>
                    <w:r w:rsidRPr="00412FBE">
                      <w:rPr>
                        <w:b/>
                        <w:bCs/>
                        <w:i/>
                        <w:sz w:val="22"/>
                        <w:szCs w:val="24"/>
                      </w:rPr>
                      <w:fldChar w:fldCharType="begin"/>
                    </w:r>
                    <w:r w:rsidRPr="00412FBE">
                      <w:rPr>
                        <w:b/>
                        <w:bCs/>
                        <w:i/>
                        <w:sz w:val="22"/>
                      </w:rPr>
                      <w:instrText xml:space="preserve"> NUMPAGES  </w:instrText>
                    </w:r>
                    <w:r w:rsidRPr="00412FBE">
                      <w:rPr>
                        <w:b/>
                        <w:bCs/>
                        <w:i/>
                        <w:sz w:val="22"/>
                        <w:szCs w:val="24"/>
                      </w:rPr>
                      <w:fldChar w:fldCharType="separate"/>
                    </w:r>
                    <w:r w:rsidR="0019429B">
                      <w:rPr>
                        <w:b/>
                        <w:bCs/>
                        <w:i/>
                        <w:noProof/>
                        <w:sz w:val="22"/>
                      </w:rPr>
                      <w:t>22</w:t>
                    </w:r>
                    <w:r w:rsidRPr="00412FBE">
                      <w:rPr>
                        <w:b/>
                        <w:bCs/>
                        <w:i/>
                        <w:sz w:val="22"/>
                        <w:szCs w:val="24"/>
                      </w:rPr>
                      <w:fldChar w:fldCharType="end"/>
                    </w:r>
                  </w:p>
                </w:sdtContent>
              </w:sdt>
            </w:sdtContent>
          </w:sdt>
        </w:sdtContent>
      </w:sdt>
    </w:sdtContent>
  </w:sdt>
  <w:p w14:paraId="4A846F7B" w14:textId="77777777" w:rsidR="003A7784" w:rsidRDefault="003A77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0357A5" w14:textId="77777777" w:rsidR="00D43FA7" w:rsidRDefault="00D43FA7" w:rsidP="00FA6783">
      <w:pPr>
        <w:spacing w:after="0" w:line="240" w:lineRule="auto"/>
      </w:pPr>
      <w:r>
        <w:separator/>
      </w:r>
    </w:p>
  </w:footnote>
  <w:footnote w:type="continuationSeparator" w:id="0">
    <w:p w14:paraId="2D8F4215" w14:textId="77777777" w:rsidR="00D43FA7" w:rsidRDefault="00D43FA7" w:rsidP="00FA67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3A775" w14:textId="77777777" w:rsidR="003A7784" w:rsidRPr="00436743" w:rsidRDefault="003A7784">
    <w:pPr>
      <w:pStyle w:val="Header"/>
      <w:rPr>
        <w:i/>
      </w:rPr>
    </w:pPr>
    <w:r w:rsidRPr="00436743">
      <w:rPr>
        <w:i/>
      </w:rPr>
      <w:t>Midterm Report 2016</w:t>
    </w:r>
    <w:r>
      <w:rPr>
        <w:i/>
      </w:rPr>
      <w:tab/>
    </w:r>
    <w:r>
      <w:rPr>
        <w:i/>
      </w:rPr>
      <w:tab/>
      <w:t>Certification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5E52D" w14:textId="77777777" w:rsidR="003A7784" w:rsidRPr="00436743" w:rsidRDefault="003A7784">
    <w:pPr>
      <w:pStyle w:val="Header"/>
      <w:rPr>
        <w:i/>
      </w:rPr>
    </w:pPr>
    <w:r w:rsidRPr="00436743">
      <w:rPr>
        <w:i/>
      </w:rPr>
      <w:t>Midterm Report 2016</w:t>
    </w:r>
    <w:r>
      <w:rPr>
        <w:i/>
      </w:rPr>
      <w:tab/>
    </w:r>
    <w:r>
      <w:rPr>
        <w:i/>
      </w:rPr>
      <w:tab/>
      <w:t>Table of Contents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A3FFA" w14:textId="77777777" w:rsidR="003A7784" w:rsidRPr="003C1D17" w:rsidRDefault="003A7784" w:rsidP="00F91104">
    <w:pPr>
      <w:pStyle w:val="Header"/>
      <w:rPr>
        <w:i/>
      </w:rPr>
    </w:pPr>
    <w:r>
      <w:rPr>
        <w:i/>
      </w:rPr>
      <w:t>Midterm</w:t>
    </w:r>
    <w:r w:rsidRPr="003C1D17">
      <w:rPr>
        <w:i/>
      </w:rPr>
      <w:t xml:space="preserve"> Report 20</w:t>
    </w:r>
    <w:r>
      <w:rPr>
        <w:i/>
      </w:rPr>
      <w:t>16</w:t>
    </w:r>
    <w:r w:rsidRPr="003C1D17">
      <w:rPr>
        <w:i/>
      </w:rPr>
      <w:tab/>
    </w:r>
    <w:r w:rsidRPr="003C1D17">
      <w:rPr>
        <w:i/>
      </w:rPr>
      <w:tab/>
      <w:t>Report Preparation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66B35" w14:textId="77777777" w:rsidR="003A7784" w:rsidRPr="008259CC" w:rsidRDefault="003A7784" w:rsidP="00D64BE8">
    <w:pPr>
      <w:pStyle w:val="Header"/>
      <w:tabs>
        <w:tab w:val="clear" w:pos="4680"/>
        <w:tab w:val="center" w:pos="4320"/>
      </w:tabs>
      <w:rPr>
        <w:i/>
      </w:rPr>
    </w:pPr>
    <w:r>
      <w:rPr>
        <w:i/>
        <w:noProof/>
        <w:lang w:bidi="ar-SA"/>
      </w:rPr>
      <mc:AlternateContent>
        <mc:Choice Requires="wps">
          <w:drawing>
            <wp:anchor distT="0" distB="0" distL="114300" distR="114300" simplePos="0" relativeHeight="251667456" behindDoc="0" locked="0" layoutInCell="1" allowOverlap="1" wp14:anchorId="22DD1670" wp14:editId="16B27AEA">
              <wp:simplePos x="0" y="0"/>
              <wp:positionH relativeFrom="column">
                <wp:posOffset>0</wp:posOffset>
              </wp:positionH>
              <wp:positionV relativeFrom="paragraph">
                <wp:posOffset>254441</wp:posOffset>
              </wp:positionV>
              <wp:extent cx="6042992" cy="15903"/>
              <wp:effectExtent l="0" t="0" r="34290" b="22225"/>
              <wp:wrapNone/>
              <wp:docPr id="1" name="Straight Connector 1"/>
              <wp:cNvGraphicFramePr/>
              <a:graphic xmlns:a="http://schemas.openxmlformats.org/drawingml/2006/main">
                <a:graphicData uri="http://schemas.microsoft.com/office/word/2010/wordprocessingShape">
                  <wps:wsp>
                    <wps:cNvCnPr/>
                    <wps:spPr>
                      <a:xfrm flipV="1">
                        <a:off x="0" y="0"/>
                        <a:ext cx="6042992"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1375175D" id="Straight Connector 1"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0,20.05pt" to="475.8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" strokecolor="#4579b8 [3044]"/>
          </w:pict>
        </mc:Fallback>
      </mc:AlternateContent>
    </w:r>
    <w:r>
      <w:rPr>
        <w:i/>
      </w:rPr>
      <w:t>Midterm Report 2016</w:t>
    </w:r>
    <w:r w:rsidRPr="008259CC">
      <w:rPr>
        <w:i/>
      </w:rPr>
      <w:tab/>
    </w:r>
    <w:r w:rsidRPr="008259CC">
      <w:rPr>
        <w:i/>
      </w:rPr>
      <w:tab/>
    </w:r>
    <w:r>
      <w:rPr>
        <w:i/>
      </w:rPr>
      <w:t xml:space="preserve">College </w:t>
    </w:r>
    <w:r w:rsidRPr="008259CC">
      <w:rPr>
        <w:i/>
      </w:rPr>
      <w:t xml:space="preserve">Recommendation </w:t>
    </w:r>
    <w:r>
      <w:rPr>
        <w:i/>
      </w:rPr>
      <w:t xml:space="preserve">2 </w:t>
    </w:r>
  </w:p>
  <w:p w14:paraId="0FBBAF91" w14:textId="77777777" w:rsidR="003A7784" w:rsidRPr="00D64BE8" w:rsidRDefault="003A7784" w:rsidP="00D64BE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D03BD" w14:textId="77777777" w:rsidR="003A7784" w:rsidRPr="008259CC" w:rsidRDefault="003A7784" w:rsidP="00D64BE8">
    <w:pPr>
      <w:pStyle w:val="Header"/>
      <w:tabs>
        <w:tab w:val="clear" w:pos="4680"/>
        <w:tab w:val="center" w:pos="4320"/>
      </w:tabs>
      <w:rPr>
        <w:i/>
      </w:rPr>
    </w:pPr>
    <w:r>
      <w:rPr>
        <w:i/>
        <w:noProof/>
        <w:lang w:bidi="ar-SA"/>
      </w:rPr>
      <mc:AlternateContent>
        <mc:Choice Requires="wps">
          <w:drawing>
            <wp:anchor distT="0" distB="0" distL="114300" distR="114300" simplePos="0" relativeHeight="251673600" behindDoc="0" locked="0" layoutInCell="1" allowOverlap="1" wp14:anchorId="58222DA3" wp14:editId="323D9CC2">
              <wp:simplePos x="0" y="0"/>
              <wp:positionH relativeFrom="column">
                <wp:posOffset>0</wp:posOffset>
              </wp:positionH>
              <wp:positionV relativeFrom="paragraph">
                <wp:posOffset>254441</wp:posOffset>
              </wp:positionV>
              <wp:extent cx="6042992" cy="15903"/>
              <wp:effectExtent l="0" t="0" r="34290" b="22225"/>
              <wp:wrapNone/>
              <wp:docPr id="7" name="Straight Connector 7"/>
              <wp:cNvGraphicFramePr/>
              <a:graphic xmlns:a="http://schemas.openxmlformats.org/drawingml/2006/main">
                <a:graphicData uri="http://schemas.microsoft.com/office/word/2010/wordprocessingShape">
                  <wps:wsp>
                    <wps:cNvCnPr/>
                    <wps:spPr>
                      <a:xfrm flipV="1">
                        <a:off x="0" y="0"/>
                        <a:ext cx="6042992"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3066C343" id="Straight Connector 7"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0,20.05pt" to="475.8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" strokecolor="#4579b8 [3044]"/>
          </w:pict>
        </mc:Fallback>
      </mc:AlternateContent>
    </w:r>
    <w:r>
      <w:rPr>
        <w:i/>
      </w:rPr>
      <w:t>Midterm Report 2016</w:t>
    </w:r>
    <w:r w:rsidRPr="008259CC">
      <w:rPr>
        <w:i/>
      </w:rPr>
      <w:tab/>
    </w:r>
    <w:r w:rsidRPr="008259CC">
      <w:rPr>
        <w:i/>
      </w:rPr>
      <w:tab/>
    </w:r>
    <w:r>
      <w:rPr>
        <w:i/>
      </w:rPr>
      <w:t xml:space="preserve">College </w:t>
    </w:r>
    <w:r w:rsidRPr="008259CC">
      <w:rPr>
        <w:i/>
      </w:rPr>
      <w:t xml:space="preserve">Recommendation </w:t>
    </w:r>
    <w:r>
      <w:rPr>
        <w:i/>
      </w:rPr>
      <w:t xml:space="preserve">1 </w:t>
    </w:r>
  </w:p>
  <w:p w14:paraId="04452CE0" w14:textId="77777777" w:rsidR="003A7784" w:rsidRPr="00D64BE8" w:rsidRDefault="003A7784" w:rsidP="00D64BE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B2165" w14:textId="77777777" w:rsidR="003A7784" w:rsidRPr="008259CC" w:rsidRDefault="003A7784" w:rsidP="00D64BE8">
    <w:pPr>
      <w:pStyle w:val="Header"/>
      <w:tabs>
        <w:tab w:val="clear" w:pos="4680"/>
        <w:tab w:val="center" w:pos="4320"/>
      </w:tabs>
      <w:rPr>
        <w:i/>
      </w:rPr>
    </w:pPr>
    <w:r>
      <w:rPr>
        <w:i/>
        <w:noProof/>
        <w:lang w:bidi="ar-SA"/>
      </w:rPr>
      <mc:AlternateContent>
        <mc:Choice Requires="wps">
          <w:drawing>
            <wp:anchor distT="0" distB="0" distL="114300" distR="114300" simplePos="0" relativeHeight="251671552" behindDoc="0" locked="0" layoutInCell="1" allowOverlap="1" wp14:anchorId="00B39074" wp14:editId="03B95AAE">
              <wp:simplePos x="0" y="0"/>
              <wp:positionH relativeFrom="column">
                <wp:posOffset>0</wp:posOffset>
              </wp:positionH>
              <wp:positionV relativeFrom="paragraph">
                <wp:posOffset>254441</wp:posOffset>
              </wp:positionV>
              <wp:extent cx="6042992" cy="15903"/>
              <wp:effectExtent l="0" t="0" r="34290" b="22225"/>
              <wp:wrapNone/>
              <wp:docPr id="6" name="Straight Connector 6"/>
              <wp:cNvGraphicFramePr/>
              <a:graphic xmlns:a="http://schemas.openxmlformats.org/drawingml/2006/main">
                <a:graphicData uri="http://schemas.microsoft.com/office/word/2010/wordprocessingShape">
                  <wps:wsp>
                    <wps:cNvCnPr/>
                    <wps:spPr>
                      <a:xfrm flipV="1">
                        <a:off x="0" y="0"/>
                        <a:ext cx="6042992"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266408D8" id="Straight Connector 6"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0,20.05pt" to="475.8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" strokecolor="#4579b8 [3044]"/>
          </w:pict>
        </mc:Fallback>
      </mc:AlternateContent>
    </w:r>
    <w:r>
      <w:rPr>
        <w:i/>
      </w:rPr>
      <w:t>Midterm Report 2016</w:t>
    </w:r>
    <w:r w:rsidRPr="008259CC">
      <w:rPr>
        <w:i/>
      </w:rPr>
      <w:tab/>
    </w:r>
    <w:r w:rsidRPr="008259CC">
      <w:rPr>
        <w:i/>
      </w:rPr>
      <w:tab/>
    </w:r>
    <w:r>
      <w:rPr>
        <w:i/>
      </w:rPr>
      <w:t xml:space="preserve">District </w:t>
    </w:r>
    <w:r w:rsidRPr="008259CC">
      <w:rPr>
        <w:i/>
      </w:rPr>
      <w:t>Recommendation</w:t>
    </w:r>
    <w:r>
      <w:rPr>
        <w:i/>
      </w:rPr>
      <w:t>s</w:t>
    </w:r>
    <w:r w:rsidRPr="008259CC">
      <w:rPr>
        <w:i/>
      </w:rPr>
      <w:t xml:space="preserve"> </w:t>
    </w:r>
    <w:r>
      <w:rPr>
        <w:i/>
      </w:rPr>
      <w:t xml:space="preserve">1, 2, and 3 </w:t>
    </w:r>
  </w:p>
  <w:p w14:paraId="46BCEFF1" w14:textId="77777777" w:rsidR="003A7784" w:rsidRPr="00D64BE8" w:rsidRDefault="003A7784" w:rsidP="00D64BE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0EEA7" w14:textId="77777777" w:rsidR="003A7784" w:rsidRPr="008259CC" w:rsidRDefault="003A7784" w:rsidP="00D64BE8">
    <w:pPr>
      <w:pStyle w:val="Header"/>
      <w:tabs>
        <w:tab w:val="clear" w:pos="4680"/>
        <w:tab w:val="center" w:pos="4320"/>
      </w:tabs>
      <w:rPr>
        <w:i/>
      </w:rPr>
    </w:pPr>
    <w:r>
      <w:rPr>
        <w:i/>
        <w:noProof/>
        <w:lang w:bidi="ar-SA"/>
      </w:rPr>
      <mc:AlternateContent>
        <mc:Choice Requires="wps">
          <w:drawing>
            <wp:anchor distT="0" distB="0" distL="114300" distR="114300" simplePos="0" relativeHeight="251675648" behindDoc="0" locked="0" layoutInCell="1" allowOverlap="1" wp14:anchorId="78D882F3" wp14:editId="2524A364">
              <wp:simplePos x="0" y="0"/>
              <wp:positionH relativeFrom="column">
                <wp:posOffset>0</wp:posOffset>
              </wp:positionH>
              <wp:positionV relativeFrom="paragraph">
                <wp:posOffset>254441</wp:posOffset>
              </wp:positionV>
              <wp:extent cx="6042992" cy="15903"/>
              <wp:effectExtent l="0" t="0" r="34290" b="22225"/>
              <wp:wrapNone/>
              <wp:docPr id="8" name="Straight Connector 8"/>
              <wp:cNvGraphicFramePr/>
              <a:graphic xmlns:a="http://schemas.openxmlformats.org/drawingml/2006/main">
                <a:graphicData uri="http://schemas.microsoft.com/office/word/2010/wordprocessingShape">
                  <wps:wsp>
                    <wps:cNvCnPr/>
                    <wps:spPr>
                      <a:xfrm flipV="1">
                        <a:off x="0" y="0"/>
                        <a:ext cx="6042992"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0B803B29" id="Straight Connector 8"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0,20.05pt" to="475.8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" strokecolor="#4579b8 [3044]"/>
          </w:pict>
        </mc:Fallback>
      </mc:AlternateContent>
    </w:r>
    <w:r>
      <w:rPr>
        <w:i/>
      </w:rPr>
      <w:t>Midterm Report 2016</w:t>
    </w:r>
    <w:r w:rsidRPr="008259CC">
      <w:rPr>
        <w:i/>
      </w:rPr>
      <w:tab/>
    </w:r>
    <w:r w:rsidRPr="008259CC">
      <w:rPr>
        <w:i/>
      </w:rPr>
      <w:tab/>
    </w:r>
    <w:r>
      <w:rPr>
        <w:i/>
      </w:rPr>
      <w:t xml:space="preserve">District </w:t>
    </w:r>
    <w:r w:rsidRPr="008259CC">
      <w:rPr>
        <w:i/>
      </w:rPr>
      <w:t>Recommendation</w:t>
    </w:r>
    <w:r>
      <w:rPr>
        <w:i/>
      </w:rPr>
      <w:t>s</w:t>
    </w:r>
    <w:r w:rsidRPr="008259CC">
      <w:rPr>
        <w:i/>
      </w:rPr>
      <w:t xml:space="preserve"> </w:t>
    </w:r>
    <w:r>
      <w:rPr>
        <w:i/>
      </w:rPr>
      <w:t>1, 2, and 3</w:t>
    </w:r>
  </w:p>
  <w:p w14:paraId="3FC0414D" w14:textId="77777777" w:rsidR="003A7784" w:rsidRPr="00D64BE8" w:rsidRDefault="003A7784" w:rsidP="00D64BE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D63E4" w14:textId="77777777" w:rsidR="003A7784" w:rsidRPr="008259CC" w:rsidRDefault="003A7784" w:rsidP="00D64BE8">
    <w:pPr>
      <w:pStyle w:val="Header"/>
      <w:tabs>
        <w:tab w:val="clear" w:pos="4680"/>
        <w:tab w:val="center" w:pos="4320"/>
      </w:tabs>
      <w:rPr>
        <w:i/>
      </w:rPr>
    </w:pPr>
    <w:r>
      <w:rPr>
        <w:i/>
        <w:noProof/>
        <w:lang w:bidi="ar-SA"/>
      </w:rPr>
      <mc:AlternateContent>
        <mc:Choice Requires="wps">
          <w:drawing>
            <wp:anchor distT="0" distB="0" distL="114300" distR="114300" simplePos="0" relativeHeight="251677696" behindDoc="0" locked="0" layoutInCell="1" allowOverlap="1" wp14:anchorId="099CF857" wp14:editId="65EFE03E">
              <wp:simplePos x="0" y="0"/>
              <wp:positionH relativeFrom="column">
                <wp:posOffset>0</wp:posOffset>
              </wp:positionH>
              <wp:positionV relativeFrom="paragraph">
                <wp:posOffset>254441</wp:posOffset>
              </wp:positionV>
              <wp:extent cx="6042992" cy="15903"/>
              <wp:effectExtent l="0" t="0" r="34290" b="22225"/>
              <wp:wrapNone/>
              <wp:docPr id="9" name="Straight Connector 9"/>
              <wp:cNvGraphicFramePr/>
              <a:graphic xmlns:a="http://schemas.openxmlformats.org/drawingml/2006/main">
                <a:graphicData uri="http://schemas.microsoft.com/office/word/2010/wordprocessingShape">
                  <wps:wsp>
                    <wps:cNvCnPr/>
                    <wps:spPr>
                      <a:xfrm flipV="1">
                        <a:off x="0" y="0"/>
                        <a:ext cx="6042992"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5E45DC79" id="Straight Connector 9"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0,20.05pt" to="475.8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" strokecolor="#4579b8 [3044]"/>
          </w:pict>
        </mc:Fallback>
      </mc:AlternateContent>
    </w:r>
    <w:r>
      <w:rPr>
        <w:i/>
      </w:rPr>
      <w:t>Midterm Report 2016</w:t>
    </w:r>
    <w:r w:rsidRPr="008259CC">
      <w:rPr>
        <w:i/>
      </w:rPr>
      <w:tab/>
    </w:r>
    <w:r w:rsidRPr="008259CC">
      <w:rPr>
        <w:i/>
      </w:rPr>
      <w:tab/>
    </w:r>
    <w:r>
      <w:rPr>
        <w:i/>
      </w:rPr>
      <w:t xml:space="preserve">District </w:t>
    </w:r>
    <w:r w:rsidRPr="008259CC">
      <w:rPr>
        <w:i/>
      </w:rPr>
      <w:t>Recommendation</w:t>
    </w:r>
    <w:r>
      <w:rPr>
        <w:i/>
      </w:rPr>
      <w:t>s</w:t>
    </w:r>
    <w:r w:rsidRPr="008259CC">
      <w:rPr>
        <w:i/>
      </w:rPr>
      <w:t xml:space="preserve"> </w:t>
    </w:r>
    <w:r>
      <w:rPr>
        <w:i/>
      </w:rPr>
      <w:t>1, 2, and 3</w:t>
    </w:r>
  </w:p>
  <w:p w14:paraId="184DD2C2" w14:textId="77777777" w:rsidR="003A7784" w:rsidRPr="00D64BE8" w:rsidRDefault="003A7784" w:rsidP="00D64BE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38CD5" w14:textId="77777777" w:rsidR="003A7784" w:rsidRPr="008259CC" w:rsidRDefault="003A7784" w:rsidP="00D64BE8">
    <w:pPr>
      <w:pStyle w:val="Header"/>
      <w:tabs>
        <w:tab w:val="clear" w:pos="4680"/>
        <w:tab w:val="center" w:pos="4320"/>
      </w:tabs>
      <w:rPr>
        <w:i/>
      </w:rPr>
    </w:pPr>
    <w:r>
      <w:rPr>
        <w:i/>
        <w:noProof/>
        <w:lang w:bidi="ar-SA"/>
      </w:rPr>
      <mc:AlternateContent>
        <mc:Choice Requires="wps">
          <w:drawing>
            <wp:anchor distT="0" distB="0" distL="114300" distR="114300" simplePos="0" relativeHeight="251679744" behindDoc="0" locked="0" layoutInCell="1" allowOverlap="1" wp14:anchorId="3E7AA508" wp14:editId="0219FD13">
              <wp:simplePos x="0" y="0"/>
              <wp:positionH relativeFrom="column">
                <wp:posOffset>0</wp:posOffset>
              </wp:positionH>
              <wp:positionV relativeFrom="paragraph">
                <wp:posOffset>254441</wp:posOffset>
              </wp:positionV>
              <wp:extent cx="6042992" cy="15903"/>
              <wp:effectExtent l="0" t="0" r="34290" b="22225"/>
              <wp:wrapNone/>
              <wp:docPr id="10" name="Straight Connector 10"/>
              <wp:cNvGraphicFramePr/>
              <a:graphic xmlns:a="http://schemas.openxmlformats.org/drawingml/2006/main">
                <a:graphicData uri="http://schemas.microsoft.com/office/word/2010/wordprocessingShape">
                  <wps:wsp>
                    <wps:cNvCnPr/>
                    <wps:spPr>
                      <a:xfrm flipV="1">
                        <a:off x="0" y="0"/>
                        <a:ext cx="6042992" cy="159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60B606B1" id="Straight Connector 10"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0,20.05pt" to="475.8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" strokecolor="#4579b8 [3044]"/>
          </w:pict>
        </mc:Fallback>
      </mc:AlternateContent>
    </w:r>
    <w:r>
      <w:rPr>
        <w:i/>
      </w:rPr>
      <w:t>Midterm Report 2016</w:t>
    </w:r>
    <w:r w:rsidRPr="008259CC">
      <w:rPr>
        <w:i/>
      </w:rPr>
      <w:tab/>
    </w:r>
    <w:r w:rsidRPr="008259CC">
      <w:rPr>
        <w:i/>
      </w:rPr>
      <w:tab/>
    </w:r>
    <w:r>
      <w:rPr>
        <w:i/>
      </w:rPr>
      <w:t xml:space="preserve">District </w:t>
    </w:r>
    <w:r w:rsidRPr="008259CC">
      <w:rPr>
        <w:i/>
      </w:rPr>
      <w:t>Recommendation</w:t>
    </w:r>
    <w:r>
      <w:rPr>
        <w:i/>
      </w:rPr>
      <w:t>s</w:t>
    </w:r>
    <w:r w:rsidRPr="008259CC">
      <w:rPr>
        <w:i/>
      </w:rPr>
      <w:t xml:space="preserve"> </w:t>
    </w:r>
    <w:r>
      <w:rPr>
        <w:i/>
      </w:rPr>
      <w:t>1, 2, and 3</w:t>
    </w:r>
  </w:p>
  <w:p w14:paraId="257EAF4E" w14:textId="77777777" w:rsidR="003A7784" w:rsidRPr="00D64BE8" w:rsidRDefault="003A7784" w:rsidP="00D64B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D0521"/>
    <w:multiLevelType w:val="multilevel"/>
    <w:tmpl w:val="0408E5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204284A"/>
    <w:multiLevelType w:val="multilevel"/>
    <w:tmpl w:val="AA0AE8D0"/>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 w15:restartNumberingAfterBreak="0">
    <w:nsid w:val="2BC14945"/>
    <w:multiLevelType w:val="hybridMultilevel"/>
    <w:tmpl w:val="55A06F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807BEE"/>
    <w:multiLevelType w:val="hybridMultilevel"/>
    <w:tmpl w:val="3C34E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0708BC"/>
    <w:multiLevelType w:val="hybridMultilevel"/>
    <w:tmpl w:val="AFAAB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D80B17"/>
    <w:multiLevelType w:val="hybridMultilevel"/>
    <w:tmpl w:val="30EE8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D6743B"/>
    <w:multiLevelType w:val="multilevel"/>
    <w:tmpl w:val="A3CA2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A5E0917"/>
    <w:multiLevelType w:val="hybridMultilevel"/>
    <w:tmpl w:val="C4F8E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254672"/>
    <w:multiLevelType w:val="hybridMultilevel"/>
    <w:tmpl w:val="6FBE57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C0B2795"/>
    <w:multiLevelType w:val="hybridMultilevel"/>
    <w:tmpl w:val="83DAA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B36E80"/>
    <w:multiLevelType w:val="hybridMultilevel"/>
    <w:tmpl w:val="F3A466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4"/>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2"/>
  </w:num>
  <w:num w:numId="8">
    <w:abstractNumId w:val="7"/>
  </w:num>
  <w:num w:numId="9">
    <w:abstractNumId w:val="5"/>
  </w:num>
  <w:num w:numId="10">
    <w:abstractNumId w:val="6"/>
  </w:num>
  <w:num w:numId="1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CC2"/>
    <w:rsid w:val="0000128E"/>
    <w:rsid w:val="000014F2"/>
    <w:rsid w:val="00002C32"/>
    <w:rsid w:val="00003A42"/>
    <w:rsid w:val="00005782"/>
    <w:rsid w:val="00005FEF"/>
    <w:rsid w:val="0000600D"/>
    <w:rsid w:val="00007146"/>
    <w:rsid w:val="000119D8"/>
    <w:rsid w:val="00015005"/>
    <w:rsid w:val="00015342"/>
    <w:rsid w:val="000158B0"/>
    <w:rsid w:val="00015F87"/>
    <w:rsid w:val="000161D1"/>
    <w:rsid w:val="0001636A"/>
    <w:rsid w:val="0002007D"/>
    <w:rsid w:val="000223E6"/>
    <w:rsid w:val="000241FC"/>
    <w:rsid w:val="00024BE8"/>
    <w:rsid w:val="000250D0"/>
    <w:rsid w:val="00025D13"/>
    <w:rsid w:val="00027173"/>
    <w:rsid w:val="00027464"/>
    <w:rsid w:val="00027867"/>
    <w:rsid w:val="000304D8"/>
    <w:rsid w:val="0003161A"/>
    <w:rsid w:val="0003487F"/>
    <w:rsid w:val="00035438"/>
    <w:rsid w:val="00037A11"/>
    <w:rsid w:val="00037BE7"/>
    <w:rsid w:val="00040C21"/>
    <w:rsid w:val="00042A61"/>
    <w:rsid w:val="00044CBD"/>
    <w:rsid w:val="000455A6"/>
    <w:rsid w:val="000457A7"/>
    <w:rsid w:val="000458F9"/>
    <w:rsid w:val="000474FE"/>
    <w:rsid w:val="00050795"/>
    <w:rsid w:val="0005179E"/>
    <w:rsid w:val="00054914"/>
    <w:rsid w:val="000566BF"/>
    <w:rsid w:val="00057043"/>
    <w:rsid w:val="000578D6"/>
    <w:rsid w:val="00057C98"/>
    <w:rsid w:val="00061573"/>
    <w:rsid w:val="00061E97"/>
    <w:rsid w:val="00063377"/>
    <w:rsid w:val="000637CA"/>
    <w:rsid w:val="000707AC"/>
    <w:rsid w:val="00072DE5"/>
    <w:rsid w:val="00073BD8"/>
    <w:rsid w:val="00077882"/>
    <w:rsid w:val="00080E12"/>
    <w:rsid w:val="0008299C"/>
    <w:rsid w:val="00082F8A"/>
    <w:rsid w:val="00083638"/>
    <w:rsid w:val="0008458F"/>
    <w:rsid w:val="000846A8"/>
    <w:rsid w:val="00090458"/>
    <w:rsid w:val="00092A51"/>
    <w:rsid w:val="00092DFC"/>
    <w:rsid w:val="00094449"/>
    <w:rsid w:val="00094507"/>
    <w:rsid w:val="00094817"/>
    <w:rsid w:val="00094F44"/>
    <w:rsid w:val="0009590E"/>
    <w:rsid w:val="00095CC3"/>
    <w:rsid w:val="00096A9C"/>
    <w:rsid w:val="0009733D"/>
    <w:rsid w:val="00097574"/>
    <w:rsid w:val="00097ADF"/>
    <w:rsid w:val="000A01EE"/>
    <w:rsid w:val="000A2796"/>
    <w:rsid w:val="000A50C7"/>
    <w:rsid w:val="000A5B02"/>
    <w:rsid w:val="000A5B38"/>
    <w:rsid w:val="000A6BA9"/>
    <w:rsid w:val="000A7241"/>
    <w:rsid w:val="000A7336"/>
    <w:rsid w:val="000A7599"/>
    <w:rsid w:val="000B1FC9"/>
    <w:rsid w:val="000B2751"/>
    <w:rsid w:val="000B44F8"/>
    <w:rsid w:val="000B4E74"/>
    <w:rsid w:val="000B511B"/>
    <w:rsid w:val="000B53BC"/>
    <w:rsid w:val="000B6965"/>
    <w:rsid w:val="000B6ABA"/>
    <w:rsid w:val="000B6D38"/>
    <w:rsid w:val="000C00C3"/>
    <w:rsid w:val="000C0200"/>
    <w:rsid w:val="000C1C72"/>
    <w:rsid w:val="000C259E"/>
    <w:rsid w:val="000C3704"/>
    <w:rsid w:val="000C4E68"/>
    <w:rsid w:val="000C4FA5"/>
    <w:rsid w:val="000C5F02"/>
    <w:rsid w:val="000C71DC"/>
    <w:rsid w:val="000C7BA6"/>
    <w:rsid w:val="000C7C59"/>
    <w:rsid w:val="000D0C8B"/>
    <w:rsid w:val="000D1280"/>
    <w:rsid w:val="000D2594"/>
    <w:rsid w:val="000D3156"/>
    <w:rsid w:val="000D50CC"/>
    <w:rsid w:val="000E27B2"/>
    <w:rsid w:val="000E3961"/>
    <w:rsid w:val="000E3CF3"/>
    <w:rsid w:val="000E72DE"/>
    <w:rsid w:val="000F06B6"/>
    <w:rsid w:val="000F5F39"/>
    <w:rsid w:val="000F785C"/>
    <w:rsid w:val="000F7A67"/>
    <w:rsid w:val="000F7D0D"/>
    <w:rsid w:val="0010062D"/>
    <w:rsid w:val="0010164A"/>
    <w:rsid w:val="0010311E"/>
    <w:rsid w:val="001031ED"/>
    <w:rsid w:val="0010720D"/>
    <w:rsid w:val="00107756"/>
    <w:rsid w:val="00107A6C"/>
    <w:rsid w:val="00110BD8"/>
    <w:rsid w:val="00111701"/>
    <w:rsid w:val="00111C53"/>
    <w:rsid w:val="00111FD1"/>
    <w:rsid w:val="00112394"/>
    <w:rsid w:val="0011286C"/>
    <w:rsid w:val="00112918"/>
    <w:rsid w:val="00112FA8"/>
    <w:rsid w:val="001142E3"/>
    <w:rsid w:val="00115AC2"/>
    <w:rsid w:val="00115BCA"/>
    <w:rsid w:val="00115F4C"/>
    <w:rsid w:val="0011639E"/>
    <w:rsid w:val="0011767B"/>
    <w:rsid w:val="00117F20"/>
    <w:rsid w:val="001209FF"/>
    <w:rsid w:val="00120A81"/>
    <w:rsid w:val="0012132C"/>
    <w:rsid w:val="00122405"/>
    <w:rsid w:val="00122511"/>
    <w:rsid w:val="00123297"/>
    <w:rsid w:val="0012719A"/>
    <w:rsid w:val="00130BA8"/>
    <w:rsid w:val="00131740"/>
    <w:rsid w:val="00131B8A"/>
    <w:rsid w:val="0013238F"/>
    <w:rsid w:val="001324FF"/>
    <w:rsid w:val="00133965"/>
    <w:rsid w:val="00133C49"/>
    <w:rsid w:val="00133DC6"/>
    <w:rsid w:val="00133FC5"/>
    <w:rsid w:val="00135571"/>
    <w:rsid w:val="00135F64"/>
    <w:rsid w:val="00136C80"/>
    <w:rsid w:val="00136D64"/>
    <w:rsid w:val="001375AD"/>
    <w:rsid w:val="00140153"/>
    <w:rsid w:val="00140C5A"/>
    <w:rsid w:val="00141C7A"/>
    <w:rsid w:val="00142C2E"/>
    <w:rsid w:val="00142F01"/>
    <w:rsid w:val="001445C8"/>
    <w:rsid w:val="001447F3"/>
    <w:rsid w:val="001463F4"/>
    <w:rsid w:val="00146EE8"/>
    <w:rsid w:val="00147EDB"/>
    <w:rsid w:val="00147EFC"/>
    <w:rsid w:val="001507C9"/>
    <w:rsid w:val="0015087C"/>
    <w:rsid w:val="0015147E"/>
    <w:rsid w:val="00151608"/>
    <w:rsid w:val="0015179E"/>
    <w:rsid w:val="001527B6"/>
    <w:rsid w:val="00152EB1"/>
    <w:rsid w:val="00153D46"/>
    <w:rsid w:val="0015571C"/>
    <w:rsid w:val="00156B73"/>
    <w:rsid w:val="00156EB3"/>
    <w:rsid w:val="0016034A"/>
    <w:rsid w:val="00161960"/>
    <w:rsid w:val="00161FDE"/>
    <w:rsid w:val="00162D78"/>
    <w:rsid w:val="00165131"/>
    <w:rsid w:val="0016633B"/>
    <w:rsid w:val="00166C0B"/>
    <w:rsid w:val="0017127C"/>
    <w:rsid w:val="001734CC"/>
    <w:rsid w:val="0017424A"/>
    <w:rsid w:val="001749BC"/>
    <w:rsid w:val="0017631B"/>
    <w:rsid w:val="00176568"/>
    <w:rsid w:val="0017681B"/>
    <w:rsid w:val="00182EAA"/>
    <w:rsid w:val="00182FFF"/>
    <w:rsid w:val="001830AE"/>
    <w:rsid w:val="0018329D"/>
    <w:rsid w:val="001837F9"/>
    <w:rsid w:val="00184675"/>
    <w:rsid w:val="001863E1"/>
    <w:rsid w:val="00186E6F"/>
    <w:rsid w:val="00187686"/>
    <w:rsid w:val="00187EE4"/>
    <w:rsid w:val="0019067A"/>
    <w:rsid w:val="00190EA7"/>
    <w:rsid w:val="00192D3F"/>
    <w:rsid w:val="00193140"/>
    <w:rsid w:val="0019429B"/>
    <w:rsid w:val="001946C5"/>
    <w:rsid w:val="001954AB"/>
    <w:rsid w:val="0019579B"/>
    <w:rsid w:val="00197D52"/>
    <w:rsid w:val="001A07C2"/>
    <w:rsid w:val="001A086D"/>
    <w:rsid w:val="001A0F46"/>
    <w:rsid w:val="001A1089"/>
    <w:rsid w:val="001A1D4A"/>
    <w:rsid w:val="001A282A"/>
    <w:rsid w:val="001A29F7"/>
    <w:rsid w:val="001A4288"/>
    <w:rsid w:val="001A4C4E"/>
    <w:rsid w:val="001A7BA2"/>
    <w:rsid w:val="001A7ED5"/>
    <w:rsid w:val="001B043D"/>
    <w:rsid w:val="001B1709"/>
    <w:rsid w:val="001B2509"/>
    <w:rsid w:val="001B311C"/>
    <w:rsid w:val="001B34A8"/>
    <w:rsid w:val="001B40FF"/>
    <w:rsid w:val="001B4F3F"/>
    <w:rsid w:val="001B76FC"/>
    <w:rsid w:val="001B78EB"/>
    <w:rsid w:val="001B7D05"/>
    <w:rsid w:val="001C027D"/>
    <w:rsid w:val="001C1E02"/>
    <w:rsid w:val="001C2B87"/>
    <w:rsid w:val="001C2C34"/>
    <w:rsid w:val="001C4C2C"/>
    <w:rsid w:val="001C566F"/>
    <w:rsid w:val="001C628C"/>
    <w:rsid w:val="001C669A"/>
    <w:rsid w:val="001C6951"/>
    <w:rsid w:val="001C7696"/>
    <w:rsid w:val="001D1A2C"/>
    <w:rsid w:val="001D2623"/>
    <w:rsid w:val="001D2B72"/>
    <w:rsid w:val="001D2C81"/>
    <w:rsid w:val="001D7302"/>
    <w:rsid w:val="001D737E"/>
    <w:rsid w:val="001D7E69"/>
    <w:rsid w:val="001E28C5"/>
    <w:rsid w:val="001E30F2"/>
    <w:rsid w:val="001E6656"/>
    <w:rsid w:val="001E6752"/>
    <w:rsid w:val="001E736B"/>
    <w:rsid w:val="001E7507"/>
    <w:rsid w:val="001F0A1C"/>
    <w:rsid w:val="001F3262"/>
    <w:rsid w:val="001F3798"/>
    <w:rsid w:val="001F3DCE"/>
    <w:rsid w:val="001F4526"/>
    <w:rsid w:val="001F66DD"/>
    <w:rsid w:val="001F6E43"/>
    <w:rsid w:val="001F75E2"/>
    <w:rsid w:val="00200BD9"/>
    <w:rsid w:val="00200E49"/>
    <w:rsid w:val="00200FDC"/>
    <w:rsid w:val="00203ABB"/>
    <w:rsid w:val="00203AD3"/>
    <w:rsid w:val="002051A2"/>
    <w:rsid w:val="00206FA8"/>
    <w:rsid w:val="00211026"/>
    <w:rsid w:val="0021118D"/>
    <w:rsid w:val="002144E4"/>
    <w:rsid w:val="00214618"/>
    <w:rsid w:val="00215C93"/>
    <w:rsid w:val="00215FDF"/>
    <w:rsid w:val="0021667E"/>
    <w:rsid w:val="00217C85"/>
    <w:rsid w:val="002204E4"/>
    <w:rsid w:val="00221BE0"/>
    <w:rsid w:val="00223D0C"/>
    <w:rsid w:val="00224BB3"/>
    <w:rsid w:val="00224D2F"/>
    <w:rsid w:val="0022610E"/>
    <w:rsid w:val="00226217"/>
    <w:rsid w:val="0022667A"/>
    <w:rsid w:val="00226757"/>
    <w:rsid w:val="00226AB5"/>
    <w:rsid w:val="00230A3A"/>
    <w:rsid w:val="00230AE2"/>
    <w:rsid w:val="00231DC4"/>
    <w:rsid w:val="00232A03"/>
    <w:rsid w:val="00233C4D"/>
    <w:rsid w:val="00233DE9"/>
    <w:rsid w:val="00235345"/>
    <w:rsid w:val="0023542C"/>
    <w:rsid w:val="002359FF"/>
    <w:rsid w:val="00235C7C"/>
    <w:rsid w:val="00236220"/>
    <w:rsid w:val="00236A58"/>
    <w:rsid w:val="00240683"/>
    <w:rsid w:val="0024184C"/>
    <w:rsid w:val="00241916"/>
    <w:rsid w:val="00241B3D"/>
    <w:rsid w:val="00241D18"/>
    <w:rsid w:val="0024435E"/>
    <w:rsid w:val="00245CDD"/>
    <w:rsid w:val="00245CFC"/>
    <w:rsid w:val="002465BD"/>
    <w:rsid w:val="0025233F"/>
    <w:rsid w:val="002523B2"/>
    <w:rsid w:val="00252647"/>
    <w:rsid w:val="0025355D"/>
    <w:rsid w:val="00256318"/>
    <w:rsid w:val="0025787C"/>
    <w:rsid w:val="0026033A"/>
    <w:rsid w:val="00260CB0"/>
    <w:rsid w:val="002638B9"/>
    <w:rsid w:val="0026436A"/>
    <w:rsid w:val="002646E3"/>
    <w:rsid w:val="002649E7"/>
    <w:rsid w:val="00265158"/>
    <w:rsid w:val="00265663"/>
    <w:rsid w:val="00267487"/>
    <w:rsid w:val="00267DAB"/>
    <w:rsid w:val="002704AE"/>
    <w:rsid w:val="00273EA1"/>
    <w:rsid w:val="00275377"/>
    <w:rsid w:val="00275B19"/>
    <w:rsid w:val="00276E12"/>
    <w:rsid w:val="00276FA7"/>
    <w:rsid w:val="00277699"/>
    <w:rsid w:val="0028179E"/>
    <w:rsid w:val="00281829"/>
    <w:rsid w:val="00282910"/>
    <w:rsid w:val="0028304C"/>
    <w:rsid w:val="00283BAE"/>
    <w:rsid w:val="0028408B"/>
    <w:rsid w:val="00284D18"/>
    <w:rsid w:val="00284FFF"/>
    <w:rsid w:val="002869F3"/>
    <w:rsid w:val="00287186"/>
    <w:rsid w:val="002901F1"/>
    <w:rsid w:val="00292198"/>
    <w:rsid w:val="00292897"/>
    <w:rsid w:val="0029397F"/>
    <w:rsid w:val="00295F67"/>
    <w:rsid w:val="00296197"/>
    <w:rsid w:val="00297D03"/>
    <w:rsid w:val="002A1B63"/>
    <w:rsid w:val="002A2485"/>
    <w:rsid w:val="002A27BC"/>
    <w:rsid w:val="002A2E96"/>
    <w:rsid w:val="002A3260"/>
    <w:rsid w:val="002A358A"/>
    <w:rsid w:val="002A3765"/>
    <w:rsid w:val="002A44E2"/>
    <w:rsid w:val="002A6233"/>
    <w:rsid w:val="002A72EC"/>
    <w:rsid w:val="002A7D93"/>
    <w:rsid w:val="002B0AD7"/>
    <w:rsid w:val="002B215F"/>
    <w:rsid w:val="002C03EC"/>
    <w:rsid w:val="002C0E7E"/>
    <w:rsid w:val="002C1817"/>
    <w:rsid w:val="002C210A"/>
    <w:rsid w:val="002C5CF6"/>
    <w:rsid w:val="002C6283"/>
    <w:rsid w:val="002C7D94"/>
    <w:rsid w:val="002D00FE"/>
    <w:rsid w:val="002D1C60"/>
    <w:rsid w:val="002D35CF"/>
    <w:rsid w:val="002D3C49"/>
    <w:rsid w:val="002D4E4D"/>
    <w:rsid w:val="002D560F"/>
    <w:rsid w:val="002D672A"/>
    <w:rsid w:val="002D6E2B"/>
    <w:rsid w:val="002D6E7F"/>
    <w:rsid w:val="002D7A44"/>
    <w:rsid w:val="002D7D2A"/>
    <w:rsid w:val="002E02DF"/>
    <w:rsid w:val="002E04AE"/>
    <w:rsid w:val="002E1233"/>
    <w:rsid w:val="002E1376"/>
    <w:rsid w:val="002E15D8"/>
    <w:rsid w:val="002E1864"/>
    <w:rsid w:val="002E2BF9"/>
    <w:rsid w:val="002E2CF9"/>
    <w:rsid w:val="002E3CEC"/>
    <w:rsid w:val="002E530B"/>
    <w:rsid w:val="002E60F8"/>
    <w:rsid w:val="002F1AE2"/>
    <w:rsid w:val="002F1FB2"/>
    <w:rsid w:val="002F38CC"/>
    <w:rsid w:val="002F62AF"/>
    <w:rsid w:val="002F69F1"/>
    <w:rsid w:val="002F6BD6"/>
    <w:rsid w:val="002F6E35"/>
    <w:rsid w:val="00300855"/>
    <w:rsid w:val="0030305E"/>
    <w:rsid w:val="00303C0F"/>
    <w:rsid w:val="003044D4"/>
    <w:rsid w:val="003059D4"/>
    <w:rsid w:val="00306B60"/>
    <w:rsid w:val="0030749D"/>
    <w:rsid w:val="003079D9"/>
    <w:rsid w:val="00310543"/>
    <w:rsid w:val="00311AA1"/>
    <w:rsid w:val="003139A8"/>
    <w:rsid w:val="003139B0"/>
    <w:rsid w:val="00313A73"/>
    <w:rsid w:val="00314051"/>
    <w:rsid w:val="003147D0"/>
    <w:rsid w:val="0031614C"/>
    <w:rsid w:val="00316543"/>
    <w:rsid w:val="00316841"/>
    <w:rsid w:val="00316B4B"/>
    <w:rsid w:val="00316ED8"/>
    <w:rsid w:val="00322F71"/>
    <w:rsid w:val="0032383A"/>
    <w:rsid w:val="00323A22"/>
    <w:rsid w:val="00323DA7"/>
    <w:rsid w:val="00324742"/>
    <w:rsid w:val="00326BE7"/>
    <w:rsid w:val="00327339"/>
    <w:rsid w:val="00327CE0"/>
    <w:rsid w:val="00327F05"/>
    <w:rsid w:val="00330961"/>
    <w:rsid w:val="00331E65"/>
    <w:rsid w:val="0033402A"/>
    <w:rsid w:val="00336A70"/>
    <w:rsid w:val="003417F0"/>
    <w:rsid w:val="003428AE"/>
    <w:rsid w:val="003468BC"/>
    <w:rsid w:val="00346AB6"/>
    <w:rsid w:val="003478F4"/>
    <w:rsid w:val="003503F5"/>
    <w:rsid w:val="0035079A"/>
    <w:rsid w:val="00351500"/>
    <w:rsid w:val="00351CDB"/>
    <w:rsid w:val="00351DA0"/>
    <w:rsid w:val="003525F7"/>
    <w:rsid w:val="00353F5A"/>
    <w:rsid w:val="00355650"/>
    <w:rsid w:val="00356692"/>
    <w:rsid w:val="003570E6"/>
    <w:rsid w:val="0036010F"/>
    <w:rsid w:val="0036084E"/>
    <w:rsid w:val="003608A7"/>
    <w:rsid w:val="00361F71"/>
    <w:rsid w:val="003620F8"/>
    <w:rsid w:val="00362218"/>
    <w:rsid w:val="003622A2"/>
    <w:rsid w:val="00362A97"/>
    <w:rsid w:val="003660AD"/>
    <w:rsid w:val="003701B8"/>
    <w:rsid w:val="0037029A"/>
    <w:rsid w:val="00372631"/>
    <w:rsid w:val="003735C2"/>
    <w:rsid w:val="00373AA6"/>
    <w:rsid w:val="003751E7"/>
    <w:rsid w:val="00375978"/>
    <w:rsid w:val="00377BDE"/>
    <w:rsid w:val="00377C6B"/>
    <w:rsid w:val="00380C00"/>
    <w:rsid w:val="003812C5"/>
    <w:rsid w:val="00383A98"/>
    <w:rsid w:val="00383B3B"/>
    <w:rsid w:val="00383DD7"/>
    <w:rsid w:val="00383E4B"/>
    <w:rsid w:val="003875A3"/>
    <w:rsid w:val="00387AE0"/>
    <w:rsid w:val="00387C8F"/>
    <w:rsid w:val="00387D62"/>
    <w:rsid w:val="003901DA"/>
    <w:rsid w:val="00393E08"/>
    <w:rsid w:val="003946F2"/>
    <w:rsid w:val="003958D1"/>
    <w:rsid w:val="0039686C"/>
    <w:rsid w:val="0039699C"/>
    <w:rsid w:val="0039707D"/>
    <w:rsid w:val="003977C9"/>
    <w:rsid w:val="003A06C5"/>
    <w:rsid w:val="003A08BF"/>
    <w:rsid w:val="003A0D69"/>
    <w:rsid w:val="003A163C"/>
    <w:rsid w:val="003A1F09"/>
    <w:rsid w:val="003A3409"/>
    <w:rsid w:val="003A3B3A"/>
    <w:rsid w:val="003A3C49"/>
    <w:rsid w:val="003A6030"/>
    <w:rsid w:val="003A611C"/>
    <w:rsid w:val="003A6FCB"/>
    <w:rsid w:val="003A7784"/>
    <w:rsid w:val="003A7B30"/>
    <w:rsid w:val="003B180B"/>
    <w:rsid w:val="003B1FB0"/>
    <w:rsid w:val="003B5009"/>
    <w:rsid w:val="003B6E52"/>
    <w:rsid w:val="003B73E5"/>
    <w:rsid w:val="003C1D17"/>
    <w:rsid w:val="003C2CDB"/>
    <w:rsid w:val="003C36E5"/>
    <w:rsid w:val="003C49C1"/>
    <w:rsid w:val="003C5277"/>
    <w:rsid w:val="003C6E99"/>
    <w:rsid w:val="003C702A"/>
    <w:rsid w:val="003C7FBA"/>
    <w:rsid w:val="003D0FC6"/>
    <w:rsid w:val="003D1059"/>
    <w:rsid w:val="003D1A2E"/>
    <w:rsid w:val="003D2EF3"/>
    <w:rsid w:val="003D3F46"/>
    <w:rsid w:val="003D42CE"/>
    <w:rsid w:val="003D4913"/>
    <w:rsid w:val="003D669E"/>
    <w:rsid w:val="003E0E6D"/>
    <w:rsid w:val="003E23AA"/>
    <w:rsid w:val="003E588B"/>
    <w:rsid w:val="003E59D0"/>
    <w:rsid w:val="003E68B6"/>
    <w:rsid w:val="003E6C86"/>
    <w:rsid w:val="003F00FD"/>
    <w:rsid w:val="003F1CD1"/>
    <w:rsid w:val="003F2545"/>
    <w:rsid w:val="003F2726"/>
    <w:rsid w:val="003F2D03"/>
    <w:rsid w:val="003F32A5"/>
    <w:rsid w:val="003F4734"/>
    <w:rsid w:val="003F6A21"/>
    <w:rsid w:val="003F6BA7"/>
    <w:rsid w:val="003F7648"/>
    <w:rsid w:val="003F7C7F"/>
    <w:rsid w:val="004015C1"/>
    <w:rsid w:val="00401EB8"/>
    <w:rsid w:val="0040218F"/>
    <w:rsid w:val="0040376C"/>
    <w:rsid w:val="00404747"/>
    <w:rsid w:val="00410218"/>
    <w:rsid w:val="0041021E"/>
    <w:rsid w:val="0041033D"/>
    <w:rsid w:val="00412FBE"/>
    <w:rsid w:val="00414567"/>
    <w:rsid w:val="004145D3"/>
    <w:rsid w:val="00414C9D"/>
    <w:rsid w:val="004155E6"/>
    <w:rsid w:val="0041575D"/>
    <w:rsid w:val="004172E2"/>
    <w:rsid w:val="004173E0"/>
    <w:rsid w:val="00417640"/>
    <w:rsid w:val="00420222"/>
    <w:rsid w:val="00420FDC"/>
    <w:rsid w:val="00422131"/>
    <w:rsid w:val="0042217E"/>
    <w:rsid w:val="00425082"/>
    <w:rsid w:val="00425EF0"/>
    <w:rsid w:val="00431AF1"/>
    <w:rsid w:val="00434A73"/>
    <w:rsid w:val="00434B5A"/>
    <w:rsid w:val="00435E54"/>
    <w:rsid w:val="00436743"/>
    <w:rsid w:val="004368BF"/>
    <w:rsid w:val="0044332E"/>
    <w:rsid w:val="0044358B"/>
    <w:rsid w:val="00444490"/>
    <w:rsid w:val="00444A9B"/>
    <w:rsid w:val="00444C1E"/>
    <w:rsid w:val="004465F0"/>
    <w:rsid w:val="00446E02"/>
    <w:rsid w:val="0044708A"/>
    <w:rsid w:val="00447712"/>
    <w:rsid w:val="0044780E"/>
    <w:rsid w:val="00450FE5"/>
    <w:rsid w:val="00451CD8"/>
    <w:rsid w:val="00453E8F"/>
    <w:rsid w:val="004541DB"/>
    <w:rsid w:val="00454CE0"/>
    <w:rsid w:val="00454EA0"/>
    <w:rsid w:val="0045594E"/>
    <w:rsid w:val="00455DD3"/>
    <w:rsid w:val="00455FB5"/>
    <w:rsid w:val="00456107"/>
    <w:rsid w:val="0045734E"/>
    <w:rsid w:val="00457734"/>
    <w:rsid w:val="00461E0C"/>
    <w:rsid w:val="00462A0E"/>
    <w:rsid w:val="00462ABF"/>
    <w:rsid w:val="00462EB3"/>
    <w:rsid w:val="0046399C"/>
    <w:rsid w:val="004651D9"/>
    <w:rsid w:val="0046558C"/>
    <w:rsid w:val="00466996"/>
    <w:rsid w:val="00466A46"/>
    <w:rsid w:val="00467B32"/>
    <w:rsid w:val="00467CD4"/>
    <w:rsid w:val="0047120B"/>
    <w:rsid w:val="00472293"/>
    <w:rsid w:val="004722BD"/>
    <w:rsid w:val="00472DC6"/>
    <w:rsid w:val="00473B69"/>
    <w:rsid w:val="00474238"/>
    <w:rsid w:val="00474EFF"/>
    <w:rsid w:val="00476C34"/>
    <w:rsid w:val="00476EB1"/>
    <w:rsid w:val="004772A3"/>
    <w:rsid w:val="00477B59"/>
    <w:rsid w:val="00480047"/>
    <w:rsid w:val="00480814"/>
    <w:rsid w:val="0048154E"/>
    <w:rsid w:val="00482B1A"/>
    <w:rsid w:val="0048336F"/>
    <w:rsid w:val="00484817"/>
    <w:rsid w:val="00486D84"/>
    <w:rsid w:val="0048739D"/>
    <w:rsid w:val="00487C13"/>
    <w:rsid w:val="00487F0F"/>
    <w:rsid w:val="004900E2"/>
    <w:rsid w:val="00490F26"/>
    <w:rsid w:val="00495306"/>
    <w:rsid w:val="00495938"/>
    <w:rsid w:val="00495B61"/>
    <w:rsid w:val="004965BE"/>
    <w:rsid w:val="004975D7"/>
    <w:rsid w:val="004A1164"/>
    <w:rsid w:val="004A1F83"/>
    <w:rsid w:val="004A2304"/>
    <w:rsid w:val="004A2351"/>
    <w:rsid w:val="004A275E"/>
    <w:rsid w:val="004A308A"/>
    <w:rsid w:val="004A3346"/>
    <w:rsid w:val="004A3C9F"/>
    <w:rsid w:val="004A4EF8"/>
    <w:rsid w:val="004A51A8"/>
    <w:rsid w:val="004A65B9"/>
    <w:rsid w:val="004A6973"/>
    <w:rsid w:val="004A79D7"/>
    <w:rsid w:val="004B03DD"/>
    <w:rsid w:val="004B0F65"/>
    <w:rsid w:val="004B1352"/>
    <w:rsid w:val="004B378E"/>
    <w:rsid w:val="004B3870"/>
    <w:rsid w:val="004B4651"/>
    <w:rsid w:val="004B537A"/>
    <w:rsid w:val="004B59C3"/>
    <w:rsid w:val="004B59FF"/>
    <w:rsid w:val="004B6DCB"/>
    <w:rsid w:val="004C2120"/>
    <w:rsid w:val="004C416B"/>
    <w:rsid w:val="004C4C63"/>
    <w:rsid w:val="004C7099"/>
    <w:rsid w:val="004C7342"/>
    <w:rsid w:val="004C74A2"/>
    <w:rsid w:val="004D133C"/>
    <w:rsid w:val="004D19E6"/>
    <w:rsid w:val="004D1AA1"/>
    <w:rsid w:val="004D31EA"/>
    <w:rsid w:val="004D55B9"/>
    <w:rsid w:val="004D5713"/>
    <w:rsid w:val="004D6A3D"/>
    <w:rsid w:val="004D6A6A"/>
    <w:rsid w:val="004D70B8"/>
    <w:rsid w:val="004D7155"/>
    <w:rsid w:val="004E1C00"/>
    <w:rsid w:val="004E1C5F"/>
    <w:rsid w:val="004E1D8C"/>
    <w:rsid w:val="004E2CE9"/>
    <w:rsid w:val="004E3CC7"/>
    <w:rsid w:val="004E4AE0"/>
    <w:rsid w:val="004E4CC2"/>
    <w:rsid w:val="004E6931"/>
    <w:rsid w:val="004F1499"/>
    <w:rsid w:val="004F22E1"/>
    <w:rsid w:val="004F3266"/>
    <w:rsid w:val="004F44A5"/>
    <w:rsid w:val="004F4931"/>
    <w:rsid w:val="004F5FA2"/>
    <w:rsid w:val="004F6466"/>
    <w:rsid w:val="0050189A"/>
    <w:rsid w:val="005031E2"/>
    <w:rsid w:val="00503248"/>
    <w:rsid w:val="00503FFB"/>
    <w:rsid w:val="00506642"/>
    <w:rsid w:val="00506987"/>
    <w:rsid w:val="00510C37"/>
    <w:rsid w:val="005116B2"/>
    <w:rsid w:val="00512264"/>
    <w:rsid w:val="00514048"/>
    <w:rsid w:val="00514350"/>
    <w:rsid w:val="00514E49"/>
    <w:rsid w:val="00514F6C"/>
    <w:rsid w:val="00515AE7"/>
    <w:rsid w:val="00516537"/>
    <w:rsid w:val="00521603"/>
    <w:rsid w:val="00522945"/>
    <w:rsid w:val="00522E1C"/>
    <w:rsid w:val="0052326B"/>
    <w:rsid w:val="00523893"/>
    <w:rsid w:val="00523B29"/>
    <w:rsid w:val="0052402A"/>
    <w:rsid w:val="005252BE"/>
    <w:rsid w:val="00525659"/>
    <w:rsid w:val="005261DC"/>
    <w:rsid w:val="00526582"/>
    <w:rsid w:val="00526722"/>
    <w:rsid w:val="0052676E"/>
    <w:rsid w:val="0052689C"/>
    <w:rsid w:val="0052780C"/>
    <w:rsid w:val="0053166D"/>
    <w:rsid w:val="00531702"/>
    <w:rsid w:val="00532023"/>
    <w:rsid w:val="005322C4"/>
    <w:rsid w:val="005342F7"/>
    <w:rsid w:val="005365B9"/>
    <w:rsid w:val="00536D8A"/>
    <w:rsid w:val="005407EB"/>
    <w:rsid w:val="0054156F"/>
    <w:rsid w:val="00542C92"/>
    <w:rsid w:val="00543724"/>
    <w:rsid w:val="005439E0"/>
    <w:rsid w:val="00544AC2"/>
    <w:rsid w:val="00546479"/>
    <w:rsid w:val="00546AB5"/>
    <w:rsid w:val="005527D5"/>
    <w:rsid w:val="005528F1"/>
    <w:rsid w:val="00552AB6"/>
    <w:rsid w:val="00553185"/>
    <w:rsid w:val="0055334C"/>
    <w:rsid w:val="00554BD3"/>
    <w:rsid w:val="00554CE5"/>
    <w:rsid w:val="005551CF"/>
    <w:rsid w:val="0055573E"/>
    <w:rsid w:val="00556DD4"/>
    <w:rsid w:val="00556DDF"/>
    <w:rsid w:val="00557972"/>
    <w:rsid w:val="005606A3"/>
    <w:rsid w:val="0056232E"/>
    <w:rsid w:val="00562FC4"/>
    <w:rsid w:val="00563BA2"/>
    <w:rsid w:val="00565EF5"/>
    <w:rsid w:val="00566A50"/>
    <w:rsid w:val="00567DF2"/>
    <w:rsid w:val="00571909"/>
    <w:rsid w:val="00576780"/>
    <w:rsid w:val="00576BD5"/>
    <w:rsid w:val="00576E8C"/>
    <w:rsid w:val="00577F2D"/>
    <w:rsid w:val="00580863"/>
    <w:rsid w:val="0058205D"/>
    <w:rsid w:val="00584127"/>
    <w:rsid w:val="00584CAA"/>
    <w:rsid w:val="005855E9"/>
    <w:rsid w:val="00586D56"/>
    <w:rsid w:val="00590CA6"/>
    <w:rsid w:val="0059151E"/>
    <w:rsid w:val="00592436"/>
    <w:rsid w:val="00592836"/>
    <w:rsid w:val="005943A3"/>
    <w:rsid w:val="00594D30"/>
    <w:rsid w:val="00596275"/>
    <w:rsid w:val="00596293"/>
    <w:rsid w:val="005A00C5"/>
    <w:rsid w:val="005A07E4"/>
    <w:rsid w:val="005A0F29"/>
    <w:rsid w:val="005A53D8"/>
    <w:rsid w:val="005A7647"/>
    <w:rsid w:val="005A7C04"/>
    <w:rsid w:val="005B0661"/>
    <w:rsid w:val="005B0F57"/>
    <w:rsid w:val="005B15F6"/>
    <w:rsid w:val="005B23DA"/>
    <w:rsid w:val="005B41CA"/>
    <w:rsid w:val="005B4B51"/>
    <w:rsid w:val="005B5996"/>
    <w:rsid w:val="005B633C"/>
    <w:rsid w:val="005B6F61"/>
    <w:rsid w:val="005B7139"/>
    <w:rsid w:val="005C0B2E"/>
    <w:rsid w:val="005C0BFA"/>
    <w:rsid w:val="005C0E84"/>
    <w:rsid w:val="005C2653"/>
    <w:rsid w:val="005C2CC9"/>
    <w:rsid w:val="005C3E6E"/>
    <w:rsid w:val="005C3F28"/>
    <w:rsid w:val="005C611B"/>
    <w:rsid w:val="005C6562"/>
    <w:rsid w:val="005D12B2"/>
    <w:rsid w:val="005D1E7E"/>
    <w:rsid w:val="005D4BF9"/>
    <w:rsid w:val="005D4C88"/>
    <w:rsid w:val="005D50C5"/>
    <w:rsid w:val="005D57C0"/>
    <w:rsid w:val="005D5E39"/>
    <w:rsid w:val="005D642B"/>
    <w:rsid w:val="005E2752"/>
    <w:rsid w:val="005E367C"/>
    <w:rsid w:val="005E3C65"/>
    <w:rsid w:val="005E402D"/>
    <w:rsid w:val="005E4CBB"/>
    <w:rsid w:val="005E5F5F"/>
    <w:rsid w:val="005E615C"/>
    <w:rsid w:val="005E6A8E"/>
    <w:rsid w:val="005F00DB"/>
    <w:rsid w:val="005F0746"/>
    <w:rsid w:val="005F0979"/>
    <w:rsid w:val="005F0D88"/>
    <w:rsid w:val="005F2005"/>
    <w:rsid w:val="005F2649"/>
    <w:rsid w:val="005F26E9"/>
    <w:rsid w:val="005F2E51"/>
    <w:rsid w:val="00600FAC"/>
    <w:rsid w:val="006031E0"/>
    <w:rsid w:val="006033D0"/>
    <w:rsid w:val="00603769"/>
    <w:rsid w:val="00603B28"/>
    <w:rsid w:val="00604422"/>
    <w:rsid w:val="0060446D"/>
    <w:rsid w:val="00605854"/>
    <w:rsid w:val="00610DF8"/>
    <w:rsid w:val="00611077"/>
    <w:rsid w:val="00611871"/>
    <w:rsid w:val="00611C4D"/>
    <w:rsid w:val="00612AE7"/>
    <w:rsid w:val="00612FD5"/>
    <w:rsid w:val="006130BB"/>
    <w:rsid w:val="00614898"/>
    <w:rsid w:val="00615098"/>
    <w:rsid w:val="006157B8"/>
    <w:rsid w:val="00616F9F"/>
    <w:rsid w:val="00617020"/>
    <w:rsid w:val="00620212"/>
    <w:rsid w:val="0062131E"/>
    <w:rsid w:val="006225C1"/>
    <w:rsid w:val="0062389B"/>
    <w:rsid w:val="00623B02"/>
    <w:rsid w:val="00623D31"/>
    <w:rsid w:val="00623E33"/>
    <w:rsid w:val="00625D2C"/>
    <w:rsid w:val="006264C9"/>
    <w:rsid w:val="00627511"/>
    <w:rsid w:val="006277E6"/>
    <w:rsid w:val="006300D3"/>
    <w:rsid w:val="00630372"/>
    <w:rsid w:val="00632228"/>
    <w:rsid w:val="00632AE4"/>
    <w:rsid w:val="0063306D"/>
    <w:rsid w:val="00633A18"/>
    <w:rsid w:val="006367C8"/>
    <w:rsid w:val="0063687E"/>
    <w:rsid w:val="00636ADF"/>
    <w:rsid w:val="00636EEF"/>
    <w:rsid w:val="006376D5"/>
    <w:rsid w:val="006430EE"/>
    <w:rsid w:val="00644192"/>
    <w:rsid w:val="006447B8"/>
    <w:rsid w:val="00646484"/>
    <w:rsid w:val="00647EBA"/>
    <w:rsid w:val="0065085C"/>
    <w:rsid w:val="00650F33"/>
    <w:rsid w:val="006510AF"/>
    <w:rsid w:val="00651454"/>
    <w:rsid w:val="00653375"/>
    <w:rsid w:val="00653D15"/>
    <w:rsid w:val="0065530D"/>
    <w:rsid w:val="00655CDD"/>
    <w:rsid w:val="0065693F"/>
    <w:rsid w:val="00657485"/>
    <w:rsid w:val="006609B6"/>
    <w:rsid w:val="006626CC"/>
    <w:rsid w:val="00662802"/>
    <w:rsid w:val="00663443"/>
    <w:rsid w:val="00664870"/>
    <w:rsid w:val="006650C7"/>
    <w:rsid w:val="006655F6"/>
    <w:rsid w:val="00665921"/>
    <w:rsid w:val="00665924"/>
    <w:rsid w:val="006662BF"/>
    <w:rsid w:val="006665DD"/>
    <w:rsid w:val="00670142"/>
    <w:rsid w:val="0067142D"/>
    <w:rsid w:val="00671E2C"/>
    <w:rsid w:val="00671F07"/>
    <w:rsid w:val="00672D8D"/>
    <w:rsid w:val="00674449"/>
    <w:rsid w:val="00680142"/>
    <w:rsid w:val="00680269"/>
    <w:rsid w:val="006806ED"/>
    <w:rsid w:val="00680F70"/>
    <w:rsid w:val="00681097"/>
    <w:rsid w:val="00683228"/>
    <w:rsid w:val="006832E4"/>
    <w:rsid w:val="00683512"/>
    <w:rsid w:val="0068393F"/>
    <w:rsid w:val="006839ED"/>
    <w:rsid w:val="00683C7F"/>
    <w:rsid w:val="0068595B"/>
    <w:rsid w:val="00685C35"/>
    <w:rsid w:val="006863AE"/>
    <w:rsid w:val="00687BA6"/>
    <w:rsid w:val="006904FD"/>
    <w:rsid w:val="006909D0"/>
    <w:rsid w:val="00690BF7"/>
    <w:rsid w:val="00691920"/>
    <w:rsid w:val="00696304"/>
    <w:rsid w:val="0069717B"/>
    <w:rsid w:val="00697C35"/>
    <w:rsid w:val="00697D76"/>
    <w:rsid w:val="006A1316"/>
    <w:rsid w:val="006A4088"/>
    <w:rsid w:val="006A54EE"/>
    <w:rsid w:val="006A5C25"/>
    <w:rsid w:val="006A6116"/>
    <w:rsid w:val="006A6FE2"/>
    <w:rsid w:val="006B0B50"/>
    <w:rsid w:val="006B157C"/>
    <w:rsid w:val="006B205B"/>
    <w:rsid w:val="006B323D"/>
    <w:rsid w:val="006B56A3"/>
    <w:rsid w:val="006B5E39"/>
    <w:rsid w:val="006B6D8A"/>
    <w:rsid w:val="006C0E2D"/>
    <w:rsid w:val="006C0F1A"/>
    <w:rsid w:val="006C1348"/>
    <w:rsid w:val="006C146A"/>
    <w:rsid w:val="006C2C64"/>
    <w:rsid w:val="006C2D8D"/>
    <w:rsid w:val="006C40A2"/>
    <w:rsid w:val="006C453D"/>
    <w:rsid w:val="006C5787"/>
    <w:rsid w:val="006C7B9A"/>
    <w:rsid w:val="006D0049"/>
    <w:rsid w:val="006D0E39"/>
    <w:rsid w:val="006D2B71"/>
    <w:rsid w:val="006D34C8"/>
    <w:rsid w:val="006D5F85"/>
    <w:rsid w:val="006D6AEB"/>
    <w:rsid w:val="006E1986"/>
    <w:rsid w:val="006E1C42"/>
    <w:rsid w:val="006E3859"/>
    <w:rsid w:val="006E551F"/>
    <w:rsid w:val="006E5AEB"/>
    <w:rsid w:val="006E5FD6"/>
    <w:rsid w:val="006F03D7"/>
    <w:rsid w:val="006F0EEA"/>
    <w:rsid w:val="006F1D00"/>
    <w:rsid w:val="006F26C0"/>
    <w:rsid w:val="006F291B"/>
    <w:rsid w:val="006F2A37"/>
    <w:rsid w:val="006F360F"/>
    <w:rsid w:val="006F3934"/>
    <w:rsid w:val="006F3B69"/>
    <w:rsid w:val="006F3E0A"/>
    <w:rsid w:val="006F46B1"/>
    <w:rsid w:val="006F56A0"/>
    <w:rsid w:val="006F689F"/>
    <w:rsid w:val="006F798E"/>
    <w:rsid w:val="0070083F"/>
    <w:rsid w:val="00701E40"/>
    <w:rsid w:val="0070216B"/>
    <w:rsid w:val="007034B2"/>
    <w:rsid w:val="007039ED"/>
    <w:rsid w:val="00705C07"/>
    <w:rsid w:val="00710A2F"/>
    <w:rsid w:val="00710C49"/>
    <w:rsid w:val="00711090"/>
    <w:rsid w:val="00711485"/>
    <w:rsid w:val="00711993"/>
    <w:rsid w:val="00713247"/>
    <w:rsid w:val="00713DDA"/>
    <w:rsid w:val="00713EC9"/>
    <w:rsid w:val="00713EFA"/>
    <w:rsid w:val="0071419A"/>
    <w:rsid w:val="00714723"/>
    <w:rsid w:val="00715861"/>
    <w:rsid w:val="00716CFF"/>
    <w:rsid w:val="00717487"/>
    <w:rsid w:val="0071770B"/>
    <w:rsid w:val="00724CB1"/>
    <w:rsid w:val="007254CA"/>
    <w:rsid w:val="0072786B"/>
    <w:rsid w:val="00732907"/>
    <w:rsid w:val="00733C1A"/>
    <w:rsid w:val="00733F50"/>
    <w:rsid w:val="007342C0"/>
    <w:rsid w:val="00737942"/>
    <w:rsid w:val="00744881"/>
    <w:rsid w:val="007453CE"/>
    <w:rsid w:val="00745A74"/>
    <w:rsid w:val="007463E3"/>
    <w:rsid w:val="00746D09"/>
    <w:rsid w:val="007556A1"/>
    <w:rsid w:val="007556D3"/>
    <w:rsid w:val="00755969"/>
    <w:rsid w:val="00755F6E"/>
    <w:rsid w:val="007565BE"/>
    <w:rsid w:val="007615F6"/>
    <w:rsid w:val="00761683"/>
    <w:rsid w:val="00761DCD"/>
    <w:rsid w:val="00762775"/>
    <w:rsid w:val="0076425F"/>
    <w:rsid w:val="00764810"/>
    <w:rsid w:val="00764B22"/>
    <w:rsid w:val="007658BC"/>
    <w:rsid w:val="00767C1B"/>
    <w:rsid w:val="007721F6"/>
    <w:rsid w:val="007722A0"/>
    <w:rsid w:val="00772CE7"/>
    <w:rsid w:val="00772E8C"/>
    <w:rsid w:val="00772F90"/>
    <w:rsid w:val="0077342E"/>
    <w:rsid w:val="007734E5"/>
    <w:rsid w:val="0077502D"/>
    <w:rsid w:val="00775145"/>
    <w:rsid w:val="00775DFA"/>
    <w:rsid w:val="0077769D"/>
    <w:rsid w:val="00777E60"/>
    <w:rsid w:val="00777E6B"/>
    <w:rsid w:val="0078086B"/>
    <w:rsid w:val="00781C36"/>
    <w:rsid w:val="00783950"/>
    <w:rsid w:val="0078584F"/>
    <w:rsid w:val="0078654B"/>
    <w:rsid w:val="00787CF0"/>
    <w:rsid w:val="00790190"/>
    <w:rsid w:val="007908FD"/>
    <w:rsid w:val="007944A5"/>
    <w:rsid w:val="00794970"/>
    <w:rsid w:val="00794FAE"/>
    <w:rsid w:val="007951BA"/>
    <w:rsid w:val="0079525C"/>
    <w:rsid w:val="0079572D"/>
    <w:rsid w:val="007963EF"/>
    <w:rsid w:val="00796650"/>
    <w:rsid w:val="007967BF"/>
    <w:rsid w:val="007970E1"/>
    <w:rsid w:val="007A3297"/>
    <w:rsid w:val="007A36DD"/>
    <w:rsid w:val="007A3AAF"/>
    <w:rsid w:val="007A46FC"/>
    <w:rsid w:val="007A60BC"/>
    <w:rsid w:val="007A7917"/>
    <w:rsid w:val="007B13FB"/>
    <w:rsid w:val="007B1605"/>
    <w:rsid w:val="007B178E"/>
    <w:rsid w:val="007B1C8C"/>
    <w:rsid w:val="007B364C"/>
    <w:rsid w:val="007B3FE2"/>
    <w:rsid w:val="007B44A3"/>
    <w:rsid w:val="007B45D9"/>
    <w:rsid w:val="007B5F98"/>
    <w:rsid w:val="007C01C4"/>
    <w:rsid w:val="007C0519"/>
    <w:rsid w:val="007C33A1"/>
    <w:rsid w:val="007C3A55"/>
    <w:rsid w:val="007C42D1"/>
    <w:rsid w:val="007C450B"/>
    <w:rsid w:val="007C53C6"/>
    <w:rsid w:val="007D07AE"/>
    <w:rsid w:val="007D09AC"/>
    <w:rsid w:val="007D0C56"/>
    <w:rsid w:val="007D1B0F"/>
    <w:rsid w:val="007D339F"/>
    <w:rsid w:val="007D377B"/>
    <w:rsid w:val="007D3B61"/>
    <w:rsid w:val="007D47D7"/>
    <w:rsid w:val="007D4EA7"/>
    <w:rsid w:val="007D5C57"/>
    <w:rsid w:val="007D64AA"/>
    <w:rsid w:val="007D6A7C"/>
    <w:rsid w:val="007D7C24"/>
    <w:rsid w:val="007E0AA6"/>
    <w:rsid w:val="007E0DA6"/>
    <w:rsid w:val="007E0ED3"/>
    <w:rsid w:val="007E1404"/>
    <w:rsid w:val="007E181D"/>
    <w:rsid w:val="007E1E69"/>
    <w:rsid w:val="007E34DF"/>
    <w:rsid w:val="007E50E8"/>
    <w:rsid w:val="007F04DD"/>
    <w:rsid w:val="007F13C1"/>
    <w:rsid w:val="007F2D18"/>
    <w:rsid w:val="007F4D7B"/>
    <w:rsid w:val="007F5D69"/>
    <w:rsid w:val="007F7E69"/>
    <w:rsid w:val="008000BC"/>
    <w:rsid w:val="00801909"/>
    <w:rsid w:val="00803CEA"/>
    <w:rsid w:val="00803F4E"/>
    <w:rsid w:val="00811862"/>
    <w:rsid w:val="008123D9"/>
    <w:rsid w:val="00812763"/>
    <w:rsid w:val="00812AF0"/>
    <w:rsid w:val="008138A8"/>
    <w:rsid w:val="00813B8E"/>
    <w:rsid w:val="00813D31"/>
    <w:rsid w:val="00813FC5"/>
    <w:rsid w:val="00815D06"/>
    <w:rsid w:val="008168FC"/>
    <w:rsid w:val="00820D05"/>
    <w:rsid w:val="0082280E"/>
    <w:rsid w:val="00824046"/>
    <w:rsid w:val="00824140"/>
    <w:rsid w:val="00824A2E"/>
    <w:rsid w:val="008258A5"/>
    <w:rsid w:val="008259CC"/>
    <w:rsid w:val="00825D71"/>
    <w:rsid w:val="00827026"/>
    <w:rsid w:val="00827417"/>
    <w:rsid w:val="00827FF5"/>
    <w:rsid w:val="00830B7F"/>
    <w:rsid w:val="00830BE2"/>
    <w:rsid w:val="00831C04"/>
    <w:rsid w:val="0083214E"/>
    <w:rsid w:val="00834EF7"/>
    <w:rsid w:val="00836206"/>
    <w:rsid w:val="008366F9"/>
    <w:rsid w:val="00837280"/>
    <w:rsid w:val="00837647"/>
    <w:rsid w:val="0084127B"/>
    <w:rsid w:val="0084166E"/>
    <w:rsid w:val="008432D2"/>
    <w:rsid w:val="008447E7"/>
    <w:rsid w:val="00845A79"/>
    <w:rsid w:val="00845AF0"/>
    <w:rsid w:val="00846353"/>
    <w:rsid w:val="00846936"/>
    <w:rsid w:val="0084742D"/>
    <w:rsid w:val="0085234D"/>
    <w:rsid w:val="00853DDD"/>
    <w:rsid w:val="008542F9"/>
    <w:rsid w:val="00854515"/>
    <w:rsid w:val="0085481B"/>
    <w:rsid w:val="00854B57"/>
    <w:rsid w:val="00855ACF"/>
    <w:rsid w:val="00855D06"/>
    <w:rsid w:val="00860A81"/>
    <w:rsid w:val="00863648"/>
    <w:rsid w:val="00865469"/>
    <w:rsid w:val="008656C5"/>
    <w:rsid w:val="00874A30"/>
    <w:rsid w:val="00875C10"/>
    <w:rsid w:val="00876AD9"/>
    <w:rsid w:val="00876AFD"/>
    <w:rsid w:val="008770A1"/>
    <w:rsid w:val="00880581"/>
    <w:rsid w:val="00881F4D"/>
    <w:rsid w:val="00881FDD"/>
    <w:rsid w:val="0088254D"/>
    <w:rsid w:val="00882820"/>
    <w:rsid w:val="00882C3D"/>
    <w:rsid w:val="008830DF"/>
    <w:rsid w:val="00883CBF"/>
    <w:rsid w:val="00884C65"/>
    <w:rsid w:val="0088591D"/>
    <w:rsid w:val="00886FBE"/>
    <w:rsid w:val="0089070B"/>
    <w:rsid w:val="0089090B"/>
    <w:rsid w:val="0089282F"/>
    <w:rsid w:val="008933D7"/>
    <w:rsid w:val="00893A30"/>
    <w:rsid w:val="008941F9"/>
    <w:rsid w:val="00894719"/>
    <w:rsid w:val="0089535E"/>
    <w:rsid w:val="00895F4B"/>
    <w:rsid w:val="00896BF0"/>
    <w:rsid w:val="00896BFA"/>
    <w:rsid w:val="008A043E"/>
    <w:rsid w:val="008A2798"/>
    <w:rsid w:val="008A410A"/>
    <w:rsid w:val="008A4C5F"/>
    <w:rsid w:val="008A592C"/>
    <w:rsid w:val="008A5B8F"/>
    <w:rsid w:val="008A6AFA"/>
    <w:rsid w:val="008A76F7"/>
    <w:rsid w:val="008A7C59"/>
    <w:rsid w:val="008B1491"/>
    <w:rsid w:val="008B1B75"/>
    <w:rsid w:val="008B2C02"/>
    <w:rsid w:val="008B399D"/>
    <w:rsid w:val="008B3B2E"/>
    <w:rsid w:val="008B3E26"/>
    <w:rsid w:val="008B40B5"/>
    <w:rsid w:val="008B52F5"/>
    <w:rsid w:val="008B579D"/>
    <w:rsid w:val="008B584E"/>
    <w:rsid w:val="008B587F"/>
    <w:rsid w:val="008B5C73"/>
    <w:rsid w:val="008B7EE3"/>
    <w:rsid w:val="008C0CFE"/>
    <w:rsid w:val="008C0FFD"/>
    <w:rsid w:val="008C1653"/>
    <w:rsid w:val="008C1E51"/>
    <w:rsid w:val="008C2DBD"/>
    <w:rsid w:val="008C37B4"/>
    <w:rsid w:val="008C3876"/>
    <w:rsid w:val="008C400B"/>
    <w:rsid w:val="008C4502"/>
    <w:rsid w:val="008C4DE0"/>
    <w:rsid w:val="008C53AA"/>
    <w:rsid w:val="008C5A3E"/>
    <w:rsid w:val="008C60D4"/>
    <w:rsid w:val="008D01F0"/>
    <w:rsid w:val="008D0A84"/>
    <w:rsid w:val="008D0BD9"/>
    <w:rsid w:val="008D1A6B"/>
    <w:rsid w:val="008D2391"/>
    <w:rsid w:val="008D34D0"/>
    <w:rsid w:val="008D34F1"/>
    <w:rsid w:val="008D37AB"/>
    <w:rsid w:val="008D66C8"/>
    <w:rsid w:val="008D741B"/>
    <w:rsid w:val="008D7857"/>
    <w:rsid w:val="008E0DFA"/>
    <w:rsid w:val="008E20AE"/>
    <w:rsid w:val="008E3B58"/>
    <w:rsid w:val="008E4C74"/>
    <w:rsid w:val="008F08CD"/>
    <w:rsid w:val="008F09A2"/>
    <w:rsid w:val="008F0E90"/>
    <w:rsid w:val="008F16C0"/>
    <w:rsid w:val="008F1EC8"/>
    <w:rsid w:val="008F2BE5"/>
    <w:rsid w:val="008F4140"/>
    <w:rsid w:val="008F43A2"/>
    <w:rsid w:val="008F6F3A"/>
    <w:rsid w:val="00900F35"/>
    <w:rsid w:val="00901A72"/>
    <w:rsid w:val="009021CE"/>
    <w:rsid w:val="0090253C"/>
    <w:rsid w:val="00902837"/>
    <w:rsid w:val="00903796"/>
    <w:rsid w:val="00903D66"/>
    <w:rsid w:val="00904056"/>
    <w:rsid w:val="00907655"/>
    <w:rsid w:val="0091008D"/>
    <w:rsid w:val="009109BE"/>
    <w:rsid w:val="00911933"/>
    <w:rsid w:val="00911B45"/>
    <w:rsid w:val="00911C1E"/>
    <w:rsid w:val="00913860"/>
    <w:rsid w:val="009140DD"/>
    <w:rsid w:val="00914378"/>
    <w:rsid w:val="00914C22"/>
    <w:rsid w:val="0091779A"/>
    <w:rsid w:val="00920244"/>
    <w:rsid w:val="00922CF9"/>
    <w:rsid w:val="00923DA5"/>
    <w:rsid w:val="0092450B"/>
    <w:rsid w:val="0092487A"/>
    <w:rsid w:val="009263B9"/>
    <w:rsid w:val="00927EBA"/>
    <w:rsid w:val="009309D3"/>
    <w:rsid w:val="009331C3"/>
    <w:rsid w:val="009360A2"/>
    <w:rsid w:val="009379E8"/>
    <w:rsid w:val="009416DC"/>
    <w:rsid w:val="00943B4E"/>
    <w:rsid w:val="009455C5"/>
    <w:rsid w:val="00945B19"/>
    <w:rsid w:val="00946261"/>
    <w:rsid w:val="00950967"/>
    <w:rsid w:val="009529FF"/>
    <w:rsid w:val="00952B0C"/>
    <w:rsid w:val="00952CE3"/>
    <w:rsid w:val="009536B5"/>
    <w:rsid w:val="00953B53"/>
    <w:rsid w:val="00955F64"/>
    <w:rsid w:val="00957089"/>
    <w:rsid w:val="009620AD"/>
    <w:rsid w:val="00962252"/>
    <w:rsid w:val="00963CD3"/>
    <w:rsid w:val="00963DC3"/>
    <w:rsid w:val="00965032"/>
    <w:rsid w:val="00965789"/>
    <w:rsid w:val="00966825"/>
    <w:rsid w:val="009672F6"/>
    <w:rsid w:val="009674C0"/>
    <w:rsid w:val="00974A74"/>
    <w:rsid w:val="00976D4E"/>
    <w:rsid w:val="00982668"/>
    <w:rsid w:val="00982771"/>
    <w:rsid w:val="009832B9"/>
    <w:rsid w:val="00983DAC"/>
    <w:rsid w:val="009872CC"/>
    <w:rsid w:val="00987B85"/>
    <w:rsid w:val="00987FBD"/>
    <w:rsid w:val="00991AA8"/>
    <w:rsid w:val="0099470E"/>
    <w:rsid w:val="0099499B"/>
    <w:rsid w:val="00994FAE"/>
    <w:rsid w:val="00996170"/>
    <w:rsid w:val="009967C5"/>
    <w:rsid w:val="009A0A87"/>
    <w:rsid w:val="009A10AB"/>
    <w:rsid w:val="009A25DF"/>
    <w:rsid w:val="009A3408"/>
    <w:rsid w:val="009A35FE"/>
    <w:rsid w:val="009A4247"/>
    <w:rsid w:val="009A449D"/>
    <w:rsid w:val="009A475D"/>
    <w:rsid w:val="009A4D9A"/>
    <w:rsid w:val="009A50E2"/>
    <w:rsid w:val="009A5216"/>
    <w:rsid w:val="009A6F17"/>
    <w:rsid w:val="009B47C3"/>
    <w:rsid w:val="009B4FAB"/>
    <w:rsid w:val="009B50A0"/>
    <w:rsid w:val="009B6D06"/>
    <w:rsid w:val="009B7445"/>
    <w:rsid w:val="009C40C8"/>
    <w:rsid w:val="009C4F67"/>
    <w:rsid w:val="009C6BF0"/>
    <w:rsid w:val="009C7119"/>
    <w:rsid w:val="009D1A14"/>
    <w:rsid w:val="009D1D27"/>
    <w:rsid w:val="009D1EDF"/>
    <w:rsid w:val="009D372A"/>
    <w:rsid w:val="009D3D26"/>
    <w:rsid w:val="009D4475"/>
    <w:rsid w:val="009D58CA"/>
    <w:rsid w:val="009D6AB5"/>
    <w:rsid w:val="009E0D4C"/>
    <w:rsid w:val="009E1575"/>
    <w:rsid w:val="009E2DEA"/>
    <w:rsid w:val="009E32F6"/>
    <w:rsid w:val="009E46B7"/>
    <w:rsid w:val="009E4AAB"/>
    <w:rsid w:val="009E4C95"/>
    <w:rsid w:val="009E6957"/>
    <w:rsid w:val="009E7884"/>
    <w:rsid w:val="009F1FF3"/>
    <w:rsid w:val="009F21A3"/>
    <w:rsid w:val="009F2CD1"/>
    <w:rsid w:val="009F3ECD"/>
    <w:rsid w:val="009F4336"/>
    <w:rsid w:val="009F4FE3"/>
    <w:rsid w:val="009F7D9D"/>
    <w:rsid w:val="00A00638"/>
    <w:rsid w:val="00A00873"/>
    <w:rsid w:val="00A01CB4"/>
    <w:rsid w:val="00A024AD"/>
    <w:rsid w:val="00A025F9"/>
    <w:rsid w:val="00A0322C"/>
    <w:rsid w:val="00A03F73"/>
    <w:rsid w:val="00A04206"/>
    <w:rsid w:val="00A047E0"/>
    <w:rsid w:val="00A04C60"/>
    <w:rsid w:val="00A05239"/>
    <w:rsid w:val="00A0551C"/>
    <w:rsid w:val="00A05BE5"/>
    <w:rsid w:val="00A05FDF"/>
    <w:rsid w:val="00A06088"/>
    <w:rsid w:val="00A06EE8"/>
    <w:rsid w:val="00A132EE"/>
    <w:rsid w:val="00A1390F"/>
    <w:rsid w:val="00A13E3D"/>
    <w:rsid w:val="00A14EE5"/>
    <w:rsid w:val="00A15B66"/>
    <w:rsid w:val="00A17426"/>
    <w:rsid w:val="00A222F8"/>
    <w:rsid w:val="00A25362"/>
    <w:rsid w:val="00A25385"/>
    <w:rsid w:val="00A259B1"/>
    <w:rsid w:val="00A25C1A"/>
    <w:rsid w:val="00A2611C"/>
    <w:rsid w:val="00A27326"/>
    <w:rsid w:val="00A30123"/>
    <w:rsid w:val="00A32AF8"/>
    <w:rsid w:val="00A32BE1"/>
    <w:rsid w:val="00A3492A"/>
    <w:rsid w:val="00A358D4"/>
    <w:rsid w:val="00A359FE"/>
    <w:rsid w:val="00A35AE5"/>
    <w:rsid w:val="00A4002C"/>
    <w:rsid w:val="00A40506"/>
    <w:rsid w:val="00A4076B"/>
    <w:rsid w:val="00A424BD"/>
    <w:rsid w:val="00A42FB1"/>
    <w:rsid w:val="00A437AE"/>
    <w:rsid w:val="00A45599"/>
    <w:rsid w:val="00A467B3"/>
    <w:rsid w:val="00A46F6C"/>
    <w:rsid w:val="00A503C4"/>
    <w:rsid w:val="00A513D3"/>
    <w:rsid w:val="00A51F99"/>
    <w:rsid w:val="00A5356E"/>
    <w:rsid w:val="00A54550"/>
    <w:rsid w:val="00A561C7"/>
    <w:rsid w:val="00A56F3E"/>
    <w:rsid w:val="00A60268"/>
    <w:rsid w:val="00A60708"/>
    <w:rsid w:val="00A62910"/>
    <w:rsid w:val="00A63D06"/>
    <w:rsid w:val="00A642EB"/>
    <w:rsid w:val="00A64B3F"/>
    <w:rsid w:val="00A64C62"/>
    <w:rsid w:val="00A64F7B"/>
    <w:rsid w:val="00A65DBF"/>
    <w:rsid w:val="00A67AE9"/>
    <w:rsid w:val="00A67FAE"/>
    <w:rsid w:val="00A702E1"/>
    <w:rsid w:val="00A704A2"/>
    <w:rsid w:val="00A7110C"/>
    <w:rsid w:val="00A71D7D"/>
    <w:rsid w:val="00A72B93"/>
    <w:rsid w:val="00A7317D"/>
    <w:rsid w:val="00A738F8"/>
    <w:rsid w:val="00A7421F"/>
    <w:rsid w:val="00A745A5"/>
    <w:rsid w:val="00A749B4"/>
    <w:rsid w:val="00A756E4"/>
    <w:rsid w:val="00A777BD"/>
    <w:rsid w:val="00A816CE"/>
    <w:rsid w:val="00A82597"/>
    <w:rsid w:val="00A82CC7"/>
    <w:rsid w:val="00A82F36"/>
    <w:rsid w:val="00A8493C"/>
    <w:rsid w:val="00A84CBD"/>
    <w:rsid w:val="00A854A2"/>
    <w:rsid w:val="00A86215"/>
    <w:rsid w:val="00A87115"/>
    <w:rsid w:val="00A9057B"/>
    <w:rsid w:val="00A90E5D"/>
    <w:rsid w:val="00A91778"/>
    <w:rsid w:val="00A92562"/>
    <w:rsid w:val="00A92744"/>
    <w:rsid w:val="00A9631E"/>
    <w:rsid w:val="00A9654D"/>
    <w:rsid w:val="00A967EC"/>
    <w:rsid w:val="00A96B3C"/>
    <w:rsid w:val="00AA001C"/>
    <w:rsid w:val="00AA0B89"/>
    <w:rsid w:val="00AA0E51"/>
    <w:rsid w:val="00AA12ED"/>
    <w:rsid w:val="00AA171B"/>
    <w:rsid w:val="00AA43E2"/>
    <w:rsid w:val="00AA4565"/>
    <w:rsid w:val="00AA52CE"/>
    <w:rsid w:val="00AA71DA"/>
    <w:rsid w:val="00AB08A4"/>
    <w:rsid w:val="00AB0C2A"/>
    <w:rsid w:val="00AB2515"/>
    <w:rsid w:val="00AB3F94"/>
    <w:rsid w:val="00AB6452"/>
    <w:rsid w:val="00AB78B8"/>
    <w:rsid w:val="00AB7B17"/>
    <w:rsid w:val="00AB7D10"/>
    <w:rsid w:val="00AC0028"/>
    <w:rsid w:val="00AC0B78"/>
    <w:rsid w:val="00AC1492"/>
    <w:rsid w:val="00AC2742"/>
    <w:rsid w:val="00AC498F"/>
    <w:rsid w:val="00AC5AE2"/>
    <w:rsid w:val="00AC64A3"/>
    <w:rsid w:val="00AC7B68"/>
    <w:rsid w:val="00AD0314"/>
    <w:rsid w:val="00AD1EFD"/>
    <w:rsid w:val="00AD1F23"/>
    <w:rsid w:val="00AD35B5"/>
    <w:rsid w:val="00AD44EE"/>
    <w:rsid w:val="00AD4DB7"/>
    <w:rsid w:val="00AD5488"/>
    <w:rsid w:val="00AD711B"/>
    <w:rsid w:val="00AD7B27"/>
    <w:rsid w:val="00AD7C29"/>
    <w:rsid w:val="00AE0121"/>
    <w:rsid w:val="00AE01BC"/>
    <w:rsid w:val="00AE1638"/>
    <w:rsid w:val="00AE17C7"/>
    <w:rsid w:val="00AE2B11"/>
    <w:rsid w:val="00AE531C"/>
    <w:rsid w:val="00AE6874"/>
    <w:rsid w:val="00AE697D"/>
    <w:rsid w:val="00AE7478"/>
    <w:rsid w:val="00AF044C"/>
    <w:rsid w:val="00AF1102"/>
    <w:rsid w:val="00AF188B"/>
    <w:rsid w:val="00AF1921"/>
    <w:rsid w:val="00AF35E4"/>
    <w:rsid w:val="00AF6007"/>
    <w:rsid w:val="00AF6524"/>
    <w:rsid w:val="00AF752E"/>
    <w:rsid w:val="00B0174E"/>
    <w:rsid w:val="00B01A3E"/>
    <w:rsid w:val="00B02455"/>
    <w:rsid w:val="00B02E0B"/>
    <w:rsid w:val="00B03C4B"/>
    <w:rsid w:val="00B03C65"/>
    <w:rsid w:val="00B04E70"/>
    <w:rsid w:val="00B07AED"/>
    <w:rsid w:val="00B102CF"/>
    <w:rsid w:val="00B120C2"/>
    <w:rsid w:val="00B1227C"/>
    <w:rsid w:val="00B12F2D"/>
    <w:rsid w:val="00B134AB"/>
    <w:rsid w:val="00B13710"/>
    <w:rsid w:val="00B13FED"/>
    <w:rsid w:val="00B143D9"/>
    <w:rsid w:val="00B16020"/>
    <w:rsid w:val="00B178DB"/>
    <w:rsid w:val="00B17E1E"/>
    <w:rsid w:val="00B17FC9"/>
    <w:rsid w:val="00B2117B"/>
    <w:rsid w:val="00B22019"/>
    <w:rsid w:val="00B25A48"/>
    <w:rsid w:val="00B25B35"/>
    <w:rsid w:val="00B25C0F"/>
    <w:rsid w:val="00B25FC4"/>
    <w:rsid w:val="00B26E7F"/>
    <w:rsid w:val="00B33C26"/>
    <w:rsid w:val="00B33DF6"/>
    <w:rsid w:val="00B356F7"/>
    <w:rsid w:val="00B357FC"/>
    <w:rsid w:val="00B36165"/>
    <w:rsid w:val="00B37326"/>
    <w:rsid w:val="00B37B7C"/>
    <w:rsid w:val="00B37EC2"/>
    <w:rsid w:val="00B42BDE"/>
    <w:rsid w:val="00B433CE"/>
    <w:rsid w:val="00B45258"/>
    <w:rsid w:val="00B45F34"/>
    <w:rsid w:val="00B47301"/>
    <w:rsid w:val="00B4763A"/>
    <w:rsid w:val="00B52133"/>
    <w:rsid w:val="00B53275"/>
    <w:rsid w:val="00B53DC3"/>
    <w:rsid w:val="00B5406E"/>
    <w:rsid w:val="00B5487D"/>
    <w:rsid w:val="00B55752"/>
    <w:rsid w:val="00B557C5"/>
    <w:rsid w:val="00B56EE8"/>
    <w:rsid w:val="00B606D6"/>
    <w:rsid w:val="00B62A68"/>
    <w:rsid w:val="00B633D4"/>
    <w:rsid w:val="00B63F86"/>
    <w:rsid w:val="00B643BC"/>
    <w:rsid w:val="00B65168"/>
    <w:rsid w:val="00B6544B"/>
    <w:rsid w:val="00B655C6"/>
    <w:rsid w:val="00B66475"/>
    <w:rsid w:val="00B669E2"/>
    <w:rsid w:val="00B70715"/>
    <w:rsid w:val="00B70B1E"/>
    <w:rsid w:val="00B70BE0"/>
    <w:rsid w:val="00B72BB5"/>
    <w:rsid w:val="00B72C5B"/>
    <w:rsid w:val="00B72CE3"/>
    <w:rsid w:val="00B74B7E"/>
    <w:rsid w:val="00B766FA"/>
    <w:rsid w:val="00B76ADC"/>
    <w:rsid w:val="00B76E8A"/>
    <w:rsid w:val="00B8295C"/>
    <w:rsid w:val="00B82A7C"/>
    <w:rsid w:val="00B836CC"/>
    <w:rsid w:val="00B84AFD"/>
    <w:rsid w:val="00B854ED"/>
    <w:rsid w:val="00B8603E"/>
    <w:rsid w:val="00B9254B"/>
    <w:rsid w:val="00B945CD"/>
    <w:rsid w:val="00B94B30"/>
    <w:rsid w:val="00B95092"/>
    <w:rsid w:val="00B96207"/>
    <w:rsid w:val="00B97492"/>
    <w:rsid w:val="00B974F8"/>
    <w:rsid w:val="00B976B9"/>
    <w:rsid w:val="00B97D25"/>
    <w:rsid w:val="00BA0CBF"/>
    <w:rsid w:val="00BA0F7C"/>
    <w:rsid w:val="00BA2380"/>
    <w:rsid w:val="00BA3C43"/>
    <w:rsid w:val="00BA3D1E"/>
    <w:rsid w:val="00BA4179"/>
    <w:rsid w:val="00BA781E"/>
    <w:rsid w:val="00BB03E8"/>
    <w:rsid w:val="00BB10AB"/>
    <w:rsid w:val="00BB27EB"/>
    <w:rsid w:val="00BB2B56"/>
    <w:rsid w:val="00BB5209"/>
    <w:rsid w:val="00BB531B"/>
    <w:rsid w:val="00BC0B91"/>
    <w:rsid w:val="00BC0DBD"/>
    <w:rsid w:val="00BC1262"/>
    <w:rsid w:val="00BC1D91"/>
    <w:rsid w:val="00BC24A9"/>
    <w:rsid w:val="00BC46C3"/>
    <w:rsid w:val="00BC4C9C"/>
    <w:rsid w:val="00BC5CD0"/>
    <w:rsid w:val="00BC5DA6"/>
    <w:rsid w:val="00BC72B0"/>
    <w:rsid w:val="00BC7475"/>
    <w:rsid w:val="00BD02CD"/>
    <w:rsid w:val="00BD0401"/>
    <w:rsid w:val="00BD0B84"/>
    <w:rsid w:val="00BD12D8"/>
    <w:rsid w:val="00BD2177"/>
    <w:rsid w:val="00BD21AE"/>
    <w:rsid w:val="00BD254D"/>
    <w:rsid w:val="00BD285A"/>
    <w:rsid w:val="00BD3D84"/>
    <w:rsid w:val="00BD403F"/>
    <w:rsid w:val="00BD5E4D"/>
    <w:rsid w:val="00BE08FB"/>
    <w:rsid w:val="00BE1408"/>
    <w:rsid w:val="00BE1917"/>
    <w:rsid w:val="00BE197F"/>
    <w:rsid w:val="00BE240C"/>
    <w:rsid w:val="00BE3390"/>
    <w:rsid w:val="00BE5AC7"/>
    <w:rsid w:val="00BE6731"/>
    <w:rsid w:val="00BE6BD7"/>
    <w:rsid w:val="00BE6C7D"/>
    <w:rsid w:val="00BE6DFA"/>
    <w:rsid w:val="00BE705C"/>
    <w:rsid w:val="00BE7737"/>
    <w:rsid w:val="00BE776B"/>
    <w:rsid w:val="00BE77B9"/>
    <w:rsid w:val="00BE7FE0"/>
    <w:rsid w:val="00BF09A3"/>
    <w:rsid w:val="00BF0D09"/>
    <w:rsid w:val="00BF2432"/>
    <w:rsid w:val="00BF3C82"/>
    <w:rsid w:val="00BF511C"/>
    <w:rsid w:val="00BF5EBE"/>
    <w:rsid w:val="00BF6BA3"/>
    <w:rsid w:val="00BF6BC3"/>
    <w:rsid w:val="00BF79F0"/>
    <w:rsid w:val="00C0226D"/>
    <w:rsid w:val="00C02BD9"/>
    <w:rsid w:val="00C04BB5"/>
    <w:rsid w:val="00C05D12"/>
    <w:rsid w:val="00C079CB"/>
    <w:rsid w:val="00C07A60"/>
    <w:rsid w:val="00C07B6E"/>
    <w:rsid w:val="00C119E3"/>
    <w:rsid w:val="00C13575"/>
    <w:rsid w:val="00C156E9"/>
    <w:rsid w:val="00C15FC8"/>
    <w:rsid w:val="00C16D0F"/>
    <w:rsid w:val="00C2283C"/>
    <w:rsid w:val="00C235BC"/>
    <w:rsid w:val="00C23C42"/>
    <w:rsid w:val="00C23D50"/>
    <w:rsid w:val="00C242E3"/>
    <w:rsid w:val="00C25490"/>
    <w:rsid w:val="00C255FD"/>
    <w:rsid w:val="00C25606"/>
    <w:rsid w:val="00C2651A"/>
    <w:rsid w:val="00C27383"/>
    <w:rsid w:val="00C27D3A"/>
    <w:rsid w:val="00C3038D"/>
    <w:rsid w:val="00C30C5D"/>
    <w:rsid w:val="00C3133C"/>
    <w:rsid w:val="00C31EC5"/>
    <w:rsid w:val="00C3399A"/>
    <w:rsid w:val="00C34DB0"/>
    <w:rsid w:val="00C372F2"/>
    <w:rsid w:val="00C40D9C"/>
    <w:rsid w:val="00C413E3"/>
    <w:rsid w:val="00C4196C"/>
    <w:rsid w:val="00C46953"/>
    <w:rsid w:val="00C46A56"/>
    <w:rsid w:val="00C4743E"/>
    <w:rsid w:val="00C50028"/>
    <w:rsid w:val="00C5156C"/>
    <w:rsid w:val="00C51A32"/>
    <w:rsid w:val="00C52132"/>
    <w:rsid w:val="00C52D0A"/>
    <w:rsid w:val="00C538DD"/>
    <w:rsid w:val="00C53908"/>
    <w:rsid w:val="00C540AE"/>
    <w:rsid w:val="00C557C4"/>
    <w:rsid w:val="00C559B3"/>
    <w:rsid w:val="00C567EE"/>
    <w:rsid w:val="00C56921"/>
    <w:rsid w:val="00C57029"/>
    <w:rsid w:val="00C570CC"/>
    <w:rsid w:val="00C57ACE"/>
    <w:rsid w:val="00C60FF0"/>
    <w:rsid w:val="00C64423"/>
    <w:rsid w:val="00C650E8"/>
    <w:rsid w:val="00C653E7"/>
    <w:rsid w:val="00C65CFD"/>
    <w:rsid w:val="00C67435"/>
    <w:rsid w:val="00C678E6"/>
    <w:rsid w:val="00C706E9"/>
    <w:rsid w:val="00C70F69"/>
    <w:rsid w:val="00C717EB"/>
    <w:rsid w:val="00C7360E"/>
    <w:rsid w:val="00C740D0"/>
    <w:rsid w:val="00C76AD9"/>
    <w:rsid w:val="00C76D15"/>
    <w:rsid w:val="00C776C2"/>
    <w:rsid w:val="00C8025E"/>
    <w:rsid w:val="00C8046B"/>
    <w:rsid w:val="00C8105B"/>
    <w:rsid w:val="00C810B2"/>
    <w:rsid w:val="00C84884"/>
    <w:rsid w:val="00C8636D"/>
    <w:rsid w:val="00C87F8C"/>
    <w:rsid w:val="00C90A72"/>
    <w:rsid w:val="00C91774"/>
    <w:rsid w:val="00C92E99"/>
    <w:rsid w:val="00C93B99"/>
    <w:rsid w:val="00C9445C"/>
    <w:rsid w:val="00C946B1"/>
    <w:rsid w:val="00C958EC"/>
    <w:rsid w:val="00C95951"/>
    <w:rsid w:val="00C96D7E"/>
    <w:rsid w:val="00C96FC9"/>
    <w:rsid w:val="00C97A84"/>
    <w:rsid w:val="00CA02B7"/>
    <w:rsid w:val="00CA0F5C"/>
    <w:rsid w:val="00CA2691"/>
    <w:rsid w:val="00CA29BE"/>
    <w:rsid w:val="00CA3362"/>
    <w:rsid w:val="00CA40EA"/>
    <w:rsid w:val="00CA41A8"/>
    <w:rsid w:val="00CA48B1"/>
    <w:rsid w:val="00CA77FF"/>
    <w:rsid w:val="00CA7EA8"/>
    <w:rsid w:val="00CA7EB2"/>
    <w:rsid w:val="00CB2B9F"/>
    <w:rsid w:val="00CB2BAA"/>
    <w:rsid w:val="00CB4035"/>
    <w:rsid w:val="00CB621E"/>
    <w:rsid w:val="00CC1033"/>
    <w:rsid w:val="00CC33C1"/>
    <w:rsid w:val="00CC745D"/>
    <w:rsid w:val="00CC7D87"/>
    <w:rsid w:val="00CD2328"/>
    <w:rsid w:val="00CD30F6"/>
    <w:rsid w:val="00CD47FB"/>
    <w:rsid w:val="00CD49F8"/>
    <w:rsid w:val="00CD4D78"/>
    <w:rsid w:val="00CD6573"/>
    <w:rsid w:val="00CD7CA6"/>
    <w:rsid w:val="00CD7D0A"/>
    <w:rsid w:val="00CE1720"/>
    <w:rsid w:val="00CE2D7D"/>
    <w:rsid w:val="00CE332D"/>
    <w:rsid w:val="00CE3469"/>
    <w:rsid w:val="00CE5CA0"/>
    <w:rsid w:val="00CF0550"/>
    <w:rsid w:val="00CF0F1E"/>
    <w:rsid w:val="00CF4433"/>
    <w:rsid w:val="00CF5357"/>
    <w:rsid w:val="00CF5613"/>
    <w:rsid w:val="00CF56B3"/>
    <w:rsid w:val="00CF690C"/>
    <w:rsid w:val="00D0296F"/>
    <w:rsid w:val="00D0621B"/>
    <w:rsid w:val="00D07309"/>
    <w:rsid w:val="00D07AF9"/>
    <w:rsid w:val="00D10988"/>
    <w:rsid w:val="00D10E18"/>
    <w:rsid w:val="00D10EEE"/>
    <w:rsid w:val="00D1110F"/>
    <w:rsid w:val="00D12686"/>
    <w:rsid w:val="00D135F0"/>
    <w:rsid w:val="00D14180"/>
    <w:rsid w:val="00D1583A"/>
    <w:rsid w:val="00D179F1"/>
    <w:rsid w:val="00D20D7E"/>
    <w:rsid w:val="00D20F68"/>
    <w:rsid w:val="00D21748"/>
    <w:rsid w:val="00D2356F"/>
    <w:rsid w:val="00D23ADA"/>
    <w:rsid w:val="00D25903"/>
    <w:rsid w:val="00D25C7C"/>
    <w:rsid w:val="00D26029"/>
    <w:rsid w:val="00D2784E"/>
    <w:rsid w:val="00D302F8"/>
    <w:rsid w:val="00D321C8"/>
    <w:rsid w:val="00D3223F"/>
    <w:rsid w:val="00D3224A"/>
    <w:rsid w:val="00D325BC"/>
    <w:rsid w:val="00D34B1B"/>
    <w:rsid w:val="00D36A24"/>
    <w:rsid w:val="00D36D7C"/>
    <w:rsid w:val="00D4118C"/>
    <w:rsid w:val="00D42E8F"/>
    <w:rsid w:val="00D43FA7"/>
    <w:rsid w:val="00D45A96"/>
    <w:rsid w:val="00D46901"/>
    <w:rsid w:val="00D512B9"/>
    <w:rsid w:val="00D523F2"/>
    <w:rsid w:val="00D52DE5"/>
    <w:rsid w:val="00D53524"/>
    <w:rsid w:val="00D575ED"/>
    <w:rsid w:val="00D601E5"/>
    <w:rsid w:val="00D603D3"/>
    <w:rsid w:val="00D62E4F"/>
    <w:rsid w:val="00D64AB7"/>
    <w:rsid w:val="00D64BE8"/>
    <w:rsid w:val="00D6716E"/>
    <w:rsid w:val="00D67365"/>
    <w:rsid w:val="00D7298F"/>
    <w:rsid w:val="00D73853"/>
    <w:rsid w:val="00D73A7A"/>
    <w:rsid w:val="00D743EF"/>
    <w:rsid w:val="00D82014"/>
    <w:rsid w:val="00D83C25"/>
    <w:rsid w:val="00D85032"/>
    <w:rsid w:val="00D85783"/>
    <w:rsid w:val="00D90135"/>
    <w:rsid w:val="00D911FB"/>
    <w:rsid w:val="00D9128F"/>
    <w:rsid w:val="00D91CE8"/>
    <w:rsid w:val="00D9223A"/>
    <w:rsid w:val="00D93085"/>
    <w:rsid w:val="00D93793"/>
    <w:rsid w:val="00D945EF"/>
    <w:rsid w:val="00D95B7A"/>
    <w:rsid w:val="00D95E9C"/>
    <w:rsid w:val="00D96B73"/>
    <w:rsid w:val="00DA026A"/>
    <w:rsid w:val="00DA278C"/>
    <w:rsid w:val="00DA2D5D"/>
    <w:rsid w:val="00DA47F0"/>
    <w:rsid w:val="00DA61BB"/>
    <w:rsid w:val="00DA66FC"/>
    <w:rsid w:val="00DA6DCF"/>
    <w:rsid w:val="00DA7A8E"/>
    <w:rsid w:val="00DB2931"/>
    <w:rsid w:val="00DB2C48"/>
    <w:rsid w:val="00DB4B58"/>
    <w:rsid w:val="00DB4D18"/>
    <w:rsid w:val="00DB589C"/>
    <w:rsid w:val="00DB6D38"/>
    <w:rsid w:val="00DB71A6"/>
    <w:rsid w:val="00DB72C7"/>
    <w:rsid w:val="00DC0983"/>
    <w:rsid w:val="00DC25A0"/>
    <w:rsid w:val="00DC3E37"/>
    <w:rsid w:val="00DC4BCD"/>
    <w:rsid w:val="00DC4DBF"/>
    <w:rsid w:val="00DC5B0D"/>
    <w:rsid w:val="00DC751C"/>
    <w:rsid w:val="00DC7723"/>
    <w:rsid w:val="00DD0B7A"/>
    <w:rsid w:val="00DD47F1"/>
    <w:rsid w:val="00DD4802"/>
    <w:rsid w:val="00DD59E7"/>
    <w:rsid w:val="00DD60DA"/>
    <w:rsid w:val="00DD6F5E"/>
    <w:rsid w:val="00DE0CCD"/>
    <w:rsid w:val="00DE13EE"/>
    <w:rsid w:val="00DE1461"/>
    <w:rsid w:val="00DE14FE"/>
    <w:rsid w:val="00DE2B44"/>
    <w:rsid w:val="00DE32BD"/>
    <w:rsid w:val="00DE3BAC"/>
    <w:rsid w:val="00DE4F8E"/>
    <w:rsid w:val="00DE601C"/>
    <w:rsid w:val="00DE7AEF"/>
    <w:rsid w:val="00DE7C66"/>
    <w:rsid w:val="00DF34C0"/>
    <w:rsid w:val="00DF4E8B"/>
    <w:rsid w:val="00DF65ED"/>
    <w:rsid w:val="00DF7764"/>
    <w:rsid w:val="00DF7989"/>
    <w:rsid w:val="00E002E5"/>
    <w:rsid w:val="00E00A24"/>
    <w:rsid w:val="00E0273E"/>
    <w:rsid w:val="00E046DC"/>
    <w:rsid w:val="00E051AA"/>
    <w:rsid w:val="00E056FF"/>
    <w:rsid w:val="00E0694B"/>
    <w:rsid w:val="00E0741B"/>
    <w:rsid w:val="00E11685"/>
    <w:rsid w:val="00E129D3"/>
    <w:rsid w:val="00E12EBB"/>
    <w:rsid w:val="00E1324F"/>
    <w:rsid w:val="00E13367"/>
    <w:rsid w:val="00E1369F"/>
    <w:rsid w:val="00E13E88"/>
    <w:rsid w:val="00E16BC5"/>
    <w:rsid w:val="00E17EA5"/>
    <w:rsid w:val="00E231F0"/>
    <w:rsid w:val="00E23F63"/>
    <w:rsid w:val="00E24ADD"/>
    <w:rsid w:val="00E24ED5"/>
    <w:rsid w:val="00E2576A"/>
    <w:rsid w:val="00E25B86"/>
    <w:rsid w:val="00E26774"/>
    <w:rsid w:val="00E268C4"/>
    <w:rsid w:val="00E275D1"/>
    <w:rsid w:val="00E27B73"/>
    <w:rsid w:val="00E27D9C"/>
    <w:rsid w:val="00E30E53"/>
    <w:rsid w:val="00E31F84"/>
    <w:rsid w:val="00E3295C"/>
    <w:rsid w:val="00E32CCF"/>
    <w:rsid w:val="00E338EF"/>
    <w:rsid w:val="00E33B48"/>
    <w:rsid w:val="00E35330"/>
    <w:rsid w:val="00E358CA"/>
    <w:rsid w:val="00E35944"/>
    <w:rsid w:val="00E35FD0"/>
    <w:rsid w:val="00E35FE2"/>
    <w:rsid w:val="00E3655A"/>
    <w:rsid w:val="00E4178D"/>
    <w:rsid w:val="00E418C1"/>
    <w:rsid w:val="00E427E4"/>
    <w:rsid w:val="00E43CAE"/>
    <w:rsid w:val="00E43CB3"/>
    <w:rsid w:val="00E45641"/>
    <w:rsid w:val="00E45A24"/>
    <w:rsid w:val="00E45E7A"/>
    <w:rsid w:val="00E460E2"/>
    <w:rsid w:val="00E47126"/>
    <w:rsid w:val="00E50038"/>
    <w:rsid w:val="00E51739"/>
    <w:rsid w:val="00E51A41"/>
    <w:rsid w:val="00E52954"/>
    <w:rsid w:val="00E52F50"/>
    <w:rsid w:val="00E53505"/>
    <w:rsid w:val="00E5379E"/>
    <w:rsid w:val="00E56799"/>
    <w:rsid w:val="00E56F17"/>
    <w:rsid w:val="00E57EDA"/>
    <w:rsid w:val="00E608F5"/>
    <w:rsid w:val="00E6140B"/>
    <w:rsid w:val="00E6259C"/>
    <w:rsid w:val="00E6272E"/>
    <w:rsid w:val="00E62E63"/>
    <w:rsid w:val="00E6417C"/>
    <w:rsid w:val="00E642DA"/>
    <w:rsid w:val="00E64A2B"/>
    <w:rsid w:val="00E653FE"/>
    <w:rsid w:val="00E65D9A"/>
    <w:rsid w:val="00E662A3"/>
    <w:rsid w:val="00E66687"/>
    <w:rsid w:val="00E67210"/>
    <w:rsid w:val="00E674B2"/>
    <w:rsid w:val="00E67AC1"/>
    <w:rsid w:val="00E67F00"/>
    <w:rsid w:val="00E7095C"/>
    <w:rsid w:val="00E70E09"/>
    <w:rsid w:val="00E713F9"/>
    <w:rsid w:val="00E7205B"/>
    <w:rsid w:val="00E722A4"/>
    <w:rsid w:val="00E7268D"/>
    <w:rsid w:val="00E82881"/>
    <w:rsid w:val="00E82BFA"/>
    <w:rsid w:val="00E849CC"/>
    <w:rsid w:val="00E8556C"/>
    <w:rsid w:val="00E85A0A"/>
    <w:rsid w:val="00E869ED"/>
    <w:rsid w:val="00E86CDC"/>
    <w:rsid w:val="00E8785B"/>
    <w:rsid w:val="00E90912"/>
    <w:rsid w:val="00E90DF1"/>
    <w:rsid w:val="00E91865"/>
    <w:rsid w:val="00E921F0"/>
    <w:rsid w:val="00E92231"/>
    <w:rsid w:val="00E92232"/>
    <w:rsid w:val="00E92EA2"/>
    <w:rsid w:val="00E93A7B"/>
    <w:rsid w:val="00E94C35"/>
    <w:rsid w:val="00E95E59"/>
    <w:rsid w:val="00E95EEE"/>
    <w:rsid w:val="00E9785C"/>
    <w:rsid w:val="00EA3A07"/>
    <w:rsid w:val="00EA5ED1"/>
    <w:rsid w:val="00EA627D"/>
    <w:rsid w:val="00EA7D81"/>
    <w:rsid w:val="00EB0F52"/>
    <w:rsid w:val="00EB1F5B"/>
    <w:rsid w:val="00EB2E74"/>
    <w:rsid w:val="00EB3F60"/>
    <w:rsid w:val="00EB4C4A"/>
    <w:rsid w:val="00EB536C"/>
    <w:rsid w:val="00EB669B"/>
    <w:rsid w:val="00EC0BE4"/>
    <w:rsid w:val="00EC1442"/>
    <w:rsid w:val="00EC17BA"/>
    <w:rsid w:val="00EC23E5"/>
    <w:rsid w:val="00EC27B4"/>
    <w:rsid w:val="00EC3E18"/>
    <w:rsid w:val="00EC536B"/>
    <w:rsid w:val="00EC5B88"/>
    <w:rsid w:val="00EC7B09"/>
    <w:rsid w:val="00ED12AD"/>
    <w:rsid w:val="00ED1893"/>
    <w:rsid w:val="00ED5DCA"/>
    <w:rsid w:val="00ED5E2A"/>
    <w:rsid w:val="00ED7C8A"/>
    <w:rsid w:val="00ED7FEA"/>
    <w:rsid w:val="00EE141E"/>
    <w:rsid w:val="00EE1CF8"/>
    <w:rsid w:val="00EE2283"/>
    <w:rsid w:val="00EE2675"/>
    <w:rsid w:val="00EE30CC"/>
    <w:rsid w:val="00EE64EE"/>
    <w:rsid w:val="00EE7FFE"/>
    <w:rsid w:val="00EF0767"/>
    <w:rsid w:val="00EF62B7"/>
    <w:rsid w:val="00EF78DB"/>
    <w:rsid w:val="00EF7A0A"/>
    <w:rsid w:val="00F005EF"/>
    <w:rsid w:val="00F026A9"/>
    <w:rsid w:val="00F02BDF"/>
    <w:rsid w:val="00F02DAE"/>
    <w:rsid w:val="00F0404E"/>
    <w:rsid w:val="00F057BD"/>
    <w:rsid w:val="00F05AA8"/>
    <w:rsid w:val="00F05E3A"/>
    <w:rsid w:val="00F07029"/>
    <w:rsid w:val="00F1091D"/>
    <w:rsid w:val="00F11EB7"/>
    <w:rsid w:val="00F13C60"/>
    <w:rsid w:val="00F140BC"/>
    <w:rsid w:val="00F15806"/>
    <w:rsid w:val="00F16326"/>
    <w:rsid w:val="00F1709F"/>
    <w:rsid w:val="00F17590"/>
    <w:rsid w:val="00F17A1A"/>
    <w:rsid w:val="00F209D6"/>
    <w:rsid w:val="00F20AA8"/>
    <w:rsid w:val="00F22468"/>
    <w:rsid w:val="00F24C07"/>
    <w:rsid w:val="00F25120"/>
    <w:rsid w:val="00F254A6"/>
    <w:rsid w:val="00F263AB"/>
    <w:rsid w:val="00F26801"/>
    <w:rsid w:val="00F277E9"/>
    <w:rsid w:val="00F30526"/>
    <w:rsid w:val="00F30A56"/>
    <w:rsid w:val="00F310FE"/>
    <w:rsid w:val="00F3438B"/>
    <w:rsid w:val="00F346C8"/>
    <w:rsid w:val="00F34E2F"/>
    <w:rsid w:val="00F3680B"/>
    <w:rsid w:val="00F36F2C"/>
    <w:rsid w:val="00F37764"/>
    <w:rsid w:val="00F37AF6"/>
    <w:rsid w:val="00F4104B"/>
    <w:rsid w:val="00F41A06"/>
    <w:rsid w:val="00F42787"/>
    <w:rsid w:val="00F45757"/>
    <w:rsid w:val="00F459C4"/>
    <w:rsid w:val="00F5074D"/>
    <w:rsid w:val="00F50FE5"/>
    <w:rsid w:val="00F52566"/>
    <w:rsid w:val="00F5279D"/>
    <w:rsid w:val="00F52FBA"/>
    <w:rsid w:val="00F5441E"/>
    <w:rsid w:val="00F54B9D"/>
    <w:rsid w:val="00F55233"/>
    <w:rsid w:val="00F55A9B"/>
    <w:rsid w:val="00F604F4"/>
    <w:rsid w:val="00F60653"/>
    <w:rsid w:val="00F61E70"/>
    <w:rsid w:val="00F62FEF"/>
    <w:rsid w:val="00F63457"/>
    <w:rsid w:val="00F70731"/>
    <w:rsid w:val="00F70BB1"/>
    <w:rsid w:val="00F727DF"/>
    <w:rsid w:val="00F728FA"/>
    <w:rsid w:val="00F80096"/>
    <w:rsid w:val="00F81757"/>
    <w:rsid w:val="00F82454"/>
    <w:rsid w:val="00F82B44"/>
    <w:rsid w:val="00F83C05"/>
    <w:rsid w:val="00F83D33"/>
    <w:rsid w:val="00F852FA"/>
    <w:rsid w:val="00F91104"/>
    <w:rsid w:val="00F91173"/>
    <w:rsid w:val="00F911DA"/>
    <w:rsid w:val="00F9204E"/>
    <w:rsid w:val="00F93D33"/>
    <w:rsid w:val="00F94A3E"/>
    <w:rsid w:val="00F96B33"/>
    <w:rsid w:val="00FA0331"/>
    <w:rsid w:val="00FA0732"/>
    <w:rsid w:val="00FA112D"/>
    <w:rsid w:val="00FA1FCB"/>
    <w:rsid w:val="00FA2056"/>
    <w:rsid w:val="00FA4439"/>
    <w:rsid w:val="00FA6783"/>
    <w:rsid w:val="00FA7D05"/>
    <w:rsid w:val="00FA7FCD"/>
    <w:rsid w:val="00FB06E5"/>
    <w:rsid w:val="00FB0964"/>
    <w:rsid w:val="00FB2563"/>
    <w:rsid w:val="00FB2AE9"/>
    <w:rsid w:val="00FB2C77"/>
    <w:rsid w:val="00FB30E8"/>
    <w:rsid w:val="00FB3352"/>
    <w:rsid w:val="00FB50D5"/>
    <w:rsid w:val="00FB5711"/>
    <w:rsid w:val="00FB5A37"/>
    <w:rsid w:val="00FB7ECD"/>
    <w:rsid w:val="00FC0B01"/>
    <w:rsid w:val="00FC0D78"/>
    <w:rsid w:val="00FC1D57"/>
    <w:rsid w:val="00FC25C9"/>
    <w:rsid w:val="00FC2DF4"/>
    <w:rsid w:val="00FC47E7"/>
    <w:rsid w:val="00FC519E"/>
    <w:rsid w:val="00FC7FF0"/>
    <w:rsid w:val="00FD0AFF"/>
    <w:rsid w:val="00FD0B20"/>
    <w:rsid w:val="00FD26A0"/>
    <w:rsid w:val="00FD3AC8"/>
    <w:rsid w:val="00FD3DB1"/>
    <w:rsid w:val="00FD5BF5"/>
    <w:rsid w:val="00FD6CEB"/>
    <w:rsid w:val="00FD723B"/>
    <w:rsid w:val="00FD7F80"/>
    <w:rsid w:val="00FE10AB"/>
    <w:rsid w:val="00FE1F51"/>
    <w:rsid w:val="00FE2BFB"/>
    <w:rsid w:val="00FE4CC8"/>
    <w:rsid w:val="00FE524D"/>
    <w:rsid w:val="00FE5F71"/>
    <w:rsid w:val="00FE6BBC"/>
    <w:rsid w:val="00FE7DCF"/>
    <w:rsid w:val="00FF01E4"/>
    <w:rsid w:val="00FF1177"/>
    <w:rsid w:val="00FF1680"/>
    <w:rsid w:val="00FF18D3"/>
    <w:rsid w:val="00FF27D1"/>
    <w:rsid w:val="00FF3CFB"/>
    <w:rsid w:val="00FF3E8D"/>
    <w:rsid w:val="00FF3FD1"/>
    <w:rsid w:val="00FF40C6"/>
    <w:rsid w:val="00FF4472"/>
    <w:rsid w:val="00FF51B3"/>
    <w:rsid w:val="00FF56FC"/>
    <w:rsid w:val="00FF5C9D"/>
    <w:rsid w:val="00FF6582"/>
    <w:rsid w:val="00FF6E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A13509"/>
  <w15:docId w15:val="{1F13DBF3-0632-4616-96F4-5ECCD0EC4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BA6"/>
    <w:pPr>
      <w:spacing w:after="200" w:line="276" w:lineRule="auto"/>
    </w:pPr>
    <w:rPr>
      <w:rFonts w:ascii="Times New Roman" w:hAnsi="Times New Roman"/>
      <w:sz w:val="24"/>
      <w:szCs w:val="22"/>
      <w:lang w:bidi="en-US"/>
    </w:rPr>
  </w:style>
  <w:style w:type="paragraph" w:styleId="Heading1">
    <w:name w:val="heading 1"/>
    <w:basedOn w:val="Normal"/>
    <w:next w:val="Normal"/>
    <w:link w:val="Heading1Char"/>
    <w:uiPriority w:val="9"/>
    <w:qFormat/>
    <w:rsid w:val="004E3CC7"/>
    <w:pPr>
      <w:keepNext/>
      <w:keepLines/>
      <w:spacing w:before="480" w:after="0"/>
      <w:outlineLvl w:val="0"/>
    </w:pPr>
    <w:rPr>
      <w:b/>
      <w:bCs/>
      <w:color w:val="365F91"/>
      <w:sz w:val="28"/>
      <w:szCs w:val="28"/>
    </w:rPr>
  </w:style>
  <w:style w:type="paragraph" w:styleId="Heading2">
    <w:name w:val="heading 2"/>
    <w:basedOn w:val="Normal"/>
    <w:next w:val="Normal"/>
    <w:link w:val="Heading2Char"/>
    <w:autoRedefine/>
    <w:unhideWhenUsed/>
    <w:qFormat/>
    <w:rsid w:val="008168FC"/>
    <w:pPr>
      <w:keepNext/>
      <w:keepLines/>
      <w:spacing w:before="240" w:after="240"/>
      <w:outlineLvl w:val="1"/>
    </w:pPr>
    <w:rPr>
      <w:b/>
      <w:bCs/>
      <w:color w:val="4F81BD" w:themeColor="accent1"/>
      <w:szCs w:val="21"/>
      <w:shd w:val="clear" w:color="auto" w:fill="FFFFFF"/>
    </w:rPr>
  </w:style>
  <w:style w:type="paragraph" w:styleId="Heading3">
    <w:name w:val="heading 3"/>
    <w:basedOn w:val="Normal"/>
    <w:next w:val="Normal"/>
    <w:link w:val="Heading3Char"/>
    <w:uiPriority w:val="9"/>
    <w:unhideWhenUsed/>
    <w:qFormat/>
    <w:rsid w:val="004E3CC7"/>
    <w:pPr>
      <w:keepNext/>
      <w:keepLines/>
      <w:spacing w:before="200" w:after="0"/>
      <w:outlineLvl w:val="2"/>
    </w:pPr>
    <w:rPr>
      <w:rFonts w:ascii="Cambria" w:hAnsi="Cambria"/>
      <w:b/>
      <w:bCs/>
      <w:color w:val="4F81BD"/>
      <w:sz w:val="20"/>
      <w:szCs w:val="20"/>
      <w:lang w:bidi="ar-SA"/>
    </w:rPr>
  </w:style>
  <w:style w:type="paragraph" w:styleId="Heading4">
    <w:name w:val="heading 4"/>
    <w:basedOn w:val="Normal"/>
    <w:next w:val="Normal"/>
    <w:link w:val="Heading4Char"/>
    <w:uiPriority w:val="9"/>
    <w:semiHidden/>
    <w:unhideWhenUsed/>
    <w:qFormat/>
    <w:rsid w:val="004E3CC7"/>
    <w:pPr>
      <w:keepNext/>
      <w:keepLines/>
      <w:spacing w:before="200" w:after="0"/>
      <w:outlineLvl w:val="3"/>
    </w:pPr>
    <w:rPr>
      <w:rFonts w:ascii="Cambria" w:hAnsi="Cambria"/>
      <w:b/>
      <w:bCs/>
      <w:i/>
      <w:iCs/>
      <w:color w:val="4F81BD"/>
      <w:sz w:val="20"/>
      <w:szCs w:val="20"/>
      <w:lang w:bidi="ar-SA"/>
    </w:rPr>
  </w:style>
  <w:style w:type="paragraph" w:styleId="Heading5">
    <w:name w:val="heading 5"/>
    <w:basedOn w:val="Normal"/>
    <w:next w:val="Normal"/>
    <w:link w:val="Heading5Char"/>
    <w:uiPriority w:val="9"/>
    <w:semiHidden/>
    <w:unhideWhenUsed/>
    <w:qFormat/>
    <w:rsid w:val="004E3CC7"/>
    <w:pPr>
      <w:keepNext/>
      <w:keepLines/>
      <w:spacing w:before="200" w:after="0"/>
      <w:outlineLvl w:val="4"/>
    </w:pPr>
    <w:rPr>
      <w:rFonts w:ascii="Cambria" w:hAnsi="Cambria"/>
      <w:color w:val="243F60"/>
      <w:sz w:val="20"/>
      <w:szCs w:val="20"/>
      <w:lang w:bidi="ar-SA"/>
    </w:rPr>
  </w:style>
  <w:style w:type="paragraph" w:styleId="Heading6">
    <w:name w:val="heading 6"/>
    <w:basedOn w:val="Normal"/>
    <w:next w:val="Normal"/>
    <w:link w:val="Heading6Char"/>
    <w:uiPriority w:val="9"/>
    <w:semiHidden/>
    <w:unhideWhenUsed/>
    <w:qFormat/>
    <w:rsid w:val="004E3CC7"/>
    <w:pPr>
      <w:keepNext/>
      <w:keepLines/>
      <w:spacing w:before="200" w:after="0"/>
      <w:outlineLvl w:val="5"/>
    </w:pPr>
    <w:rPr>
      <w:rFonts w:ascii="Cambria" w:hAnsi="Cambria"/>
      <w:i/>
      <w:iCs/>
      <w:color w:val="243F60"/>
      <w:sz w:val="20"/>
      <w:szCs w:val="20"/>
      <w:lang w:bidi="ar-SA"/>
    </w:rPr>
  </w:style>
  <w:style w:type="paragraph" w:styleId="Heading7">
    <w:name w:val="heading 7"/>
    <w:basedOn w:val="Normal"/>
    <w:next w:val="Normal"/>
    <w:link w:val="Heading7Char"/>
    <w:uiPriority w:val="9"/>
    <w:semiHidden/>
    <w:unhideWhenUsed/>
    <w:qFormat/>
    <w:rsid w:val="004E3CC7"/>
    <w:pPr>
      <w:keepNext/>
      <w:keepLines/>
      <w:spacing w:before="200" w:after="0"/>
      <w:outlineLvl w:val="6"/>
    </w:pPr>
    <w:rPr>
      <w:rFonts w:ascii="Cambria" w:hAnsi="Cambria"/>
      <w:i/>
      <w:iCs/>
      <w:color w:val="404040"/>
      <w:sz w:val="20"/>
      <w:szCs w:val="20"/>
      <w:lang w:bidi="ar-SA"/>
    </w:rPr>
  </w:style>
  <w:style w:type="paragraph" w:styleId="Heading8">
    <w:name w:val="heading 8"/>
    <w:basedOn w:val="Normal"/>
    <w:next w:val="Normal"/>
    <w:link w:val="Heading8Char"/>
    <w:uiPriority w:val="9"/>
    <w:semiHidden/>
    <w:unhideWhenUsed/>
    <w:qFormat/>
    <w:rsid w:val="004E3CC7"/>
    <w:pPr>
      <w:keepNext/>
      <w:keepLines/>
      <w:spacing w:before="200" w:after="0"/>
      <w:outlineLvl w:val="7"/>
    </w:pPr>
    <w:rPr>
      <w:rFonts w:ascii="Cambria" w:hAnsi="Cambria"/>
      <w:color w:val="4F81BD"/>
      <w:sz w:val="20"/>
      <w:szCs w:val="20"/>
      <w:lang w:bidi="ar-SA"/>
    </w:rPr>
  </w:style>
  <w:style w:type="paragraph" w:styleId="Heading9">
    <w:name w:val="heading 9"/>
    <w:basedOn w:val="Normal"/>
    <w:next w:val="Normal"/>
    <w:link w:val="Heading9Char"/>
    <w:uiPriority w:val="9"/>
    <w:semiHidden/>
    <w:unhideWhenUsed/>
    <w:qFormat/>
    <w:rsid w:val="004E3CC7"/>
    <w:pPr>
      <w:keepNext/>
      <w:keepLines/>
      <w:spacing w:before="200" w:after="0"/>
      <w:outlineLvl w:val="8"/>
    </w:pPr>
    <w:rPr>
      <w:rFonts w:ascii="Cambria" w:hAnsi="Cambria"/>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3CC7"/>
    <w:rPr>
      <w:rFonts w:ascii="Times New Roman" w:hAnsi="Times New Roman"/>
      <w:b/>
      <w:bCs/>
      <w:color w:val="365F91"/>
      <w:sz w:val="28"/>
      <w:szCs w:val="28"/>
      <w:lang w:bidi="en-US"/>
    </w:rPr>
  </w:style>
  <w:style w:type="character" w:customStyle="1" w:styleId="Heading2Char">
    <w:name w:val="Heading 2 Char"/>
    <w:basedOn w:val="DefaultParagraphFont"/>
    <w:link w:val="Heading2"/>
    <w:rsid w:val="008168FC"/>
    <w:rPr>
      <w:rFonts w:ascii="Times New Roman" w:hAnsi="Times New Roman"/>
      <w:b/>
      <w:bCs/>
      <w:color w:val="4F81BD" w:themeColor="accent1"/>
      <w:sz w:val="24"/>
      <w:szCs w:val="21"/>
      <w:lang w:bidi="en-US"/>
    </w:rPr>
  </w:style>
  <w:style w:type="character" w:customStyle="1" w:styleId="Heading3Char">
    <w:name w:val="Heading 3 Char"/>
    <w:basedOn w:val="DefaultParagraphFont"/>
    <w:link w:val="Heading3"/>
    <w:uiPriority w:val="9"/>
    <w:rsid w:val="004E3CC7"/>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4E3CC7"/>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4E3CC7"/>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4E3CC7"/>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4E3CC7"/>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4E3CC7"/>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rsid w:val="004E3CC7"/>
    <w:rPr>
      <w:rFonts w:ascii="Cambria" w:eastAsia="Times New Roman" w:hAnsi="Cambria" w:cs="Times New Roman"/>
      <w:i/>
      <w:iCs/>
      <w:color w:val="404040"/>
      <w:sz w:val="20"/>
      <w:szCs w:val="20"/>
    </w:rPr>
  </w:style>
  <w:style w:type="paragraph" w:styleId="Caption">
    <w:name w:val="caption"/>
    <w:basedOn w:val="Normal"/>
    <w:next w:val="Normal"/>
    <w:uiPriority w:val="35"/>
    <w:semiHidden/>
    <w:unhideWhenUsed/>
    <w:qFormat/>
    <w:rsid w:val="004E3CC7"/>
    <w:pPr>
      <w:spacing w:line="240" w:lineRule="auto"/>
    </w:pPr>
    <w:rPr>
      <w:b/>
      <w:bCs/>
      <w:color w:val="4F81BD"/>
      <w:sz w:val="18"/>
      <w:szCs w:val="18"/>
    </w:rPr>
  </w:style>
  <w:style w:type="paragraph" w:styleId="Title">
    <w:name w:val="Title"/>
    <w:basedOn w:val="Normal"/>
    <w:next w:val="Normal"/>
    <w:link w:val="TitleChar"/>
    <w:uiPriority w:val="10"/>
    <w:qFormat/>
    <w:rsid w:val="004E3CC7"/>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itleChar">
    <w:name w:val="Title Char"/>
    <w:basedOn w:val="DefaultParagraphFont"/>
    <w:link w:val="Title"/>
    <w:uiPriority w:val="10"/>
    <w:rsid w:val="004E3CC7"/>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4E3CC7"/>
    <w:pPr>
      <w:numPr>
        <w:ilvl w:val="1"/>
      </w:numPr>
    </w:pPr>
    <w:rPr>
      <w:rFonts w:ascii="Cambria" w:hAnsi="Cambria"/>
      <w:i/>
      <w:iCs/>
      <w:color w:val="4F81BD"/>
      <w:spacing w:val="15"/>
      <w:szCs w:val="24"/>
      <w:lang w:bidi="ar-SA"/>
    </w:rPr>
  </w:style>
  <w:style w:type="character" w:customStyle="1" w:styleId="SubtitleChar">
    <w:name w:val="Subtitle Char"/>
    <w:basedOn w:val="DefaultParagraphFont"/>
    <w:link w:val="Subtitle"/>
    <w:uiPriority w:val="11"/>
    <w:rsid w:val="004E3CC7"/>
    <w:rPr>
      <w:rFonts w:ascii="Cambria" w:eastAsia="Times New Roman" w:hAnsi="Cambria" w:cs="Times New Roman"/>
      <w:i/>
      <w:iCs/>
      <w:color w:val="4F81BD"/>
      <w:spacing w:val="15"/>
      <w:sz w:val="24"/>
      <w:szCs w:val="24"/>
    </w:rPr>
  </w:style>
  <w:style w:type="character" w:styleId="Strong">
    <w:name w:val="Strong"/>
    <w:basedOn w:val="DefaultParagraphFont"/>
    <w:uiPriority w:val="22"/>
    <w:qFormat/>
    <w:rsid w:val="004E3CC7"/>
    <w:rPr>
      <w:b/>
      <w:bCs/>
    </w:rPr>
  </w:style>
  <w:style w:type="character" w:styleId="Emphasis">
    <w:name w:val="Emphasis"/>
    <w:basedOn w:val="DefaultParagraphFont"/>
    <w:uiPriority w:val="20"/>
    <w:qFormat/>
    <w:rsid w:val="004E3CC7"/>
    <w:rPr>
      <w:i/>
      <w:iCs/>
    </w:rPr>
  </w:style>
  <w:style w:type="paragraph" w:styleId="NoSpacing">
    <w:name w:val="No Spacing"/>
    <w:link w:val="NoSpacingChar"/>
    <w:uiPriority w:val="1"/>
    <w:qFormat/>
    <w:rsid w:val="004E3CC7"/>
    <w:rPr>
      <w:sz w:val="22"/>
      <w:szCs w:val="22"/>
      <w:lang w:bidi="en-US"/>
    </w:rPr>
  </w:style>
  <w:style w:type="paragraph" w:styleId="ListParagraph">
    <w:name w:val="List Paragraph"/>
    <w:basedOn w:val="Normal"/>
    <w:uiPriority w:val="34"/>
    <w:qFormat/>
    <w:rsid w:val="004E3CC7"/>
    <w:pPr>
      <w:ind w:left="720"/>
      <w:contextualSpacing/>
    </w:pPr>
  </w:style>
  <w:style w:type="paragraph" w:styleId="Quote">
    <w:name w:val="Quote"/>
    <w:basedOn w:val="Normal"/>
    <w:next w:val="Normal"/>
    <w:link w:val="QuoteChar"/>
    <w:uiPriority w:val="29"/>
    <w:qFormat/>
    <w:rsid w:val="004E3CC7"/>
    <w:rPr>
      <w:i/>
      <w:iCs/>
      <w:color w:val="000000"/>
      <w:sz w:val="20"/>
      <w:szCs w:val="20"/>
      <w:lang w:bidi="ar-SA"/>
    </w:rPr>
  </w:style>
  <w:style w:type="character" w:customStyle="1" w:styleId="QuoteChar">
    <w:name w:val="Quote Char"/>
    <w:basedOn w:val="DefaultParagraphFont"/>
    <w:link w:val="Quote"/>
    <w:uiPriority w:val="29"/>
    <w:rsid w:val="004E3CC7"/>
    <w:rPr>
      <w:i/>
      <w:iCs/>
      <w:color w:val="000000"/>
    </w:rPr>
  </w:style>
  <w:style w:type="paragraph" w:styleId="IntenseQuote">
    <w:name w:val="Intense Quote"/>
    <w:basedOn w:val="Normal"/>
    <w:next w:val="Normal"/>
    <w:link w:val="IntenseQuoteChar"/>
    <w:uiPriority w:val="30"/>
    <w:qFormat/>
    <w:rsid w:val="004E3CC7"/>
    <w:pPr>
      <w:pBdr>
        <w:bottom w:val="single" w:sz="4" w:space="4" w:color="4F81BD"/>
      </w:pBdr>
      <w:spacing w:before="200" w:after="280"/>
      <w:ind w:left="936" w:right="936"/>
    </w:pPr>
    <w:rPr>
      <w:b/>
      <w:bCs/>
      <w:i/>
      <w:iCs/>
      <w:color w:val="4F81BD"/>
      <w:sz w:val="20"/>
      <w:szCs w:val="20"/>
      <w:lang w:bidi="ar-SA"/>
    </w:rPr>
  </w:style>
  <w:style w:type="character" w:customStyle="1" w:styleId="IntenseQuoteChar">
    <w:name w:val="Intense Quote Char"/>
    <w:basedOn w:val="DefaultParagraphFont"/>
    <w:link w:val="IntenseQuote"/>
    <w:uiPriority w:val="30"/>
    <w:rsid w:val="004E3CC7"/>
    <w:rPr>
      <w:b/>
      <w:bCs/>
      <w:i/>
      <w:iCs/>
      <w:color w:val="4F81BD"/>
    </w:rPr>
  </w:style>
  <w:style w:type="character" w:styleId="SubtleEmphasis">
    <w:name w:val="Subtle Emphasis"/>
    <w:basedOn w:val="DefaultParagraphFont"/>
    <w:uiPriority w:val="19"/>
    <w:qFormat/>
    <w:rsid w:val="004E3CC7"/>
    <w:rPr>
      <w:i/>
      <w:iCs/>
      <w:color w:val="808080"/>
    </w:rPr>
  </w:style>
  <w:style w:type="character" w:styleId="IntenseEmphasis">
    <w:name w:val="Intense Emphasis"/>
    <w:basedOn w:val="DefaultParagraphFont"/>
    <w:uiPriority w:val="21"/>
    <w:qFormat/>
    <w:rsid w:val="004E3CC7"/>
    <w:rPr>
      <w:b/>
      <w:bCs/>
      <w:i/>
      <w:iCs/>
      <w:color w:val="4F81BD"/>
    </w:rPr>
  </w:style>
  <w:style w:type="character" w:styleId="SubtleReference">
    <w:name w:val="Subtle Reference"/>
    <w:basedOn w:val="DefaultParagraphFont"/>
    <w:uiPriority w:val="31"/>
    <w:qFormat/>
    <w:rsid w:val="004E3CC7"/>
    <w:rPr>
      <w:smallCaps/>
      <w:color w:val="C0504D"/>
      <w:u w:val="single"/>
    </w:rPr>
  </w:style>
  <w:style w:type="character" w:styleId="IntenseReference">
    <w:name w:val="Intense Reference"/>
    <w:basedOn w:val="DefaultParagraphFont"/>
    <w:uiPriority w:val="32"/>
    <w:qFormat/>
    <w:rsid w:val="004E3CC7"/>
    <w:rPr>
      <w:b/>
      <w:bCs/>
      <w:smallCaps/>
      <w:color w:val="C0504D"/>
      <w:spacing w:val="5"/>
      <w:u w:val="single"/>
    </w:rPr>
  </w:style>
  <w:style w:type="character" w:styleId="BookTitle">
    <w:name w:val="Book Title"/>
    <w:basedOn w:val="DefaultParagraphFont"/>
    <w:uiPriority w:val="33"/>
    <w:qFormat/>
    <w:rsid w:val="004E3CC7"/>
    <w:rPr>
      <w:b/>
      <w:bCs/>
      <w:smallCaps/>
      <w:spacing w:val="5"/>
    </w:rPr>
  </w:style>
  <w:style w:type="paragraph" w:styleId="TOCHeading">
    <w:name w:val="TOC Heading"/>
    <w:basedOn w:val="Heading1"/>
    <w:next w:val="Normal"/>
    <w:uiPriority w:val="39"/>
    <w:unhideWhenUsed/>
    <w:qFormat/>
    <w:rsid w:val="004E3CC7"/>
    <w:pPr>
      <w:outlineLvl w:val="9"/>
    </w:pPr>
  </w:style>
  <w:style w:type="character" w:styleId="Hyperlink">
    <w:name w:val="Hyperlink"/>
    <w:basedOn w:val="DefaultParagraphFont"/>
    <w:uiPriority w:val="99"/>
    <w:unhideWhenUsed/>
    <w:rsid w:val="00911B45"/>
    <w:rPr>
      <w:strike w:val="0"/>
      <w:dstrike w:val="0"/>
      <w:color w:val="3399CC"/>
      <w:u w:val="none"/>
      <w:effect w:val="none"/>
    </w:rPr>
  </w:style>
  <w:style w:type="paragraph" w:styleId="NormalWeb">
    <w:name w:val="Normal (Web)"/>
    <w:basedOn w:val="Normal"/>
    <w:uiPriority w:val="99"/>
    <w:unhideWhenUsed/>
    <w:rsid w:val="00911B45"/>
    <w:pPr>
      <w:spacing w:before="136" w:after="136" w:line="240" w:lineRule="auto"/>
    </w:pPr>
    <w:rPr>
      <w:color w:val="333333"/>
      <w:szCs w:val="24"/>
      <w:lang w:bidi="ar-SA"/>
    </w:rPr>
  </w:style>
  <w:style w:type="paragraph" w:styleId="Header">
    <w:name w:val="header"/>
    <w:basedOn w:val="Normal"/>
    <w:link w:val="HeaderChar"/>
    <w:uiPriority w:val="99"/>
    <w:unhideWhenUsed/>
    <w:rsid w:val="00FA67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783"/>
    <w:rPr>
      <w:sz w:val="22"/>
      <w:szCs w:val="22"/>
      <w:lang w:bidi="en-US"/>
    </w:rPr>
  </w:style>
  <w:style w:type="paragraph" w:styleId="Footer">
    <w:name w:val="footer"/>
    <w:basedOn w:val="Normal"/>
    <w:link w:val="FooterChar"/>
    <w:uiPriority w:val="99"/>
    <w:unhideWhenUsed/>
    <w:rsid w:val="00FA67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783"/>
    <w:rPr>
      <w:sz w:val="22"/>
      <w:szCs w:val="22"/>
      <w:lang w:bidi="en-US"/>
    </w:rPr>
  </w:style>
  <w:style w:type="table" w:styleId="TableGrid">
    <w:name w:val="Table Grid"/>
    <w:basedOn w:val="TableNormal"/>
    <w:uiPriority w:val="59"/>
    <w:rsid w:val="0039686C"/>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85451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854515"/>
    <w:rPr>
      <w:rFonts w:ascii="Lucida Grande" w:hAnsi="Lucida Grande"/>
      <w:sz w:val="18"/>
      <w:szCs w:val="18"/>
      <w:lang w:bidi="en-US"/>
    </w:rPr>
  </w:style>
  <w:style w:type="character" w:styleId="CommentReference">
    <w:name w:val="annotation reference"/>
    <w:basedOn w:val="DefaultParagraphFont"/>
    <w:unhideWhenUsed/>
    <w:rsid w:val="007F2D18"/>
    <w:rPr>
      <w:sz w:val="16"/>
      <w:szCs w:val="16"/>
    </w:rPr>
  </w:style>
  <w:style w:type="paragraph" w:styleId="CommentText">
    <w:name w:val="annotation text"/>
    <w:basedOn w:val="Normal"/>
    <w:link w:val="CommentTextChar"/>
    <w:unhideWhenUsed/>
    <w:rsid w:val="007F2D18"/>
    <w:pPr>
      <w:spacing w:line="240" w:lineRule="auto"/>
    </w:pPr>
    <w:rPr>
      <w:sz w:val="20"/>
      <w:szCs w:val="20"/>
    </w:rPr>
  </w:style>
  <w:style w:type="character" w:customStyle="1" w:styleId="CommentTextChar">
    <w:name w:val="Comment Text Char"/>
    <w:basedOn w:val="DefaultParagraphFont"/>
    <w:link w:val="CommentText"/>
    <w:rsid w:val="007F2D18"/>
    <w:rPr>
      <w:lang w:bidi="en-US"/>
    </w:rPr>
  </w:style>
  <w:style w:type="paragraph" w:styleId="CommentSubject">
    <w:name w:val="annotation subject"/>
    <w:basedOn w:val="CommentText"/>
    <w:next w:val="CommentText"/>
    <w:link w:val="CommentSubjectChar"/>
    <w:uiPriority w:val="99"/>
    <w:semiHidden/>
    <w:unhideWhenUsed/>
    <w:rsid w:val="007F2D18"/>
    <w:rPr>
      <w:b/>
      <w:bCs/>
    </w:rPr>
  </w:style>
  <w:style w:type="character" w:customStyle="1" w:styleId="CommentSubjectChar">
    <w:name w:val="Comment Subject Char"/>
    <w:basedOn w:val="CommentTextChar"/>
    <w:link w:val="CommentSubject"/>
    <w:uiPriority w:val="99"/>
    <w:semiHidden/>
    <w:rsid w:val="007F2D18"/>
    <w:rPr>
      <w:b/>
      <w:bCs/>
      <w:lang w:bidi="en-US"/>
    </w:rPr>
  </w:style>
  <w:style w:type="character" w:styleId="FollowedHyperlink">
    <w:name w:val="FollowedHyperlink"/>
    <w:basedOn w:val="DefaultParagraphFont"/>
    <w:uiPriority w:val="99"/>
    <w:semiHidden/>
    <w:unhideWhenUsed/>
    <w:rsid w:val="006264C9"/>
    <w:rPr>
      <w:color w:val="800080" w:themeColor="followedHyperlink"/>
      <w:u w:val="single"/>
    </w:rPr>
  </w:style>
  <w:style w:type="paragraph" w:styleId="Revision">
    <w:name w:val="Revision"/>
    <w:hidden/>
    <w:uiPriority w:val="99"/>
    <w:semiHidden/>
    <w:rsid w:val="00236A58"/>
    <w:rPr>
      <w:sz w:val="22"/>
      <w:szCs w:val="22"/>
      <w:lang w:bidi="en-US"/>
    </w:rPr>
  </w:style>
  <w:style w:type="paragraph" w:customStyle="1" w:styleId="Default">
    <w:name w:val="Default"/>
    <w:rsid w:val="008C5A3E"/>
    <w:pPr>
      <w:autoSpaceDE w:val="0"/>
      <w:autoSpaceDN w:val="0"/>
      <w:adjustRightInd w:val="0"/>
    </w:pPr>
    <w:rPr>
      <w:rFonts w:ascii="Cambria" w:hAnsi="Cambria" w:cs="Cambria"/>
      <w:color w:val="000000"/>
      <w:sz w:val="24"/>
      <w:szCs w:val="24"/>
    </w:rPr>
  </w:style>
  <w:style w:type="paragraph" w:styleId="BodyText2">
    <w:name w:val="Body Text 2"/>
    <w:basedOn w:val="Normal"/>
    <w:link w:val="BodyText2Char"/>
    <w:rsid w:val="008C5A3E"/>
    <w:pPr>
      <w:spacing w:after="0" w:line="240" w:lineRule="auto"/>
      <w:ind w:firstLine="360"/>
    </w:pPr>
    <w:rPr>
      <w:b/>
      <w:bCs/>
    </w:rPr>
  </w:style>
  <w:style w:type="character" w:customStyle="1" w:styleId="BodyText2Char">
    <w:name w:val="Body Text 2 Char"/>
    <w:basedOn w:val="DefaultParagraphFont"/>
    <w:link w:val="BodyText2"/>
    <w:rsid w:val="008C5A3E"/>
    <w:rPr>
      <w:b/>
      <w:bCs/>
      <w:sz w:val="22"/>
      <w:szCs w:val="22"/>
      <w:lang w:bidi="en-US"/>
    </w:rPr>
  </w:style>
  <w:style w:type="paragraph" w:styleId="TOC1">
    <w:name w:val="toc 1"/>
    <w:basedOn w:val="Normal"/>
    <w:next w:val="Normal"/>
    <w:autoRedefine/>
    <w:uiPriority w:val="39"/>
    <w:unhideWhenUsed/>
    <w:rsid w:val="009F7D9D"/>
    <w:pPr>
      <w:tabs>
        <w:tab w:val="right" w:leader="dot" w:pos="9350"/>
      </w:tabs>
      <w:spacing w:after="100"/>
    </w:pPr>
    <w:rPr>
      <w:b/>
      <w:noProof/>
    </w:rPr>
  </w:style>
  <w:style w:type="paragraph" w:styleId="TOC2">
    <w:name w:val="toc 2"/>
    <w:basedOn w:val="Normal"/>
    <w:next w:val="Normal"/>
    <w:autoRedefine/>
    <w:uiPriority w:val="39"/>
    <w:unhideWhenUsed/>
    <w:rsid w:val="002646E3"/>
    <w:pPr>
      <w:spacing w:after="100"/>
      <w:ind w:left="240"/>
    </w:pPr>
  </w:style>
  <w:style w:type="paragraph" w:styleId="TOC3">
    <w:name w:val="toc 3"/>
    <w:basedOn w:val="Normal"/>
    <w:next w:val="Normal"/>
    <w:autoRedefine/>
    <w:uiPriority w:val="39"/>
    <w:unhideWhenUsed/>
    <w:rsid w:val="007A7917"/>
    <w:pPr>
      <w:tabs>
        <w:tab w:val="right" w:leader="dot" w:pos="9350"/>
      </w:tabs>
      <w:spacing w:after="100"/>
      <w:ind w:left="480"/>
    </w:pPr>
  </w:style>
  <w:style w:type="character" w:customStyle="1" w:styleId="SubtleEmphasis1">
    <w:name w:val="Subtle Emphasis1"/>
    <w:basedOn w:val="DefaultParagraphFont"/>
    <w:uiPriority w:val="99"/>
    <w:rsid w:val="00BD285A"/>
    <w:rPr>
      <w:rFonts w:cs="Times New Roman"/>
      <w:i/>
      <w:iCs/>
      <w:color w:val="808080"/>
    </w:rPr>
  </w:style>
  <w:style w:type="paragraph" w:styleId="PlainText">
    <w:name w:val="Plain Text"/>
    <w:basedOn w:val="Normal"/>
    <w:link w:val="PlainTextChar"/>
    <w:uiPriority w:val="99"/>
    <w:unhideWhenUsed/>
    <w:rsid w:val="00670142"/>
    <w:pPr>
      <w:spacing w:after="0" w:line="240" w:lineRule="auto"/>
    </w:pPr>
    <w:rPr>
      <w:rFonts w:ascii="Calibri" w:eastAsiaTheme="minorHAnsi" w:hAnsi="Calibri" w:cstheme="minorBidi"/>
      <w:sz w:val="22"/>
      <w:szCs w:val="21"/>
      <w:lang w:bidi="ar-SA"/>
    </w:rPr>
  </w:style>
  <w:style w:type="character" w:customStyle="1" w:styleId="PlainTextChar">
    <w:name w:val="Plain Text Char"/>
    <w:basedOn w:val="DefaultParagraphFont"/>
    <w:link w:val="PlainText"/>
    <w:uiPriority w:val="99"/>
    <w:rsid w:val="00670142"/>
    <w:rPr>
      <w:rFonts w:eastAsiaTheme="minorHAnsi" w:cstheme="minorBidi"/>
      <w:sz w:val="22"/>
      <w:szCs w:val="21"/>
    </w:rPr>
  </w:style>
  <w:style w:type="character" w:customStyle="1" w:styleId="NoSpacingChar">
    <w:name w:val="No Spacing Char"/>
    <w:basedOn w:val="DefaultParagraphFont"/>
    <w:link w:val="NoSpacing"/>
    <w:uiPriority w:val="1"/>
    <w:rsid w:val="001463F4"/>
    <w:rPr>
      <w:sz w:val="22"/>
      <w:szCs w:val="22"/>
      <w:lang w:bidi="en-US"/>
    </w:rPr>
  </w:style>
  <w:style w:type="paragraph" w:styleId="FootnoteText">
    <w:name w:val="footnote text"/>
    <w:basedOn w:val="Normal"/>
    <w:link w:val="FootnoteTextChar"/>
    <w:uiPriority w:val="99"/>
    <w:unhideWhenUsed/>
    <w:rsid w:val="001D7302"/>
    <w:pPr>
      <w:spacing w:after="0" w:line="240" w:lineRule="auto"/>
    </w:pPr>
    <w:rPr>
      <w:rFonts w:asciiTheme="minorHAnsi" w:eastAsiaTheme="minorEastAsia" w:hAnsiTheme="minorHAnsi" w:cstheme="minorBidi"/>
      <w:sz w:val="20"/>
      <w:szCs w:val="20"/>
      <w:lang w:bidi="ar-SA"/>
    </w:rPr>
  </w:style>
  <w:style w:type="character" w:customStyle="1" w:styleId="FootnoteTextChar">
    <w:name w:val="Footnote Text Char"/>
    <w:basedOn w:val="DefaultParagraphFont"/>
    <w:link w:val="FootnoteText"/>
    <w:uiPriority w:val="99"/>
    <w:rsid w:val="001D7302"/>
    <w:rPr>
      <w:rFonts w:asciiTheme="minorHAnsi" w:eastAsiaTheme="minorEastAsia" w:hAnsiTheme="minorHAnsi" w:cstheme="minorBidi"/>
    </w:rPr>
  </w:style>
  <w:style w:type="character" w:styleId="FootnoteReference">
    <w:name w:val="footnote reference"/>
    <w:basedOn w:val="DefaultParagraphFont"/>
    <w:uiPriority w:val="99"/>
    <w:semiHidden/>
    <w:unhideWhenUsed/>
    <w:rsid w:val="001D7302"/>
    <w:rPr>
      <w:vertAlign w:val="superscript"/>
    </w:rPr>
  </w:style>
  <w:style w:type="table" w:styleId="MediumShading1-Accent1">
    <w:name w:val="Medium Shading 1 Accent 1"/>
    <w:basedOn w:val="TableNormal"/>
    <w:uiPriority w:val="63"/>
    <w:rsid w:val="00AA71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Body">
    <w:name w:val="Body"/>
    <w:rsid w:val="00D95E9C"/>
    <w:pPr>
      <w:pBdr>
        <w:top w:val="nil"/>
        <w:left w:val="nil"/>
        <w:bottom w:val="nil"/>
        <w:right w:val="nil"/>
        <w:between w:val="nil"/>
        <w:bar w:val="nil"/>
      </w:pBdr>
      <w:suppressAutoHyphens/>
      <w:spacing w:after="180" w:line="312" w:lineRule="auto"/>
    </w:pPr>
    <w:rPr>
      <w:rFonts w:ascii="Helvetica Neue Light" w:eastAsia="Arial Unicode MS" w:hAnsi="Arial Unicode MS" w:cs="Arial Unicode MS"/>
      <w:color w:val="000000"/>
      <w:sz w:val="18"/>
      <w:szCs w:val="18"/>
      <w:bdr w:val="nil"/>
      <w:lang w:val="pt-PT"/>
    </w:rPr>
  </w:style>
  <w:style w:type="character" w:customStyle="1" w:styleId="apple-tab-span">
    <w:name w:val="apple-tab-span"/>
    <w:basedOn w:val="DefaultParagraphFont"/>
    <w:rsid w:val="00611871"/>
  </w:style>
  <w:style w:type="paragraph" w:customStyle="1" w:styleId="line-height">
    <w:name w:val="line-height"/>
    <w:basedOn w:val="Normal"/>
    <w:rsid w:val="00DF65ED"/>
    <w:pPr>
      <w:spacing w:before="100" w:beforeAutospacing="1" w:after="100" w:afterAutospacing="1" w:line="240" w:lineRule="auto"/>
    </w:pPr>
    <w:rPr>
      <w:szCs w:val="24"/>
      <w:lang w:bidi="ar-SA"/>
    </w:rPr>
  </w:style>
  <w:style w:type="character" w:customStyle="1" w:styleId="apple-converted-space">
    <w:name w:val="apple-converted-space"/>
    <w:basedOn w:val="DefaultParagraphFont"/>
    <w:rsid w:val="00DF65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6342">
      <w:bodyDiv w:val="1"/>
      <w:marLeft w:val="0"/>
      <w:marRight w:val="0"/>
      <w:marTop w:val="0"/>
      <w:marBottom w:val="0"/>
      <w:divBdr>
        <w:top w:val="none" w:sz="0" w:space="0" w:color="auto"/>
        <w:left w:val="none" w:sz="0" w:space="0" w:color="auto"/>
        <w:bottom w:val="none" w:sz="0" w:space="0" w:color="auto"/>
        <w:right w:val="none" w:sz="0" w:space="0" w:color="auto"/>
      </w:divBdr>
    </w:div>
    <w:div w:id="181167602">
      <w:bodyDiv w:val="1"/>
      <w:marLeft w:val="0"/>
      <w:marRight w:val="0"/>
      <w:marTop w:val="0"/>
      <w:marBottom w:val="0"/>
      <w:divBdr>
        <w:top w:val="none" w:sz="0" w:space="0" w:color="auto"/>
        <w:left w:val="none" w:sz="0" w:space="0" w:color="auto"/>
        <w:bottom w:val="none" w:sz="0" w:space="0" w:color="auto"/>
        <w:right w:val="none" w:sz="0" w:space="0" w:color="auto"/>
      </w:divBdr>
    </w:div>
    <w:div w:id="360933295">
      <w:bodyDiv w:val="1"/>
      <w:marLeft w:val="0"/>
      <w:marRight w:val="0"/>
      <w:marTop w:val="0"/>
      <w:marBottom w:val="0"/>
      <w:divBdr>
        <w:top w:val="none" w:sz="0" w:space="0" w:color="auto"/>
        <w:left w:val="none" w:sz="0" w:space="0" w:color="auto"/>
        <w:bottom w:val="none" w:sz="0" w:space="0" w:color="auto"/>
        <w:right w:val="none" w:sz="0" w:space="0" w:color="auto"/>
      </w:divBdr>
    </w:div>
    <w:div w:id="397821998">
      <w:bodyDiv w:val="1"/>
      <w:marLeft w:val="0"/>
      <w:marRight w:val="0"/>
      <w:marTop w:val="0"/>
      <w:marBottom w:val="0"/>
      <w:divBdr>
        <w:top w:val="none" w:sz="0" w:space="0" w:color="auto"/>
        <w:left w:val="none" w:sz="0" w:space="0" w:color="auto"/>
        <w:bottom w:val="none" w:sz="0" w:space="0" w:color="auto"/>
        <w:right w:val="none" w:sz="0" w:space="0" w:color="auto"/>
      </w:divBdr>
    </w:div>
    <w:div w:id="447627936">
      <w:bodyDiv w:val="1"/>
      <w:marLeft w:val="0"/>
      <w:marRight w:val="0"/>
      <w:marTop w:val="0"/>
      <w:marBottom w:val="0"/>
      <w:divBdr>
        <w:top w:val="none" w:sz="0" w:space="0" w:color="auto"/>
        <w:left w:val="none" w:sz="0" w:space="0" w:color="auto"/>
        <w:bottom w:val="none" w:sz="0" w:space="0" w:color="auto"/>
        <w:right w:val="none" w:sz="0" w:space="0" w:color="auto"/>
      </w:divBdr>
    </w:div>
    <w:div w:id="505631427">
      <w:bodyDiv w:val="1"/>
      <w:marLeft w:val="0"/>
      <w:marRight w:val="0"/>
      <w:marTop w:val="0"/>
      <w:marBottom w:val="0"/>
      <w:divBdr>
        <w:top w:val="none" w:sz="0" w:space="0" w:color="auto"/>
        <w:left w:val="none" w:sz="0" w:space="0" w:color="auto"/>
        <w:bottom w:val="none" w:sz="0" w:space="0" w:color="auto"/>
        <w:right w:val="none" w:sz="0" w:space="0" w:color="auto"/>
      </w:divBdr>
    </w:div>
    <w:div w:id="687409276">
      <w:bodyDiv w:val="1"/>
      <w:marLeft w:val="0"/>
      <w:marRight w:val="0"/>
      <w:marTop w:val="0"/>
      <w:marBottom w:val="0"/>
      <w:divBdr>
        <w:top w:val="none" w:sz="0" w:space="0" w:color="auto"/>
        <w:left w:val="none" w:sz="0" w:space="0" w:color="auto"/>
        <w:bottom w:val="none" w:sz="0" w:space="0" w:color="auto"/>
        <w:right w:val="none" w:sz="0" w:space="0" w:color="auto"/>
      </w:divBdr>
    </w:div>
    <w:div w:id="826435139">
      <w:bodyDiv w:val="1"/>
      <w:marLeft w:val="0"/>
      <w:marRight w:val="0"/>
      <w:marTop w:val="0"/>
      <w:marBottom w:val="0"/>
      <w:divBdr>
        <w:top w:val="none" w:sz="0" w:space="0" w:color="auto"/>
        <w:left w:val="none" w:sz="0" w:space="0" w:color="auto"/>
        <w:bottom w:val="none" w:sz="0" w:space="0" w:color="auto"/>
        <w:right w:val="none" w:sz="0" w:space="0" w:color="auto"/>
      </w:divBdr>
    </w:div>
    <w:div w:id="836766756">
      <w:bodyDiv w:val="1"/>
      <w:marLeft w:val="0"/>
      <w:marRight w:val="0"/>
      <w:marTop w:val="0"/>
      <w:marBottom w:val="0"/>
      <w:divBdr>
        <w:top w:val="none" w:sz="0" w:space="0" w:color="auto"/>
        <w:left w:val="none" w:sz="0" w:space="0" w:color="auto"/>
        <w:bottom w:val="none" w:sz="0" w:space="0" w:color="auto"/>
        <w:right w:val="none" w:sz="0" w:space="0" w:color="auto"/>
      </w:divBdr>
    </w:div>
    <w:div w:id="866144088">
      <w:bodyDiv w:val="1"/>
      <w:marLeft w:val="0"/>
      <w:marRight w:val="0"/>
      <w:marTop w:val="0"/>
      <w:marBottom w:val="0"/>
      <w:divBdr>
        <w:top w:val="none" w:sz="0" w:space="0" w:color="auto"/>
        <w:left w:val="none" w:sz="0" w:space="0" w:color="auto"/>
        <w:bottom w:val="none" w:sz="0" w:space="0" w:color="auto"/>
        <w:right w:val="none" w:sz="0" w:space="0" w:color="auto"/>
      </w:divBdr>
    </w:div>
    <w:div w:id="900601253">
      <w:bodyDiv w:val="1"/>
      <w:marLeft w:val="0"/>
      <w:marRight w:val="0"/>
      <w:marTop w:val="0"/>
      <w:marBottom w:val="0"/>
      <w:divBdr>
        <w:top w:val="none" w:sz="0" w:space="0" w:color="auto"/>
        <w:left w:val="none" w:sz="0" w:space="0" w:color="auto"/>
        <w:bottom w:val="none" w:sz="0" w:space="0" w:color="auto"/>
        <w:right w:val="none" w:sz="0" w:space="0" w:color="auto"/>
      </w:divBdr>
    </w:div>
    <w:div w:id="1057245464">
      <w:bodyDiv w:val="1"/>
      <w:marLeft w:val="0"/>
      <w:marRight w:val="0"/>
      <w:marTop w:val="0"/>
      <w:marBottom w:val="0"/>
      <w:divBdr>
        <w:top w:val="none" w:sz="0" w:space="0" w:color="auto"/>
        <w:left w:val="none" w:sz="0" w:space="0" w:color="auto"/>
        <w:bottom w:val="none" w:sz="0" w:space="0" w:color="auto"/>
        <w:right w:val="none" w:sz="0" w:space="0" w:color="auto"/>
      </w:divBdr>
    </w:div>
    <w:div w:id="1058168660">
      <w:bodyDiv w:val="1"/>
      <w:marLeft w:val="0"/>
      <w:marRight w:val="0"/>
      <w:marTop w:val="0"/>
      <w:marBottom w:val="0"/>
      <w:divBdr>
        <w:top w:val="none" w:sz="0" w:space="0" w:color="auto"/>
        <w:left w:val="none" w:sz="0" w:space="0" w:color="auto"/>
        <w:bottom w:val="none" w:sz="0" w:space="0" w:color="auto"/>
        <w:right w:val="none" w:sz="0" w:space="0" w:color="auto"/>
      </w:divBdr>
    </w:div>
    <w:div w:id="1063452742">
      <w:bodyDiv w:val="1"/>
      <w:marLeft w:val="0"/>
      <w:marRight w:val="0"/>
      <w:marTop w:val="0"/>
      <w:marBottom w:val="0"/>
      <w:divBdr>
        <w:top w:val="none" w:sz="0" w:space="0" w:color="auto"/>
        <w:left w:val="none" w:sz="0" w:space="0" w:color="auto"/>
        <w:bottom w:val="none" w:sz="0" w:space="0" w:color="auto"/>
        <w:right w:val="none" w:sz="0" w:space="0" w:color="auto"/>
      </w:divBdr>
    </w:div>
    <w:div w:id="1275361978">
      <w:bodyDiv w:val="1"/>
      <w:marLeft w:val="0"/>
      <w:marRight w:val="0"/>
      <w:marTop w:val="0"/>
      <w:marBottom w:val="0"/>
      <w:divBdr>
        <w:top w:val="none" w:sz="0" w:space="0" w:color="auto"/>
        <w:left w:val="none" w:sz="0" w:space="0" w:color="auto"/>
        <w:bottom w:val="none" w:sz="0" w:space="0" w:color="auto"/>
        <w:right w:val="none" w:sz="0" w:space="0" w:color="auto"/>
      </w:divBdr>
    </w:div>
    <w:div w:id="1407604716">
      <w:bodyDiv w:val="1"/>
      <w:marLeft w:val="0"/>
      <w:marRight w:val="0"/>
      <w:marTop w:val="0"/>
      <w:marBottom w:val="0"/>
      <w:divBdr>
        <w:top w:val="none" w:sz="0" w:space="0" w:color="auto"/>
        <w:left w:val="none" w:sz="0" w:space="0" w:color="auto"/>
        <w:bottom w:val="none" w:sz="0" w:space="0" w:color="auto"/>
        <w:right w:val="none" w:sz="0" w:space="0" w:color="auto"/>
      </w:divBdr>
    </w:div>
    <w:div w:id="1464543629">
      <w:bodyDiv w:val="1"/>
      <w:marLeft w:val="0"/>
      <w:marRight w:val="0"/>
      <w:marTop w:val="0"/>
      <w:marBottom w:val="0"/>
      <w:divBdr>
        <w:top w:val="none" w:sz="0" w:space="0" w:color="auto"/>
        <w:left w:val="none" w:sz="0" w:space="0" w:color="auto"/>
        <w:bottom w:val="none" w:sz="0" w:space="0" w:color="auto"/>
        <w:right w:val="none" w:sz="0" w:space="0" w:color="auto"/>
      </w:divBdr>
    </w:div>
    <w:div w:id="1475566017">
      <w:bodyDiv w:val="1"/>
      <w:marLeft w:val="0"/>
      <w:marRight w:val="0"/>
      <w:marTop w:val="0"/>
      <w:marBottom w:val="0"/>
      <w:divBdr>
        <w:top w:val="none" w:sz="0" w:space="0" w:color="auto"/>
        <w:left w:val="none" w:sz="0" w:space="0" w:color="auto"/>
        <w:bottom w:val="none" w:sz="0" w:space="0" w:color="auto"/>
        <w:right w:val="none" w:sz="0" w:space="0" w:color="auto"/>
      </w:divBdr>
      <w:divsChild>
        <w:div w:id="233316376">
          <w:marLeft w:val="0"/>
          <w:marRight w:val="0"/>
          <w:marTop w:val="0"/>
          <w:marBottom w:val="0"/>
          <w:divBdr>
            <w:top w:val="none" w:sz="0" w:space="0" w:color="auto"/>
            <w:left w:val="none" w:sz="0" w:space="0" w:color="auto"/>
            <w:bottom w:val="none" w:sz="0" w:space="0" w:color="auto"/>
            <w:right w:val="none" w:sz="0" w:space="0" w:color="auto"/>
          </w:divBdr>
          <w:divsChild>
            <w:div w:id="1746953060">
              <w:marLeft w:val="0"/>
              <w:marRight w:val="0"/>
              <w:marTop w:val="0"/>
              <w:marBottom w:val="0"/>
              <w:divBdr>
                <w:top w:val="none" w:sz="0" w:space="0" w:color="auto"/>
                <w:left w:val="single" w:sz="6" w:space="0" w:color="CCCCCC"/>
                <w:bottom w:val="none" w:sz="0" w:space="0" w:color="auto"/>
                <w:right w:val="none" w:sz="0" w:space="0" w:color="auto"/>
              </w:divBdr>
            </w:div>
          </w:divsChild>
        </w:div>
      </w:divsChild>
    </w:div>
    <w:div w:id="1531457705">
      <w:bodyDiv w:val="1"/>
      <w:marLeft w:val="0"/>
      <w:marRight w:val="0"/>
      <w:marTop w:val="0"/>
      <w:marBottom w:val="0"/>
      <w:divBdr>
        <w:top w:val="none" w:sz="0" w:space="0" w:color="auto"/>
        <w:left w:val="none" w:sz="0" w:space="0" w:color="auto"/>
        <w:bottom w:val="none" w:sz="0" w:space="0" w:color="auto"/>
        <w:right w:val="none" w:sz="0" w:space="0" w:color="auto"/>
      </w:divBdr>
    </w:div>
    <w:div w:id="1604461613">
      <w:bodyDiv w:val="1"/>
      <w:marLeft w:val="0"/>
      <w:marRight w:val="0"/>
      <w:marTop w:val="0"/>
      <w:marBottom w:val="0"/>
      <w:divBdr>
        <w:top w:val="none" w:sz="0" w:space="0" w:color="auto"/>
        <w:left w:val="none" w:sz="0" w:space="0" w:color="auto"/>
        <w:bottom w:val="none" w:sz="0" w:space="0" w:color="auto"/>
        <w:right w:val="none" w:sz="0" w:space="0" w:color="auto"/>
      </w:divBdr>
    </w:div>
    <w:div w:id="1709522378">
      <w:bodyDiv w:val="1"/>
      <w:marLeft w:val="0"/>
      <w:marRight w:val="0"/>
      <w:marTop w:val="0"/>
      <w:marBottom w:val="0"/>
      <w:divBdr>
        <w:top w:val="none" w:sz="0" w:space="0" w:color="auto"/>
        <w:left w:val="none" w:sz="0" w:space="0" w:color="auto"/>
        <w:bottom w:val="none" w:sz="0" w:space="0" w:color="auto"/>
        <w:right w:val="none" w:sz="0" w:space="0" w:color="auto"/>
      </w:divBdr>
    </w:div>
    <w:div w:id="1803186656">
      <w:bodyDiv w:val="1"/>
      <w:marLeft w:val="0"/>
      <w:marRight w:val="0"/>
      <w:marTop w:val="0"/>
      <w:marBottom w:val="0"/>
      <w:divBdr>
        <w:top w:val="none" w:sz="0" w:space="0" w:color="auto"/>
        <w:left w:val="none" w:sz="0" w:space="0" w:color="auto"/>
        <w:bottom w:val="none" w:sz="0" w:space="0" w:color="auto"/>
        <w:right w:val="none" w:sz="0" w:space="0" w:color="auto"/>
      </w:divBdr>
    </w:div>
    <w:div w:id="1881361888">
      <w:bodyDiv w:val="1"/>
      <w:marLeft w:val="0"/>
      <w:marRight w:val="0"/>
      <w:marTop w:val="0"/>
      <w:marBottom w:val="0"/>
      <w:divBdr>
        <w:top w:val="none" w:sz="0" w:space="0" w:color="auto"/>
        <w:left w:val="none" w:sz="0" w:space="0" w:color="auto"/>
        <w:bottom w:val="none" w:sz="0" w:space="0" w:color="auto"/>
        <w:right w:val="none" w:sz="0" w:space="0" w:color="auto"/>
      </w:divBdr>
    </w:div>
    <w:div w:id="1896236597">
      <w:bodyDiv w:val="1"/>
      <w:marLeft w:val="0"/>
      <w:marRight w:val="0"/>
      <w:marTop w:val="0"/>
      <w:marBottom w:val="0"/>
      <w:divBdr>
        <w:top w:val="none" w:sz="0" w:space="0" w:color="auto"/>
        <w:left w:val="none" w:sz="0" w:space="0" w:color="auto"/>
        <w:bottom w:val="none" w:sz="0" w:space="0" w:color="auto"/>
        <w:right w:val="none" w:sz="0" w:space="0" w:color="auto"/>
      </w:divBdr>
    </w:div>
    <w:div w:id="2104062167">
      <w:bodyDiv w:val="1"/>
      <w:marLeft w:val="0"/>
      <w:marRight w:val="0"/>
      <w:marTop w:val="0"/>
      <w:marBottom w:val="0"/>
      <w:divBdr>
        <w:top w:val="none" w:sz="0" w:space="0" w:color="auto"/>
        <w:left w:val="none" w:sz="0" w:space="0" w:color="auto"/>
        <w:bottom w:val="none" w:sz="0" w:space="0" w:color="auto"/>
        <w:right w:val="none" w:sz="0" w:space="0" w:color="auto"/>
      </w:divBdr>
    </w:div>
    <w:div w:id="2140606623">
      <w:bodyDiv w:val="1"/>
      <w:marLeft w:val="0"/>
      <w:marRight w:val="0"/>
      <w:marTop w:val="0"/>
      <w:marBottom w:val="0"/>
      <w:divBdr>
        <w:top w:val="none" w:sz="0" w:space="0" w:color="auto"/>
        <w:left w:val="none" w:sz="0" w:space="0" w:color="auto"/>
        <w:bottom w:val="none" w:sz="0" w:space="0" w:color="auto"/>
        <w:right w:val="none" w:sz="0" w:space="0" w:color="auto"/>
      </w:divBdr>
      <w:divsChild>
        <w:div w:id="258410429">
          <w:marLeft w:val="0"/>
          <w:marRight w:val="0"/>
          <w:marTop w:val="0"/>
          <w:marBottom w:val="0"/>
          <w:divBdr>
            <w:top w:val="none" w:sz="0" w:space="0" w:color="auto"/>
            <w:left w:val="none" w:sz="0" w:space="0" w:color="auto"/>
            <w:bottom w:val="none" w:sz="0" w:space="0" w:color="auto"/>
            <w:right w:val="none" w:sz="0" w:space="0" w:color="auto"/>
          </w:divBdr>
        </w:div>
        <w:div w:id="1702316795">
          <w:marLeft w:val="0"/>
          <w:marRight w:val="0"/>
          <w:marTop w:val="0"/>
          <w:marBottom w:val="0"/>
          <w:divBdr>
            <w:top w:val="none" w:sz="0" w:space="0" w:color="auto"/>
            <w:left w:val="none" w:sz="0" w:space="0" w:color="auto"/>
            <w:bottom w:val="none" w:sz="0" w:space="0" w:color="auto"/>
            <w:right w:val="none" w:sz="0" w:space="0" w:color="auto"/>
          </w:divBdr>
        </w:div>
        <w:div w:id="176771344">
          <w:marLeft w:val="0"/>
          <w:marRight w:val="0"/>
          <w:marTop w:val="0"/>
          <w:marBottom w:val="0"/>
          <w:divBdr>
            <w:top w:val="none" w:sz="0" w:space="0" w:color="auto"/>
            <w:left w:val="none" w:sz="0" w:space="0" w:color="auto"/>
            <w:bottom w:val="none" w:sz="0" w:space="0" w:color="auto"/>
            <w:right w:val="none" w:sz="0" w:space="0" w:color="auto"/>
          </w:divBdr>
        </w:div>
      </w:divsChild>
    </w:div>
    <w:div w:id="2145266209">
      <w:bodyDiv w:val="1"/>
      <w:marLeft w:val="0"/>
      <w:marRight w:val="0"/>
      <w:marTop w:val="0"/>
      <w:marBottom w:val="0"/>
      <w:divBdr>
        <w:top w:val="none" w:sz="0" w:space="0" w:color="auto"/>
        <w:left w:val="none" w:sz="0" w:space="0" w:color="auto"/>
        <w:bottom w:val="none" w:sz="0" w:space="0" w:color="auto"/>
        <w:right w:val="none" w:sz="0" w:space="0" w:color="auto"/>
      </w:divBdr>
      <w:divsChild>
        <w:div w:id="858592220">
          <w:marLeft w:val="0"/>
          <w:marRight w:val="0"/>
          <w:marTop w:val="0"/>
          <w:marBottom w:val="0"/>
          <w:divBdr>
            <w:top w:val="none" w:sz="0" w:space="0" w:color="auto"/>
            <w:left w:val="none" w:sz="0" w:space="0" w:color="auto"/>
            <w:bottom w:val="none" w:sz="0" w:space="0" w:color="auto"/>
            <w:right w:val="none" w:sz="0" w:space="0" w:color="auto"/>
          </w:divBdr>
        </w:div>
        <w:div w:id="1748991993">
          <w:marLeft w:val="0"/>
          <w:marRight w:val="0"/>
          <w:marTop w:val="0"/>
          <w:marBottom w:val="0"/>
          <w:divBdr>
            <w:top w:val="none" w:sz="0" w:space="0" w:color="auto"/>
            <w:left w:val="none" w:sz="0" w:space="0" w:color="auto"/>
            <w:bottom w:val="none" w:sz="0" w:space="0" w:color="auto"/>
            <w:right w:val="none" w:sz="0" w:space="0" w:color="auto"/>
          </w:divBdr>
        </w:div>
        <w:div w:id="7732843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canadacollege.edu/academicsenate/noninstructional.php" TargetMode="External"/><Relationship Id="rId39" Type="http://schemas.openxmlformats.org/officeDocument/2006/relationships/fontTable" Target="fontTable.xml"/><Relationship Id="rId21" Type="http://schemas.openxmlformats.org/officeDocument/2006/relationships/hyperlink" Target="http://canadacollege.edu/planningbudgetingcouncil/staffing-1516.php" TargetMode="External"/><Relationship Id="rId34" Type="http://schemas.openxmlformats.org/officeDocument/2006/relationships/hyperlink" Target="https://smccd-public.sharepoint.com/Pages/district-accreditation-coordination.aspx?RootFolder=%2FDistrict%20Accreditation%20Coordination%2F2016%20Midterm%20District%20Reccomendations%20and%20Evidence%2FEvidence%20for%202016%20District%20Office%20Recommendations%2FRecommendation%202%20evidence&amp;FolderCTID=0x012000592E63C79750034DB00A25993CB8DF72&amp;View=%7B21903B6B-94AE-42B4-BE47-53B0D6A5AAA4%7D"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canadacollege.edu/accreditation/docs/Canada%20College_02_06_2015.pdf" TargetMode="External"/><Relationship Id="rId25" Type="http://schemas.openxmlformats.org/officeDocument/2006/relationships/hyperlink" Target="http://www.canadacollege.edu/academicsenate/enrollment.php" TargetMode="External"/><Relationship Id="rId33" Type="http://schemas.openxmlformats.org/officeDocument/2006/relationships/header" Target="header8.xml"/><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canadacollege.edu/accreditation/2016MidTermReport.php"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canadacollege.edu/academicsenate/programreview.php" TargetMode="External"/><Relationship Id="rId32" Type="http://schemas.openxmlformats.org/officeDocument/2006/relationships/hyperlink" Target="https://smccd-public.sharepoint.com/District%20Accreditation%20Coordination/2016%20Midterm%20District%20Reccomendations%20and%20Evidence/Evidence%20for%202016%20District%20Office%20Recommendations/Recommendation%202%20evidence/District%20Recommendation%202_3.pdf" TargetMode="External"/><Relationship Id="rId37" Type="http://schemas.openxmlformats.org/officeDocument/2006/relationships/hyperlink" Target="https://smccd-public.sharepoint.com/Pages/district-accreditation-coordination.aspx?RootFolder=%2FDistrict%20Accreditation%20Coordination%2FDistrict%20Office%20Program%20Review&amp;FolderCTID=0x012000592E63C79750034DB00A25993CB8DF72&amp;View=%7B21903B6B-94AE-42B4-BE47-53B0D6A5AAA4%7D"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canadacollege.edu/pgm/space-substantive.php" TargetMode="External"/><Relationship Id="rId28" Type="http://schemas.openxmlformats.org/officeDocument/2006/relationships/header" Target="header5.xml"/><Relationship Id="rId36" Type="http://schemas.openxmlformats.org/officeDocument/2006/relationships/hyperlink" Target="https://smccd-public.sharepoint.com/Pages/district-accreditation-coordination.aspx?RootFolder=%2FDistrict%20Accreditation%20Coordination%2FDistrict%20Office%20Program%20Review&amp;FolderCTID=0x012000592E63C79750034DB00A25993CB8DF72&amp;View=%7B21903B6B-94AE-42B4-BE47-53B0D6A5AAA4%7D" TargetMode="External"/><Relationship Id="rId10" Type="http://schemas.openxmlformats.org/officeDocument/2006/relationships/image" Target="media/image3.tiff"/><Relationship Id="rId19" Type="http://schemas.openxmlformats.org/officeDocument/2006/relationships/hyperlink" Target="http://www.canadacollege.edu/accreditation/2016MidTermReport.php" TargetMode="External"/><Relationship Id="rId31" Type="http://schemas.openxmlformats.org/officeDocument/2006/relationships/hyperlink" Target="https://smccd-public.sharepoint.com/Pages/district-accreditation-coordination.aspx?RootFolder=%2FDistrict%20Accreditation%20Coordination%2F2016%20Midterm%20District%20Reccomendations%20and%20Evidence%2FEvidence%20for%202016%20District%20Office%20Recommendations%2FRecommendation%201%20evidence&amp;FolderCTID=0x012000592E63C79750034DB00A25993CB8DF72&amp;View=%7B21903B6B-94AE-42B4-BE47-53B0D6A5AAA4%7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anadacollege.edu/accreditation/Canada%20College_2-7-2014_Letter%20From%20ACCJC.pdf" TargetMode="External"/><Relationship Id="rId22" Type="http://schemas.openxmlformats.org/officeDocument/2006/relationships/hyperlink" Target="http://canadacollege.edu/planningbudgetingcouncil/career_transfer_relocation.php" TargetMode="External"/><Relationship Id="rId27" Type="http://schemas.openxmlformats.org/officeDocument/2006/relationships/hyperlink" Target="http://www.canadacollege.edu/accreditation/2016MidTermReport.php" TargetMode="External"/><Relationship Id="rId30" Type="http://schemas.openxmlformats.org/officeDocument/2006/relationships/header" Target="header7.xml"/><Relationship Id="rId35" Type="http://schemas.openxmlformats.org/officeDocument/2006/relationships/hyperlink" Target="https://smccd-public.sharepoint.com/Pages/district-accreditation-coordination.aspx?RootFolder=%2FDistrict%20Accreditation%20Coordination%2FDistrict%20Office%20Program%20Review&amp;FolderCTID=0x012000592E63C79750034DB00A25993CB8DF72&amp;View=%7B21903B6B-94AE-42B4-BE47-53B0D6A5AAA4%7D"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8581FD-2326-422E-B377-2EB9CFDC8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6376</Words>
  <Characters>36346</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MCCD</Company>
  <LinksUpToDate>false</LinksUpToDate>
  <CharactersWithSpaces>42637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chialinhsieh</dc:creator>
  <cp:lastModifiedBy>Hsieh, Chialin</cp:lastModifiedBy>
  <cp:revision>2</cp:revision>
  <cp:lastPrinted>2016-09-02T15:54:00Z</cp:lastPrinted>
  <dcterms:created xsi:type="dcterms:W3CDTF">2016-09-02T23:35:00Z</dcterms:created>
  <dcterms:modified xsi:type="dcterms:W3CDTF">2016-09-02T23:35:00Z</dcterms:modified>
</cp:coreProperties>
</file>