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50BFC" w14:textId="77777777" w:rsidR="00BB3913" w:rsidRPr="00676533" w:rsidRDefault="003F3541" w:rsidP="00EB35EE">
      <w:pPr>
        <w:pStyle w:val="BodyText"/>
        <w:jc w:val="center"/>
        <w:rPr>
          <w:rFonts w:asciiTheme="minorHAnsi" w:hAnsiTheme="minorHAnsi" w:cstheme="minorHAnsi"/>
          <w:b w:val="0"/>
          <w:sz w:val="20"/>
        </w:rPr>
      </w:pPr>
      <w:r w:rsidRPr="00676533">
        <w:rPr>
          <w:rFonts w:asciiTheme="minorHAnsi" w:hAnsiTheme="minorHAnsi" w:cstheme="minorHAnsi"/>
          <w:b w:val="0"/>
          <w:noProof/>
          <w:sz w:val="20"/>
          <w:lang w:bidi="ar-SA"/>
        </w:rPr>
        <w:drawing>
          <wp:inline distT="0" distB="0" distL="0" distR="0" wp14:anchorId="7D9FD00A" wp14:editId="76FCFAED">
            <wp:extent cx="1652090" cy="74180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52090" cy="741806"/>
                    </a:xfrm>
                    <a:prstGeom prst="rect">
                      <a:avLst/>
                    </a:prstGeom>
                  </pic:spPr>
                </pic:pic>
              </a:graphicData>
            </a:graphic>
          </wp:inline>
        </w:drawing>
      </w:r>
    </w:p>
    <w:p w14:paraId="14466AFF" w14:textId="166A29BB" w:rsidR="002A05D8" w:rsidRPr="00676533" w:rsidRDefault="0055556E" w:rsidP="00EB35EE">
      <w:pPr>
        <w:pStyle w:val="BodyText"/>
        <w:spacing w:before="163"/>
        <w:ind w:right="-18" w:hanging="540"/>
        <w:jc w:val="center"/>
        <w:rPr>
          <w:rFonts w:asciiTheme="minorHAnsi" w:hAnsiTheme="minorHAnsi" w:cstheme="minorHAnsi"/>
        </w:rPr>
      </w:pPr>
      <w:r w:rsidRPr="00676533">
        <w:rPr>
          <w:rFonts w:asciiTheme="minorHAnsi" w:hAnsiTheme="minorHAnsi" w:cstheme="minorHAnsi"/>
          <w:sz w:val="32"/>
        </w:rPr>
        <w:t xml:space="preserve">PBC </w:t>
      </w:r>
      <w:r w:rsidR="00042AF2" w:rsidRPr="00676533">
        <w:rPr>
          <w:rFonts w:asciiTheme="minorHAnsi" w:hAnsiTheme="minorHAnsi" w:cstheme="minorHAnsi"/>
          <w:sz w:val="32"/>
        </w:rPr>
        <w:t xml:space="preserve">Strategic </w:t>
      </w:r>
      <w:r w:rsidRPr="00676533">
        <w:rPr>
          <w:rFonts w:asciiTheme="minorHAnsi" w:hAnsiTheme="minorHAnsi" w:cstheme="minorHAnsi"/>
          <w:sz w:val="32"/>
        </w:rPr>
        <w:t>Enrollment Management Committee</w:t>
      </w:r>
    </w:p>
    <w:p w14:paraId="7FD984A1" w14:textId="0D51C02E" w:rsidR="00BB3913" w:rsidRPr="00676533" w:rsidRDefault="008547D3" w:rsidP="00EB35EE">
      <w:pPr>
        <w:pStyle w:val="BodyText"/>
        <w:spacing w:before="163"/>
        <w:ind w:right="-18"/>
        <w:jc w:val="center"/>
        <w:rPr>
          <w:rFonts w:asciiTheme="minorHAnsi" w:hAnsiTheme="minorHAnsi" w:cstheme="minorHAnsi"/>
        </w:rPr>
      </w:pPr>
      <w:r w:rsidRPr="00676533">
        <w:rPr>
          <w:rFonts w:asciiTheme="minorHAnsi" w:hAnsiTheme="minorHAnsi" w:cstheme="minorHAnsi"/>
        </w:rPr>
        <w:t>MEETING AGENDA</w:t>
      </w:r>
    </w:p>
    <w:p w14:paraId="56C21CA2" w14:textId="4B748E34" w:rsidR="00BB3913" w:rsidRPr="00676533" w:rsidRDefault="003F3541" w:rsidP="00EB35EE">
      <w:pPr>
        <w:pStyle w:val="BodyText"/>
        <w:spacing w:line="269" w:lineRule="exact"/>
        <w:ind w:right="-18"/>
        <w:jc w:val="center"/>
        <w:rPr>
          <w:rFonts w:asciiTheme="minorHAnsi" w:hAnsiTheme="minorHAnsi" w:cstheme="minorHAnsi"/>
        </w:rPr>
      </w:pPr>
      <w:r w:rsidRPr="00676533">
        <w:rPr>
          <w:rFonts w:asciiTheme="minorHAnsi" w:hAnsiTheme="minorHAnsi" w:cstheme="minorHAnsi"/>
        </w:rPr>
        <w:t xml:space="preserve">Wednesday, </w:t>
      </w:r>
      <w:r w:rsidR="001D09C0" w:rsidRPr="00676533">
        <w:rPr>
          <w:rFonts w:asciiTheme="minorHAnsi" w:hAnsiTheme="minorHAnsi" w:cstheme="minorHAnsi"/>
        </w:rPr>
        <w:t>October 30</w:t>
      </w:r>
      <w:r w:rsidR="00462183" w:rsidRPr="00676533">
        <w:rPr>
          <w:rFonts w:asciiTheme="minorHAnsi" w:hAnsiTheme="minorHAnsi" w:cstheme="minorHAnsi"/>
        </w:rPr>
        <w:t>, 2019</w:t>
      </w:r>
    </w:p>
    <w:p w14:paraId="65205AE8" w14:textId="594ADCAA" w:rsidR="00987332" w:rsidRPr="00676533" w:rsidRDefault="0055556E" w:rsidP="00EB35EE">
      <w:pPr>
        <w:pStyle w:val="BodyText"/>
        <w:spacing w:line="269" w:lineRule="exact"/>
        <w:ind w:right="-18"/>
        <w:jc w:val="center"/>
        <w:rPr>
          <w:rFonts w:asciiTheme="minorHAnsi" w:hAnsiTheme="minorHAnsi" w:cstheme="minorHAnsi"/>
        </w:rPr>
      </w:pPr>
      <w:r w:rsidRPr="00676533">
        <w:rPr>
          <w:rFonts w:asciiTheme="minorHAnsi" w:hAnsiTheme="minorHAnsi" w:cstheme="minorHAnsi"/>
        </w:rPr>
        <w:t>Building 8</w:t>
      </w:r>
      <w:r w:rsidR="00987332" w:rsidRPr="00676533">
        <w:rPr>
          <w:rFonts w:asciiTheme="minorHAnsi" w:hAnsiTheme="minorHAnsi" w:cstheme="minorHAnsi"/>
        </w:rPr>
        <w:t xml:space="preserve"> - Room </w:t>
      </w:r>
      <w:r w:rsidRPr="00676533">
        <w:rPr>
          <w:rFonts w:asciiTheme="minorHAnsi" w:hAnsiTheme="minorHAnsi" w:cstheme="minorHAnsi"/>
        </w:rPr>
        <w:t>1</w:t>
      </w:r>
      <w:r w:rsidR="00C03242" w:rsidRPr="00676533">
        <w:rPr>
          <w:rFonts w:asciiTheme="minorHAnsi" w:hAnsiTheme="minorHAnsi" w:cstheme="minorHAnsi"/>
        </w:rPr>
        <w:t>10</w:t>
      </w:r>
    </w:p>
    <w:p w14:paraId="004D186A" w14:textId="0DFCEA12" w:rsidR="002A05D8" w:rsidRPr="00676533" w:rsidRDefault="00C03242" w:rsidP="00EB35EE">
      <w:pPr>
        <w:pStyle w:val="BodyText"/>
        <w:spacing w:line="269" w:lineRule="exact"/>
        <w:ind w:right="-18"/>
        <w:jc w:val="center"/>
        <w:rPr>
          <w:rFonts w:asciiTheme="minorHAnsi" w:hAnsiTheme="minorHAnsi" w:cstheme="minorHAnsi"/>
        </w:rPr>
      </w:pPr>
      <w:r w:rsidRPr="00676533">
        <w:rPr>
          <w:rFonts w:asciiTheme="minorHAnsi" w:hAnsiTheme="minorHAnsi" w:cstheme="minorHAnsi"/>
        </w:rPr>
        <w:t>9:00 – 10:00 a.m.</w:t>
      </w:r>
    </w:p>
    <w:p w14:paraId="3B5D2B45" w14:textId="00873AB4" w:rsidR="00987332" w:rsidRPr="00676533" w:rsidRDefault="00987332" w:rsidP="0090089F">
      <w:pPr>
        <w:pStyle w:val="BodyText"/>
        <w:spacing w:line="269" w:lineRule="exact"/>
        <w:ind w:left="3136" w:right="3430"/>
        <w:jc w:val="center"/>
        <w:rPr>
          <w:rFonts w:asciiTheme="minorHAnsi" w:hAnsiTheme="minorHAnsi" w:cstheme="minorHAnsi"/>
        </w:rPr>
      </w:pPr>
    </w:p>
    <w:tbl>
      <w:tblPr>
        <w:tblStyle w:val="TableGrid"/>
        <w:tblpPr w:leftFromText="180" w:rightFromText="180" w:vertAnchor="text" w:tblpX="445" w:tblpY="1"/>
        <w:tblOverlap w:val="never"/>
        <w:tblW w:w="0" w:type="auto"/>
        <w:tblLook w:val="04A0" w:firstRow="1" w:lastRow="0" w:firstColumn="1" w:lastColumn="0" w:noHBand="0" w:noVBand="1"/>
      </w:tblPr>
      <w:tblGrid>
        <w:gridCol w:w="2732"/>
        <w:gridCol w:w="5532"/>
        <w:gridCol w:w="4686"/>
      </w:tblGrid>
      <w:tr w:rsidR="00676533" w:rsidRPr="00676533" w14:paraId="4C5FA3E1" w14:textId="72AD7775" w:rsidTr="00676533">
        <w:tc>
          <w:tcPr>
            <w:tcW w:w="2732" w:type="dxa"/>
            <w:shd w:val="clear" w:color="auto" w:fill="EAF1DD" w:themeFill="accent3" w:themeFillTint="33"/>
            <w:vAlign w:val="center"/>
          </w:tcPr>
          <w:p w14:paraId="715C5553" w14:textId="1DCE21BB" w:rsidR="00676533" w:rsidRPr="00676533" w:rsidRDefault="00676533" w:rsidP="00416A4E">
            <w:pPr>
              <w:jc w:val="center"/>
              <w:rPr>
                <w:rFonts w:asciiTheme="minorHAnsi" w:hAnsiTheme="minorHAnsi" w:cstheme="minorHAnsi"/>
                <w:b/>
                <w:sz w:val="24"/>
                <w:szCs w:val="24"/>
              </w:rPr>
            </w:pPr>
            <w:r w:rsidRPr="00676533">
              <w:rPr>
                <w:rFonts w:asciiTheme="minorHAnsi" w:hAnsiTheme="minorHAnsi" w:cstheme="minorHAnsi"/>
                <w:b/>
                <w:sz w:val="24"/>
                <w:szCs w:val="24"/>
              </w:rPr>
              <w:t>Agenda Item</w:t>
            </w:r>
          </w:p>
        </w:tc>
        <w:tc>
          <w:tcPr>
            <w:tcW w:w="5532" w:type="dxa"/>
            <w:shd w:val="clear" w:color="auto" w:fill="EAF1DD" w:themeFill="accent3" w:themeFillTint="33"/>
            <w:vAlign w:val="center"/>
          </w:tcPr>
          <w:p w14:paraId="7E423F85" w14:textId="4C700159" w:rsidR="00676533" w:rsidRPr="00676533" w:rsidRDefault="00676533" w:rsidP="00416A4E">
            <w:pPr>
              <w:jc w:val="center"/>
              <w:rPr>
                <w:rFonts w:asciiTheme="minorHAnsi" w:hAnsiTheme="minorHAnsi" w:cstheme="minorHAnsi"/>
                <w:b/>
                <w:sz w:val="24"/>
                <w:szCs w:val="24"/>
              </w:rPr>
            </w:pPr>
            <w:r w:rsidRPr="00676533">
              <w:rPr>
                <w:rFonts w:asciiTheme="minorHAnsi" w:hAnsiTheme="minorHAnsi" w:cstheme="minorHAnsi"/>
                <w:b/>
                <w:sz w:val="24"/>
                <w:szCs w:val="24"/>
              </w:rPr>
              <w:t>Discussion Lead</w:t>
            </w:r>
          </w:p>
        </w:tc>
        <w:tc>
          <w:tcPr>
            <w:tcW w:w="4686" w:type="dxa"/>
            <w:shd w:val="clear" w:color="auto" w:fill="EAF1DD" w:themeFill="accent3" w:themeFillTint="33"/>
          </w:tcPr>
          <w:p w14:paraId="03CCBF97" w14:textId="77777777" w:rsidR="00676533" w:rsidRPr="00676533" w:rsidRDefault="00676533" w:rsidP="00416A4E">
            <w:pPr>
              <w:jc w:val="center"/>
              <w:rPr>
                <w:rFonts w:asciiTheme="minorHAnsi" w:hAnsiTheme="minorHAnsi" w:cstheme="minorHAnsi"/>
                <w:b/>
                <w:sz w:val="24"/>
                <w:szCs w:val="24"/>
              </w:rPr>
            </w:pPr>
          </w:p>
        </w:tc>
      </w:tr>
      <w:tr w:rsidR="00676533" w:rsidRPr="00676533" w14:paraId="5B182915" w14:textId="60DEAF89" w:rsidTr="00676533">
        <w:tc>
          <w:tcPr>
            <w:tcW w:w="2732" w:type="dxa"/>
          </w:tcPr>
          <w:p w14:paraId="39F6A447" w14:textId="61950C73" w:rsidR="00676533" w:rsidRPr="00676533" w:rsidRDefault="00676533" w:rsidP="00BF2529">
            <w:pPr>
              <w:rPr>
                <w:rFonts w:asciiTheme="minorHAnsi" w:hAnsiTheme="minorHAnsi" w:cstheme="minorHAnsi"/>
                <w:b/>
                <w:sz w:val="24"/>
                <w:szCs w:val="24"/>
              </w:rPr>
            </w:pPr>
            <w:r w:rsidRPr="00676533">
              <w:rPr>
                <w:rFonts w:asciiTheme="minorHAnsi" w:hAnsiTheme="minorHAnsi" w:cstheme="minorHAnsi"/>
                <w:b/>
                <w:sz w:val="24"/>
                <w:szCs w:val="24"/>
              </w:rPr>
              <w:t>Agenda Overview</w:t>
            </w:r>
          </w:p>
          <w:p w14:paraId="4FE3A331" w14:textId="5317F130" w:rsidR="00676533" w:rsidRPr="00676533" w:rsidRDefault="00676533" w:rsidP="00632491">
            <w:pPr>
              <w:pStyle w:val="BodyText"/>
              <w:rPr>
                <w:rFonts w:asciiTheme="minorHAnsi" w:hAnsiTheme="minorHAnsi" w:cstheme="minorHAnsi"/>
                <w:b w:val="0"/>
              </w:rPr>
            </w:pPr>
            <w:r w:rsidRPr="00676533">
              <w:rPr>
                <w:rFonts w:asciiTheme="minorHAnsi" w:hAnsiTheme="minorHAnsi" w:cstheme="minorHAnsi"/>
                <w:b w:val="0"/>
              </w:rPr>
              <w:t>Revised meeting agenda for the balance of the year</w:t>
            </w:r>
          </w:p>
        </w:tc>
        <w:tc>
          <w:tcPr>
            <w:tcW w:w="5532" w:type="dxa"/>
          </w:tcPr>
          <w:p w14:paraId="08F862FB" w14:textId="4BE26AFD" w:rsidR="00676533" w:rsidRPr="00676533" w:rsidRDefault="00676533" w:rsidP="00BF2529">
            <w:pPr>
              <w:rPr>
                <w:rFonts w:asciiTheme="minorHAnsi" w:hAnsiTheme="minorHAnsi" w:cstheme="minorHAnsi"/>
                <w:szCs w:val="24"/>
              </w:rPr>
            </w:pPr>
            <w:r w:rsidRPr="00676533">
              <w:rPr>
                <w:rFonts w:asciiTheme="minorHAnsi" w:hAnsiTheme="minorHAnsi" w:cstheme="minorHAnsi"/>
                <w:szCs w:val="24"/>
              </w:rPr>
              <w:t>Robinson and Engel</w:t>
            </w:r>
          </w:p>
          <w:p w14:paraId="5817FEA3" w14:textId="7F5BD282" w:rsidR="00676533" w:rsidRPr="00676533" w:rsidRDefault="00676533" w:rsidP="00A62228">
            <w:pPr>
              <w:rPr>
                <w:rFonts w:asciiTheme="minorHAnsi" w:hAnsiTheme="minorHAnsi" w:cstheme="minorHAnsi"/>
                <w:szCs w:val="24"/>
              </w:rPr>
            </w:pPr>
          </w:p>
        </w:tc>
        <w:tc>
          <w:tcPr>
            <w:tcW w:w="4686" w:type="dxa"/>
          </w:tcPr>
          <w:p w14:paraId="5A011700" w14:textId="77777777" w:rsidR="00676533" w:rsidRPr="00676533" w:rsidRDefault="00676533" w:rsidP="00BF2529">
            <w:pPr>
              <w:rPr>
                <w:rFonts w:asciiTheme="minorHAnsi" w:hAnsiTheme="minorHAnsi" w:cstheme="minorHAnsi"/>
                <w:szCs w:val="24"/>
              </w:rPr>
            </w:pPr>
          </w:p>
        </w:tc>
      </w:tr>
      <w:tr w:rsidR="00676533" w:rsidRPr="00676533" w14:paraId="7D887AD3" w14:textId="76DC3AFB" w:rsidTr="00676533">
        <w:tc>
          <w:tcPr>
            <w:tcW w:w="2732" w:type="dxa"/>
          </w:tcPr>
          <w:p w14:paraId="2CB1B134" w14:textId="77777777" w:rsidR="00676533" w:rsidRPr="00676533" w:rsidRDefault="00676533" w:rsidP="00C03242">
            <w:pPr>
              <w:pStyle w:val="BodyText"/>
              <w:rPr>
                <w:rFonts w:asciiTheme="minorHAnsi" w:hAnsiTheme="minorHAnsi" w:cstheme="minorHAnsi"/>
              </w:rPr>
            </w:pPr>
            <w:r w:rsidRPr="00676533">
              <w:rPr>
                <w:rFonts w:asciiTheme="minorHAnsi" w:hAnsiTheme="minorHAnsi" w:cstheme="minorHAnsi"/>
              </w:rPr>
              <w:t>Moving towards a Plan</w:t>
            </w:r>
          </w:p>
          <w:p w14:paraId="03A41C94" w14:textId="5FCAA442" w:rsidR="00676533" w:rsidRPr="00676533" w:rsidRDefault="00676533" w:rsidP="001E5E28">
            <w:pPr>
              <w:pStyle w:val="BodyText"/>
              <w:numPr>
                <w:ilvl w:val="0"/>
                <w:numId w:val="21"/>
              </w:numPr>
              <w:rPr>
                <w:rFonts w:asciiTheme="minorHAnsi" w:hAnsiTheme="minorHAnsi" w:cstheme="minorHAnsi"/>
                <w:b w:val="0"/>
              </w:rPr>
            </w:pPr>
            <w:r w:rsidRPr="00676533">
              <w:rPr>
                <w:rFonts w:asciiTheme="minorHAnsi" w:hAnsiTheme="minorHAnsi" w:cstheme="minorHAnsi"/>
                <w:b w:val="0"/>
              </w:rPr>
              <w:t>Setting clear goals for the Strategic Enrollment Management Plan</w:t>
            </w:r>
          </w:p>
        </w:tc>
        <w:tc>
          <w:tcPr>
            <w:tcW w:w="5532" w:type="dxa"/>
          </w:tcPr>
          <w:p w14:paraId="39FACD86" w14:textId="77777777" w:rsidR="00676533" w:rsidRPr="00676533" w:rsidRDefault="00676533" w:rsidP="00BF2529">
            <w:pPr>
              <w:rPr>
                <w:rFonts w:asciiTheme="minorHAnsi" w:hAnsiTheme="minorHAnsi" w:cstheme="minorHAnsi"/>
                <w:szCs w:val="24"/>
              </w:rPr>
            </w:pPr>
            <w:r w:rsidRPr="00676533">
              <w:rPr>
                <w:rFonts w:asciiTheme="minorHAnsi" w:hAnsiTheme="minorHAnsi" w:cstheme="minorHAnsi"/>
                <w:szCs w:val="24"/>
              </w:rPr>
              <w:t>Robinson and Engel</w:t>
            </w:r>
          </w:p>
          <w:p w14:paraId="7CA37FFE" w14:textId="7BF25442" w:rsidR="00676533" w:rsidRPr="00676533" w:rsidRDefault="00676533" w:rsidP="00BF2529">
            <w:pPr>
              <w:rPr>
                <w:rFonts w:asciiTheme="minorHAnsi" w:hAnsiTheme="minorHAnsi" w:cstheme="minorHAnsi"/>
                <w:szCs w:val="24"/>
              </w:rPr>
            </w:pPr>
            <w:r>
              <w:rPr>
                <w:rFonts w:asciiTheme="minorHAnsi" w:hAnsiTheme="minorHAnsi" w:cstheme="minorHAnsi"/>
                <w:szCs w:val="24"/>
              </w:rPr>
              <w:t>Robinson notes:</w:t>
            </w:r>
          </w:p>
          <w:p w14:paraId="4822C788" w14:textId="77777777" w:rsidR="00676533" w:rsidRPr="00676533" w:rsidRDefault="00676533" w:rsidP="00676533">
            <w:pPr>
              <w:rPr>
                <w:rFonts w:asciiTheme="minorHAnsi" w:eastAsia="Batang" w:hAnsiTheme="minorHAnsi" w:cstheme="minorHAnsi"/>
                <w:lang w:bidi="ar-SA"/>
              </w:rPr>
            </w:pPr>
            <w:r w:rsidRPr="00676533">
              <w:rPr>
                <w:rFonts w:asciiTheme="minorHAnsi" w:eastAsia="Batang" w:hAnsiTheme="minorHAnsi" w:cstheme="minorHAnsi"/>
              </w:rPr>
              <w:t xml:space="preserve">STEM students have issues with completion within two years. So, which areas should we focus on and how should we develop this strategy for </w:t>
            </w:r>
          </w:p>
          <w:p w14:paraId="794D8B90" w14:textId="77777777" w:rsidR="00676533" w:rsidRPr="00676533" w:rsidRDefault="00676533" w:rsidP="00676533">
            <w:pPr>
              <w:numPr>
                <w:ilvl w:val="0"/>
                <w:numId w:val="22"/>
              </w:numPr>
              <w:rPr>
                <w:rFonts w:asciiTheme="minorHAnsi" w:eastAsia="Batang" w:hAnsiTheme="minorHAnsi" w:cstheme="minorHAnsi"/>
              </w:rPr>
            </w:pPr>
            <w:r w:rsidRPr="00676533">
              <w:rPr>
                <w:rFonts w:asciiTheme="minorHAnsi" w:eastAsia="Batang" w:hAnsiTheme="minorHAnsi" w:cstheme="minorHAnsi"/>
              </w:rPr>
              <w:t>Moving to one-year schedule</w:t>
            </w:r>
          </w:p>
          <w:p w14:paraId="2EF00761" w14:textId="77777777" w:rsidR="00676533" w:rsidRPr="00676533" w:rsidRDefault="00676533" w:rsidP="00676533">
            <w:pPr>
              <w:numPr>
                <w:ilvl w:val="0"/>
                <w:numId w:val="22"/>
              </w:numPr>
              <w:rPr>
                <w:rFonts w:asciiTheme="minorHAnsi" w:eastAsia="Batang" w:hAnsiTheme="minorHAnsi" w:cstheme="minorHAnsi"/>
              </w:rPr>
            </w:pPr>
            <w:r w:rsidRPr="00676533">
              <w:rPr>
                <w:rFonts w:asciiTheme="minorHAnsi" w:eastAsia="Batang" w:hAnsiTheme="minorHAnsi" w:cstheme="minorHAnsi"/>
              </w:rPr>
              <w:t>How can we better create our schedule to benefit students and so they can take a look at their goals and how long</w:t>
            </w:r>
          </w:p>
          <w:p w14:paraId="4957D5A7" w14:textId="77777777" w:rsidR="00676533" w:rsidRPr="00676533" w:rsidRDefault="00676533" w:rsidP="00676533">
            <w:pPr>
              <w:numPr>
                <w:ilvl w:val="0"/>
                <w:numId w:val="22"/>
              </w:numPr>
              <w:rPr>
                <w:rFonts w:asciiTheme="minorHAnsi" w:eastAsia="Batang" w:hAnsiTheme="minorHAnsi" w:cstheme="minorHAnsi"/>
              </w:rPr>
            </w:pPr>
            <w:r w:rsidRPr="00676533">
              <w:rPr>
                <w:rFonts w:asciiTheme="minorHAnsi" w:eastAsia="Batang" w:hAnsiTheme="minorHAnsi" w:cstheme="minorHAnsi"/>
              </w:rPr>
              <w:t>Be mindful of the population that we serve so that some students can take come at varied times- what about Friday evening classes, Saturday classes and how can we be more creative with the scheduling</w:t>
            </w:r>
          </w:p>
          <w:p w14:paraId="49AC3119" w14:textId="77777777" w:rsidR="00676533" w:rsidRPr="00676533" w:rsidRDefault="00676533" w:rsidP="00676533">
            <w:pPr>
              <w:numPr>
                <w:ilvl w:val="0"/>
                <w:numId w:val="22"/>
              </w:numPr>
              <w:rPr>
                <w:rFonts w:asciiTheme="minorHAnsi" w:eastAsia="Batang" w:hAnsiTheme="minorHAnsi" w:cstheme="minorHAnsi"/>
              </w:rPr>
            </w:pPr>
            <w:r w:rsidRPr="00676533">
              <w:rPr>
                <w:rFonts w:asciiTheme="minorHAnsi" w:eastAsia="Batang" w:hAnsiTheme="minorHAnsi" w:cstheme="minorHAnsi"/>
              </w:rPr>
              <w:t>This is the ideal of where we are working to meet</w:t>
            </w:r>
          </w:p>
          <w:p w14:paraId="6DE46638" w14:textId="77777777" w:rsidR="00676533" w:rsidRPr="00676533" w:rsidRDefault="00676533" w:rsidP="00676533">
            <w:pPr>
              <w:numPr>
                <w:ilvl w:val="0"/>
                <w:numId w:val="22"/>
              </w:numPr>
              <w:rPr>
                <w:rFonts w:asciiTheme="minorHAnsi" w:eastAsia="Batang" w:hAnsiTheme="minorHAnsi" w:cstheme="minorHAnsi"/>
              </w:rPr>
            </w:pPr>
            <w:r w:rsidRPr="00676533">
              <w:rPr>
                <w:rFonts w:asciiTheme="minorHAnsi" w:eastAsia="Batang" w:hAnsiTheme="minorHAnsi" w:cstheme="minorHAnsi"/>
              </w:rPr>
              <w:t>How do we have the difficult conversations about how we better serve students</w:t>
            </w:r>
          </w:p>
          <w:p w14:paraId="6E325FE3" w14:textId="77777777" w:rsidR="00676533" w:rsidRPr="00676533" w:rsidRDefault="00676533" w:rsidP="00676533">
            <w:pPr>
              <w:numPr>
                <w:ilvl w:val="0"/>
                <w:numId w:val="22"/>
              </w:numPr>
              <w:rPr>
                <w:rFonts w:asciiTheme="minorHAnsi" w:eastAsia="Batang" w:hAnsiTheme="minorHAnsi" w:cstheme="minorHAnsi"/>
              </w:rPr>
            </w:pPr>
            <w:r w:rsidRPr="00676533">
              <w:rPr>
                <w:rFonts w:asciiTheme="minorHAnsi" w:eastAsia="Batang" w:hAnsiTheme="minorHAnsi" w:cstheme="minorHAnsi"/>
              </w:rPr>
              <w:t>What does it mean if students don’t want to get degrees/certificates?</w:t>
            </w:r>
          </w:p>
          <w:p w14:paraId="1D9576E3" w14:textId="77777777" w:rsidR="00676533" w:rsidRPr="00676533" w:rsidRDefault="00676533" w:rsidP="00676533">
            <w:pPr>
              <w:numPr>
                <w:ilvl w:val="0"/>
                <w:numId w:val="22"/>
              </w:numPr>
              <w:rPr>
                <w:rFonts w:asciiTheme="minorHAnsi" w:eastAsia="Batang" w:hAnsiTheme="minorHAnsi" w:cstheme="minorHAnsi"/>
              </w:rPr>
            </w:pPr>
            <w:r w:rsidRPr="00676533">
              <w:rPr>
                <w:rFonts w:asciiTheme="minorHAnsi" w:eastAsia="Batang" w:hAnsiTheme="minorHAnsi" w:cstheme="minorHAnsi"/>
              </w:rPr>
              <w:t>What about online instruction and how do we teach about online?</w:t>
            </w:r>
          </w:p>
          <w:p w14:paraId="09FE99D7" w14:textId="77777777" w:rsidR="00676533" w:rsidRPr="00676533" w:rsidRDefault="00676533" w:rsidP="00676533">
            <w:pPr>
              <w:numPr>
                <w:ilvl w:val="0"/>
                <w:numId w:val="22"/>
              </w:numPr>
              <w:rPr>
                <w:rFonts w:asciiTheme="minorHAnsi" w:eastAsia="Batang" w:hAnsiTheme="minorHAnsi" w:cstheme="minorHAnsi"/>
              </w:rPr>
            </w:pPr>
            <w:r w:rsidRPr="00676533">
              <w:rPr>
                <w:rFonts w:asciiTheme="minorHAnsi" w:eastAsia="Batang" w:hAnsiTheme="minorHAnsi" w:cstheme="minorHAnsi"/>
              </w:rPr>
              <w:lastRenderedPageBreak/>
              <w:t>How are we addressing Promise Scholars and their needs?</w:t>
            </w:r>
          </w:p>
          <w:p w14:paraId="07608980" w14:textId="77777777" w:rsidR="00676533" w:rsidRPr="00676533" w:rsidRDefault="00676533" w:rsidP="00676533">
            <w:pPr>
              <w:numPr>
                <w:ilvl w:val="0"/>
                <w:numId w:val="22"/>
              </w:numPr>
              <w:rPr>
                <w:rFonts w:asciiTheme="minorHAnsi" w:eastAsia="Batang" w:hAnsiTheme="minorHAnsi" w:cstheme="minorHAnsi"/>
              </w:rPr>
            </w:pPr>
            <w:r w:rsidRPr="00676533">
              <w:rPr>
                <w:rFonts w:asciiTheme="minorHAnsi" w:eastAsia="Batang" w:hAnsiTheme="minorHAnsi" w:cstheme="minorHAnsi"/>
              </w:rPr>
              <w:t>Why are we creating barriers for students- when there is a P.E. requirement to graduate? But, what will be the impact of change in the standard?</w:t>
            </w:r>
          </w:p>
          <w:p w14:paraId="1D87B66A" w14:textId="77777777" w:rsidR="00676533" w:rsidRPr="00676533" w:rsidRDefault="00676533" w:rsidP="00676533">
            <w:pPr>
              <w:numPr>
                <w:ilvl w:val="0"/>
                <w:numId w:val="22"/>
              </w:numPr>
              <w:rPr>
                <w:rFonts w:asciiTheme="minorHAnsi" w:eastAsia="Batang" w:hAnsiTheme="minorHAnsi" w:cstheme="minorHAnsi"/>
              </w:rPr>
            </w:pPr>
            <w:r w:rsidRPr="00676533">
              <w:rPr>
                <w:rFonts w:asciiTheme="minorHAnsi" w:eastAsia="Batang" w:hAnsiTheme="minorHAnsi" w:cstheme="minorHAnsi"/>
              </w:rPr>
              <w:t>How do we count employment before a degree/certificate is earned?</w:t>
            </w:r>
          </w:p>
          <w:p w14:paraId="7A6DBBD9" w14:textId="77777777" w:rsidR="00676533" w:rsidRPr="00676533" w:rsidRDefault="00676533" w:rsidP="00676533">
            <w:pPr>
              <w:numPr>
                <w:ilvl w:val="0"/>
                <w:numId w:val="22"/>
              </w:numPr>
              <w:rPr>
                <w:rFonts w:asciiTheme="minorHAnsi" w:eastAsia="Batang" w:hAnsiTheme="minorHAnsi" w:cstheme="minorHAnsi"/>
              </w:rPr>
            </w:pPr>
            <w:r w:rsidRPr="00676533">
              <w:rPr>
                <w:rFonts w:asciiTheme="minorHAnsi" w:eastAsia="Batang" w:hAnsiTheme="minorHAnsi" w:cstheme="minorHAnsi"/>
              </w:rPr>
              <w:t>Many of our students are from working class families and many are struggling to take anymore classes due to costs?</w:t>
            </w:r>
          </w:p>
          <w:p w14:paraId="5ECC6EA3" w14:textId="77777777" w:rsidR="00676533" w:rsidRPr="00676533" w:rsidRDefault="00676533" w:rsidP="00676533">
            <w:pPr>
              <w:numPr>
                <w:ilvl w:val="0"/>
                <w:numId w:val="22"/>
              </w:numPr>
              <w:rPr>
                <w:rFonts w:asciiTheme="minorHAnsi" w:eastAsia="Batang" w:hAnsiTheme="minorHAnsi" w:cstheme="minorHAnsi"/>
              </w:rPr>
            </w:pPr>
            <w:r w:rsidRPr="00676533">
              <w:rPr>
                <w:rFonts w:asciiTheme="minorHAnsi" w:eastAsia="Batang" w:hAnsiTheme="minorHAnsi" w:cstheme="minorHAnsi"/>
              </w:rPr>
              <w:t>Can we work harder to get in front of the legislation so that we don’t have to be told what to do- but colleges lead the discussion?</w:t>
            </w:r>
          </w:p>
          <w:p w14:paraId="63BD5853" w14:textId="77777777" w:rsidR="00676533" w:rsidRPr="00676533" w:rsidRDefault="00676533" w:rsidP="00676533">
            <w:pPr>
              <w:numPr>
                <w:ilvl w:val="0"/>
                <w:numId w:val="22"/>
              </w:numPr>
              <w:rPr>
                <w:rFonts w:asciiTheme="minorHAnsi" w:eastAsia="Batang" w:hAnsiTheme="minorHAnsi" w:cstheme="minorHAnsi"/>
              </w:rPr>
            </w:pPr>
            <w:r w:rsidRPr="00676533">
              <w:rPr>
                <w:rFonts w:asciiTheme="minorHAnsi" w:eastAsia="Batang" w:hAnsiTheme="minorHAnsi" w:cstheme="minorHAnsi"/>
              </w:rPr>
              <w:t>So many students are helping to support their families- so how can we move them through so they college and allow them to make Canada College their first choice?</w:t>
            </w:r>
          </w:p>
          <w:p w14:paraId="71F264AE" w14:textId="77777777" w:rsidR="00676533" w:rsidRPr="00676533" w:rsidRDefault="00676533" w:rsidP="00676533">
            <w:pPr>
              <w:numPr>
                <w:ilvl w:val="0"/>
                <w:numId w:val="22"/>
              </w:numPr>
              <w:rPr>
                <w:rFonts w:asciiTheme="minorHAnsi" w:eastAsia="Batang" w:hAnsiTheme="minorHAnsi" w:cstheme="minorHAnsi"/>
              </w:rPr>
            </w:pPr>
            <w:r w:rsidRPr="00676533">
              <w:rPr>
                <w:rFonts w:asciiTheme="minorHAnsi" w:eastAsia="Batang" w:hAnsiTheme="minorHAnsi" w:cstheme="minorHAnsi"/>
              </w:rPr>
              <w:t>Message has been an ESL college- and that is hindering our progress and image</w:t>
            </w:r>
          </w:p>
          <w:p w14:paraId="7B0D6310" w14:textId="77777777" w:rsidR="00676533" w:rsidRPr="00676533" w:rsidRDefault="00676533" w:rsidP="00676533">
            <w:pPr>
              <w:numPr>
                <w:ilvl w:val="0"/>
                <w:numId w:val="22"/>
              </w:numPr>
              <w:rPr>
                <w:rFonts w:asciiTheme="minorHAnsi" w:eastAsia="Batang" w:hAnsiTheme="minorHAnsi" w:cstheme="minorHAnsi"/>
              </w:rPr>
            </w:pPr>
            <w:r w:rsidRPr="00676533">
              <w:rPr>
                <w:rFonts w:asciiTheme="minorHAnsi" w:eastAsia="Batang" w:hAnsiTheme="minorHAnsi" w:cstheme="minorHAnsi"/>
              </w:rPr>
              <w:t>Students complete programs- how do we shift to degrees and certificates</w:t>
            </w:r>
          </w:p>
          <w:p w14:paraId="4B9E66C1" w14:textId="77777777" w:rsidR="00676533" w:rsidRPr="00676533" w:rsidRDefault="00676533" w:rsidP="00676533">
            <w:pPr>
              <w:numPr>
                <w:ilvl w:val="0"/>
                <w:numId w:val="22"/>
              </w:numPr>
              <w:rPr>
                <w:rFonts w:asciiTheme="minorHAnsi" w:eastAsia="Batang" w:hAnsiTheme="minorHAnsi" w:cstheme="minorHAnsi"/>
              </w:rPr>
            </w:pPr>
            <w:r w:rsidRPr="00676533">
              <w:rPr>
                <w:rFonts w:asciiTheme="minorHAnsi" w:eastAsia="Batang" w:hAnsiTheme="minorHAnsi" w:cstheme="minorHAnsi"/>
              </w:rPr>
              <w:t xml:space="preserve">Is the schedule hindering completion? </w:t>
            </w:r>
          </w:p>
          <w:p w14:paraId="16D8E364" w14:textId="77777777" w:rsidR="00676533" w:rsidRPr="00676533" w:rsidRDefault="00676533" w:rsidP="00676533">
            <w:pPr>
              <w:numPr>
                <w:ilvl w:val="0"/>
                <w:numId w:val="22"/>
              </w:numPr>
              <w:rPr>
                <w:rFonts w:asciiTheme="minorHAnsi" w:eastAsia="Batang" w:hAnsiTheme="minorHAnsi" w:cstheme="minorHAnsi"/>
              </w:rPr>
            </w:pPr>
            <w:r w:rsidRPr="00676533">
              <w:rPr>
                <w:rFonts w:asciiTheme="minorHAnsi" w:eastAsia="Batang" w:hAnsiTheme="minorHAnsi" w:cstheme="minorHAnsi"/>
              </w:rPr>
              <w:t>We need to reset our goals for our scorecard and determine what is our goals are now and in modern day?</w:t>
            </w:r>
          </w:p>
          <w:p w14:paraId="19982EAD" w14:textId="77777777" w:rsidR="00676533" w:rsidRPr="00676533" w:rsidRDefault="00676533" w:rsidP="00676533">
            <w:pPr>
              <w:numPr>
                <w:ilvl w:val="0"/>
                <w:numId w:val="22"/>
              </w:numPr>
              <w:rPr>
                <w:rFonts w:asciiTheme="minorHAnsi" w:eastAsia="Batang" w:hAnsiTheme="minorHAnsi" w:cstheme="minorHAnsi"/>
              </w:rPr>
            </w:pPr>
            <w:r w:rsidRPr="00676533">
              <w:rPr>
                <w:rFonts w:asciiTheme="minorHAnsi" w:eastAsia="Batang" w:hAnsiTheme="minorHAnsi" w:cstheme="minorHAnsi"/>
              </w:rPr>
              <w:t>Perhaps we should look at it all differently</w:t>
            </w:r>
            <w:proofErr w:type="gramStart"/>
            <w:r w:rsidRPr="00676533">
              <w:rPr>
                <w:rFonts w:asciiTheme="minorHAnsi" w:eastAsia="Batang" w:hAnsiTheme="minorHAnsi" w:cstheme="minorHAnsi"/>
              </w:rPr>
              <w:t>?2</w:t>
            </w:r>
            <w:proofErr w:type="gramEnd"/>
            <w:r w:rsidRPr="00676533">
              <w:rPr>
                <w:rFonts w:asciiTheme="minorHAnsi" w:eastAsia="Batang" w:hAnsiTheme="minorHAnsi" w:cstheme="minorHAnsi"/>
              </w:rPr>
              <w:t xml:space="preserve"> year/3 year/4 year goal?</w:t>
            </w:r>
          </w:p>
          <w:p w14:paraId="7E4350ED" w14:textId="77777777" w:rsidR="00676533" w:rsidRPr="00676533" w:rsidRDefault="00676533" w:rsidP="00676533">
            <w:pPr>
              <w:numPr>
                <w:ilvl w:val="0"/>
                <w:numId w:val="22"/>
              </w:numPr>
              <w:rPr>
                <w:rFonts w:asciiTheme="minorHAnsi" w:eastAsia="Batang" w:hAnsiTheme="minorHAnsi" w:cstheme="minorHAnsi"/>
              </w:rPr>
            </w:pPr>
            <w:r w:rsidRPr="00676533">
              <w:rPr>
                <w:rFonts w:asciiTheme="minorHAnsi" w:eastAsia="Batang" w:hAnsiTheme="minorHAnsi" w:cstheme="minorHAnsi"/>
              </w:rPr>
              <w:t>Need to be as transparent as possible and it should be helpful once we have the program mapper.</w:t>
            </w:r>
          </w:p>
          <w:p w14:paraId="77848922" w14:textId="77777777" w:rsidR="00676533" w:rsidRPr="00676533" w:rsidRDefault="00676533" w:rsidP="00676533">
            <w:pPr>
              <w:numPr>
                <w:ilvl w:val="0"/>
                <w:numId w:val="22"/>
              </w:numPr>
              <w:rPr>
                <w:rFonts w:asciiTheme="minorHAnsi" w:eastAsia="Batang" w:hAnsiTheme="minorHAnsi" w:cstheme="minorHAnsi"/>
              </w:rPr>
            </w:pPr>
            <w:r w:rsidRPr="00676533">
              <w:rPr>
                <w:rFonts w:asciiTheme="minorHAnsi" w:eastAsia="Batang" w:hAnsiTheme="minorHAnsi" w:cstheme="minorHAnsi"/>
              </w:rPr>
              <w:t>Do we have a rationale for those areas that will take longer to complete and be transparent about those possibilities?</w:t>
            </w:r>
          </w:p>
          <w:p w14:paraId="49E91D80" w14:textId="65AB6DE3" w:rsidR="00676533" w:rsidRPr="00676533" w:rsidRDefault="00676533" w:rsidP="00BF2529">
            <w:pPr>
              <w:rPr>
                <w:rFonts w:asciiTheme="minorHAnsi" w:hAnsiTheme="minorHAnsi" w:cstheme="minorHAnsi"/>
                <w:szCs w:val="24"/>
              </w:rPr>
            </w:pPr>
          </w:p>
        </w:tc>
        <w:tc>
          <w:tcPr>
            <w:tcW w:w="4686" w:type="dxa"/>
          </w:tcPr>
          <w:p w14:paraId="681CE213" w14:textId="77777777" w:rsidR="00676533" w:rsidRPr="00676533" w:rsidRDefault="00676533" w:rsidP="00BF2529">
            <w:pPr>
              <w:rPr>
                <w:rFonts w:asciiTheme="minorHAnsi" w:hAnsiTheme="minorHAnsi" w:cstheme="minorHAnsi"/>
                <w:szCs w:val="24"/>
              </w:rPr>
            </w:pPr>
            <w:r w:rsidRPr="00676533">
              <w:rPr>
                <w:rFonts w:asciiTheme="minorHAnsi" w:hAnsiTheme="minorHAnsi" w:cstheme="minorHAnsi"/>
                <w:szCs w:val="24"/>
              </w:rPr>
              <w:lastRenderedPageBreak/>
              <w:t>Claxton notes:</w:t>
            </w:r>
          </w:p>
          <w:p w14:paraId="3CDEF293" w14:textId="77777777" w:rsidR="00676533" w:rsidRPr="00676533" w:rsidRDefault="00676533" w:rsidP="00676533">
            <w:pPr>
              <w:rPr>
                <w:rFonts w:asciiTheme="minorHAnsi" w:eastAsiaTheme="minorHAnsi" w:hAnsiTheme="minorHAnsi" w:cstheme="minorHAnsi"/>
                <w:lang w:bidi="ar-SA"/>
              </w:rPr>
            </w:pPr>
            <w:r w:rsidRPr="00676533">
              <w:rPr>
                <w:rFonts w:asciiTheme="minorHAnsi" w:hAnsiTheme="minorHAnsi" w:cstheme="minorHAnsi"/>
              </w:rPr>
              <w:t>Moving towards a plan</w:t>
            </w:r>
          </w:p>
          <w:p w14:paraId="500CBE0E" w14:textId="77777777" w:rsidR="00676533" w:rsidRPr="00676533" w:rsidRDefault="00676533" w:rsidP="00676533">
            <w:pPr>
              <w:numPr>
                <w:ilvl w:val="0"/>
                <w:numId w:val="25"/>
              </w:numPr>
              <w:ind w:left="540"/>
              <w:textAlignment w:val="center"/>
              <w:rPr>
                <w:rFonts w:asciiTheme="minorHAnsi" w:hAnsiTheme="minorHAnsi" w:cstheme="minorHAnsi"/>
              </w:rPr>
            </w:pPr>
            <w:r w:rsidRPr="00676533">
              <w:rPr>
                <w:rFonts w:asciiTheme="minorHAnsi" w:hAnsiTheme="minorHAnsi" w:cstheme="minorHAnsi"/>
              </w:rPr>
              <w:t xml:space="preserve">STEM majors are unable to get out </w:t>
            </w:r>
          </w:p>
          <w:p w14:paraId="13E3F1F6" w14:textId="77777777" w:rsidR="00676533" w:rsidRPr="00676533" w:rsidRDefault="00676533" w:rsidP="00676533">
            <w:pPr>
              <w:numPr>
                <w:ilvl w:val="0"/>
                <w:numId w:val="25"/>
              </w:numPr>
              <w:ind w:left="540"/>
              <w:textAlignment w:val="center"/>
              <w:rPr>
                <w:rFonts w:asciiTheme="minorHAnsi" w:hAnsiTheme="minorHAnsi" w:cstheme="minorHAnsi"/>
              </w:rPr>
            </w:pPr>
            <w:r w:rsidRPr="00676533">
              <w:rPr>
                <w:rFonts w:asciiTheme="minorHAnsi" w:hAnsiTheme="minorHAnsi" w:cstheme="minorHAnsi"/>
              </w:rPr>
              <w:t>What about part time students - what is this messaging</w:t>
            </w:r>
          </w:p>
          <w:p w14:paraId="2AC619CC" w14:textId="77777777" w:rsidR="00676533" w:rsidRPr="00676533" w:rsidRDefault="00676533" w:rsidP="00676533">
            <w:pPr>
              <w:numPr>
                <w:ilvl w:val="0"/>
                <w:numId w:val="25"/>
              </w:numPr>
              <w:ind w:left="540"/>
              <w:textAlignment w:val="center"/>
              <w:rPr>
                <w:rFonts w:asciiTheme="minorHAnsi" w:hAnsiTheme="minorHAnsi" w:cstheme="minorHAnsi"/>
              </w:rPr>
            </w:pPr>
            <w:r w:rsidRPr="00676533">
              <w:rPr>
                <w:rFonts w:asciiTheme="minorHAnsi" w:hAnsiTheme="minorHAnsi" w:cstheme="minorHAnsi"/>
              </w:rPr>
              <w:t>Need one year schedule</w:t>
            </w:r>
          </w:p>
          <w:p w14:paraId="0CD88021" w14:textId="77777777" w:rsidR="00676533" w:rsidRPr="00676533" w:rsidRDefault="00676533" w:rsidP="00676533">
            <w:pPr>
              <w:numPr>
                <w:ilvl w:val="1"/>
                <w:numId w:val="25"/>
              </w:numPr>
              <w:ind w:left="1080"/>
              <w:textAlignment w:val="center"/>
              <w:rPr>
                <w:rFonts w:asciiTheme="minorHAnsi" w:hAnsiTheme="minorHAnsi" w:cstheme="minorHAnsi"/>
              </w:rPr>
            </w:pPr>
            <w:r w:rsidRPr="00676533">
              <w:rPr>
                <w:rFonts w:asciiTheme="minorHAnsi" w:hAnsiTheme="minorHAnsi" w:cstheme="minorHAnsi"/>
              </w:rPr>
              <w:t>What classes are offered when</w:t>
            </w:r>
          </w:p>
          <w:p w14:paraId="68B81D5F" w14:textId="77777777" w:rsidR="00676533" w:rsidRPr="00676533" w:rsidRDefault="00676533" w:rsidP="00676533">
            <w:pPr>
              <w:numPr>
                <w:ilvl w:val="1"/>
                <w:numId w:val="25"/>
              </w:numPr>
              <w:ind w:left="1080"/>
              <w:textAlignment w:val="center"/>
              <w:rPr>
                <w:rFonts w:asciiTheme="minorHAnsi" w:hAnsiTheme="minorHAnsi" w:cstheme="minorHAnsi"/>
              </w:rPr>
            </w:pPr>
            <w:r w:rsidRPr="00676533">
              <w:rPr>
                <w:rFonts w:asciiTheme="minorHAnsi" w:hAnsiTheme="minorHAnsi" w:cstheme="minorHAnsi"/>
              </w:rPr>
              <w:t>And in what semester</w:t>
            </w:r>
          </w:p>
          <w:p w14:paraId="7A4BA5DE" w14:textId="77777777" w:rsidR="00676533" w:rsidRPr="00676533" w:rsidRDefault="00676533" w:rsidP="00676533">
            <w:pPr>
              <w:numPr>
                <w:ilvl w:val="0"/>
                <w:numId w:val="25"/>
              </w:numPr>
              <w:ind w:left="540"/>
              <w:textAlignment w:val="center"/>
              <w:rPr>
                <w:rFonts w:asciiTheme="minorHAnsi" w:hAnsiTheme="minorHAnsi" w:cstheme="minorHAnsi"/>
              </w:rPr>
            </w:pPr>
            <w:r w:rsidRPr="00676533">
              <w:rPr>
                <w:rFonts w:asciiTheme="minorHAnsi" w:hAnsiTheme="minorHAnsi" w:cstheme="minorHAnsi"/>
              </w:rPr>
              <w:t>We need to not be the limiting factor for 2 year completion</w:t>
            </w:r>
          </w:p>
          <w:p w14:paraId="4327261E" w14:textId="77777777" w:rsidR="00676533" w:rsidRPr="00676533" w:rsidRDefault="00676533" w:rsidP="00676533">
            <w:pPr>
              <w:numPr>
                <w:ilvl w:val="0"/>
                <w:numId w:val="25"/>
              </w:numPr>
              <w:ind w:left="540"/>
              <w:textAlignment w:val="center"/>
              <w:rPr>
                <w:rFonts w:asciiTheme="minorHAnsi" w:hAnsiTheme="minorHAnsi" w:cstheme="minorHAnsi"/>
              </w:rPr>
            </w:pPr>
            <w:r w:rsidRPr="00676533">
              <w:rPr>
                <w:rFonts w:asciiTheme="minorHAnsi" w:hAnsiTheme="minorHAnsi" w:cstheme="minorHAnsi"/>
              </w:rPr>
              <w:t>When do we offer courses</w:t>
            </w:r>
          </w:p>
          <w:p w14:paraId="4FEE191A" w14:textId="77777777" w:rsidR="00676533" w:rsidRPr="00676533" w:rsidRDefault="00676533" w:rsidP="00676533">
            <w:pPr>
              <w:numPr>
                <w:ilvl w:val="1"/>
                <w:numId w:val="25"/>
              </w:numPr>
              <w:ind w:left="1080"/>
              <w:textAlignment w:val="center"/>
              <w:rPr>
                <w:rFonts w:asciiTheme="minorHAnsi" w:hAnsiTheme="minorHAnsi" w:cstheme="minorHAnsi"/>
              </w:rPr>
            </w:pPr>
            <w:r w:rsidRPr="00676533">
              <w:rPr>
                <w:rFonts w:asciiTheme="minorHAnsi" w:hAnsiTheme="minorHAnsi" w:cstheme="minorHAnsi"/>
              </w:rPr>
              <w:t>Night/weekend/summer</w:t>
            </w:r>
          </w:p>
          <w:p w14:paraId="7C45C9DE" w14:textId="77777777" w:rsidR="00676533" w:rsidRPr="00676533" w:rsidRDefault="00676533" w:rsidP="00676533">
            <w:pPr>
              <w:numPr>
                <w:ilvl w:val="0"/>
                <w:numId w:val="25"/>
              </w:numPr>
              <w:ind w:left="540"/>
              <w:textAlignment w:val="center"/>
              <w:rPr>
                <w:rFonts w:asciiTheme="minorHAnsi" w:hAnsiTheme="minorHAnsi" w:cstheme="minorHAnsi"/>
              </w:rPr>
            </w:pPr>
            <w:r w:rsidRPr="00676533">
              <w:rPr>
                <w:rFonts w:asciiTheme="minorHAnsi" w:hAnsiTheme="minorHAnsi" w:cstheme="minorHAnsi"/>
              </w:rPr>
              <w:t xml:space="preserve">Support services schedule </w:t>
            </w:r>
          </w:p>
          <w:p w14:paraId="1C5E382C" w14:textId="77777777" w:rsidR="00676533" w:rsidRPr="00676533" w:rsidRDefault="00676533" w:rsidP="00676533">
            <w:pPr>
              <w:numPr>
                <w:ilvl w:val="1"/>
                <w:numId w:val="25"/>
              </w:numPr>
              <w:ind w:left="1080"/>
              <w:textAlignment w:val="center"/>
              <w:rPr>
                <w:rFonts w:asciiTheme="minorHAnsi" w:hAnsiTheme="minorHAnsi" w:cstheme="minorHAnsi"/>
              </w:rPr>
            </w:pPr>
            <w:r w:rsidRPr="00676533">
              <w:rPr>
                <w:rFonts w:asciiTheme="minorHAnsi" w:hAnsiTheme="minorHAnsi" w:cstheme="minorHAnsi"/>
              </w:rPr>
              <w:t xml:space="preserve">Fridays and </w:t>
            </w:r>
            <w:proofErr w:type="spellStart"/>
            <w:proofErr w:type="gramStart"/>
            <w:r w:rsidRPr="00676533">
              <w:rPr>
                <w:rFonts w:asciiTheme="minorHAnsi" w:hAnsiTheme="minorHAnsi" w:cstheme="minorHAnsi"/>
              </w:rPr>
              <w:t>saturdays</w:t>
            </w:r>
            <w:proofErr w:type="spellEnd"/>
            <w:proofErr w:type="gramEnd"/>
            <w:r w:rsidRPr="00676533">
              <w:rPr>
                <w:rFonts w:asciiTheme="minorHAnsi" w:hAnsiTheme="minorHAnsi" w:cstheme="minorHAnsi"/>
              </w:rPr>
              <w:t>?</w:t>
            </w:r>
          </w:p>
          <w:p w14:paraId="659DA076" w14:textId="77777777" w:rsidR="00676533" w:rsidRPr="00676533" w:rsidRDefault="00676533" w:rsidP="00676533">
            <w:pPr>
              <w:numPr>
                <w:ilvl w:val="1"/>
                <w:numId w:val="25"/>
              </w:numPr>
              <w:ind w:left="1080"/>
              <w:textAlignment w:val="center"/>
              <w:rPr>
                <w:rFonts w:asciiTheme="minorHAnsi" w:hAnsiTheme="minorHAnsi" w:cstheme="minorHAnsi"/>
              </w:rPr>
            </w:pPr>
            <w:r w:rsidRPr="00676533">
              <w:rPr>
                <w:rFonts w:asciiTheme="minorHAnsi" w:hAnsiTheme="minorHAnsi" w:cstheme="minorHAnsi"/>
              </w:rPr>
              <w:t>Online/on call</w:t>
            </w:r>
          </w:p>
          <w:p w14:paraId="6B21BCB6" w14:textId="77777777" w:rsidR="00676533" w:rsidRPr="00676533" w:rsidRDefault="00676533" w:rsidP="00676533">
            <w:pPr>
              <w:numPr>
                <w:ilvl w:val="0"/>
                <w:numId w:val="25"/>
              </w:numPr>
              <w:ind w:left="540"/>
              <w:textAlignment w:val="center"/>
              <w:rPr>
                <w:rFonts w:asciiTheme="minorHAnsi" w:hAnsiTheme="minorHAnsi" w:cstheme="minorHAnsi"/>
              </w:rPr>
            </w:pPr>
            <w:r w:rsidRPr="00676533">
              <w:rPr>
                <w:rFonts w:asciiTheme="minorHAnsi" w:hAnsiTheme="minorHAnsi" w:cstheme="minorHAnsi"/>
              </w:rPr>
              <w:t>There will be exceptions, but we are setting up an ideal</w:t>
            </w:r>
          </w:p>
          <w:p w14:paraId="085176E6" w14:textId="77777777" w:rsidR="00676533" w:rsidRPr="00676533" w:rsidRDefault="00676533" w:rsidP="00676533">
            <w:pPr>
              <w:numPr>
                <w:ilvl w:val="1"/>
                <w:numId w:val="25"/>
              </w:numPr>
              <w:ind w:left="1080"/>
              <w:textAlignment w:val="center"/>
              <w:rPr>
                <w:rFonts w:asciiTheme="minorHAnsi" w:hAnsiTheme="minorHAnsi" w:cstheme="minorHAnsi"/>
              </w:rPr>
            </w:pPr>
            <w:r w:rsidRPr="00676533">
              <w:rPr>
                <w:rFonts w:asciiTheme="minorHAnsi" w:hAnsiTheme="minorHAnsi" w:cstheme="minorHAnsi"/>
              </w:rPr>
              <w:t xml:space="preserve">Figure out how individual areas support </w:t>
            </w:r>
          </w:p>
          <w:p w14:paraId="384B14DF" w14:textId="77777777" w:rsidR="00676533" w:rsidRPr="00676533" w:rsidRDefault="00676533" w:rsidP="00676533">
            <w:pPr>
              <w:numPr>
                <w:ilvl w:val="0"/>
                <w:numId w:val="25"/>
              </w:numPr>
              <w:ind w:left="540"/>
              <w:textAlignment w:val="center"/>
              <w:rPr>
                <w:rFonts w:asciiTheme="minorHAnsi" w:hAnsiTheme="minorHAnsi" w:cstheme="minorHAnsi"/>
              </w:rPr>
            </w:pPr>
            <w:r w:rsidRPr="00676533">
              <w:rPr>
                <w:rFonts w:asciiTheme="minorHAnsi" w:hAnsiTheme="minorHAnsi" w:cstheme="minorHAnsi"/>
              </w:rPr>
              <w:t>For degrees we need to consider low load</w:t>
            </w:r>
          </w:p>
          <w:p w14:paraId="336C7525" w14:textId="77777777" w:rsidR="00676533" w:rsidRPr="00676533" w:rsidRDefault="00676533" w:rsidP="00676533">
            <w:pPr>
              <w:numPr>
                <w:ilvl w:val="1"/>
                <w:numId w:val="25"/>
              </w:numPr>
              <w:ind w:left="1080"/>
              <w:textAlignment w:val="center"/>
              <w:rPr>
                <w:rFonts w:asciiTheme="minorHAnsi" w:hAnsiTheme="minorHAnsi" w:cstheme="minorHAnsi"/>
              </w:rPr>
            </w:pPr>
            <w:r w:rsidRPr="00676533">
              <w:rPr>
                <w:rFonts w:asciiTheme="minorHAnsi" w:hAnsiTheme="minorHAnsi" w:cstheme="minorHAnsi"/>
              </w:rPr>
              <w:lastRenderedPageBreak/>
              <w:t>E.g., small number of majors means few students in high level classes</w:t>
            </w:r>
          </w:p>
          <w:p w14:paraId="62D6E6E1" w14:textId="77777777" w:rsidR="00676533" w:rsidRPr="00676533" w:rsidRDefault="00676533" w:rsidP="00676533">
            <w:pPr>
              <w:numPr>
                <w:ilvl w:val="0"/>
                <w:numId w:val="25"/>
              </w:numPr>
              <w:ind w:left="540"/>
              <w:textAlignment w:val="center"/>
              <w:rPr>
                <w:rFonts w:asciiTheme="minorHAnsi" w:hAnsiTheme="minorHAnsi" w:cstheme="minorHAnsi"/>
              </w:rPr>
            </w:pPr>
            <w:r w:rsidRPr="00676533">
              <w:rPr>
                <w:rFonts w:asciiTheme="minorHAnsi" w:hAnsiTheme="minorHAnsi" w:cstheme="minorHAnsi"/>
              </w:rPr>
              <w:t>Online may not have equal access</w:t>
            </w:r>
          </w:p>
          <w:p w14:paraId="696428CB" w14:textId="77777777" w:rsidR="00676533" w:rsidRPr="00676533" w:rsidRDefault="00676533" w:rsidP="00676533">
            <w:pPr>
              <w:numPr>
                <w:ilvl w:val="1"/>
                <w:numId w:val="25"/>
              </w:numPr>
              <w:ind w:left="1080"/>
              <w:textAlignment w:val="center"/>
              <w:rPr>
                <w:rFonts w:asciiTheme="minorHAnsi" w:hAnsiTheme="minorHAnsi" w:cstheme="minorHAnsi"/>
              </w:rPr>
            </w:pPr>
            <w:r w:rsidRPr="00676533">
              <w:rPr>
                <w:rFonts w:asciiTheme="minorHAnsi" w:hAnsiTheme="minorHAnsi" w:cstheme="minorHAnsi"/>
              </w:rPr>
              <w:t>Teaching and taking online courses as problems</w:t>
            </w:r>
          </w:p>
          <w:p w14:paraId="427DD288" w14:textId="77777777" w:rsidR="00676533" w:rsidRPr="00676533" w:rsidRDefault="00676533" w:rsidP="00676533">
            <w:pPr>
              <w:numPr>
                <w:ilvl w:val="0"/>
                <w:numId w:val="25"/>
              </w:numPr>
              <w:ind w:left="540"/>
              <w:textAlignment w:val="center"/>
              <w:rPr>
                <w:rFonts w:asciiTheme="minorHAnsi" w:hAnsiTheme="minorHAnsi" w:cstheme="minorHAnsi"/>
              </w:rPr>
            </w:pPr>
            <w:r w:rsidRPr="00676533">
              <w:rPr>
                <w:rFonts w:asciiTheme="minorHAnsi" w:hAnsiTheme="minorHAnsi" w:cstheme="minorHAnsi"/>
              </w:rPr>
              <w:t>Evaluate courses for ADT vs AA</w:t>
            </w:r>
          </w:p>
          <w:p w14:paraId="70027CA0" w14:textId="77777777" w:rsidR="00676533" w:rsidRPr="00676533" w:rsidRDefault="00676533" w:rsidP="00676533">
            <w:pPr>
              <w:numPr>
                <w:ilvl w:val="1"/>
                <w:numId w:val="25"/>
              </w:numPr>
              <w:ind w:left="1080"/>
              <w:textAlignment w:val="center"/>
              <w:rPr>
                <w:rFonts w:asciiTheme="minorHAnsi" w:hAnsiTheme="minorHAnsi" w:cstheme="minorHAnsi"/>
              </w:rPr>
            </w:pPr>
            <w:r w:rsidRPr="00676533">
              <w:rPr>
                <w:rFonts w:asciiTheme="minorHAnsi" w:hAnsiTheme="minorHAnsi" w:cstheme="minorHAnsi"/>
              </w:rPr>
              <w:t>Why is our AA harder to get than the ADT</w:t>
            </w:r>
          </w:p>
          <w:p w14:paraId="2A74026F" w14:textId="77777777" w:rsidR="00676533" w:rsidRPr="00676533" w:rsidRDefault="00676533" w:rsidP="00676533">
            <w:pPr>
              <w:numPr>
                <w:ilvl w:val="0"/>
                <w:numId w:val="25"/>
              </w:numPr>
              <w:ind w:left="540"/>
              <w:textAlignment w:val="center"/>
              <w:rPr>
                <w:rFonts w:asciiTheme="minorHAnsi" w:hAnsiTheme="minorHAnsi" w:cstheme="minorHAnsi"/>
              </w:rPr>
            </w:pPr>
            <w:r w:rsidRPr="00676533">
              <w:rPr>
                <w:rFonts w:asciiTheme="minorHAnsi" w:hAnsiTheme="minorHAnsi" w:cstheme="minorHAnsi"/>
                <w:b/>
                <w:bCs/>
              </w:rPr>
              <w:t>Are more degrees being granted due to ADT?</w:t>
            </w:r>
          </w:p>
          <w:p w14:paraId="3F8E1CFD" w14:textId="77777777" w:rsidR="00676533" w:rsidRPr="00676533" w:rsidRDefault="00676533" w:rsidP="00676533">
            <w:pPr>
              <w:numPr>
                <w:ilvl w:val="1"/>
                <w:numId w:val="25"/>
              </w:numPr>
              <w:ind w:left="1080"/>
              <w:textAlignment w:val="center"/>
              <w:rPr>
                <w:rFonts w:asciiTheme="minorHAnsi" w:hAnsiTheme="minorHAnsi" w:cstheme="minorHAnsi"/>
              </w:rPr>
            </w:pPr>
            <w:r w:rsidRPr="00676533">
              <w:rPr>
                <w:rFonts w:asciiTheme="minorHAnsi" w:hAnsiTheme="minorHAnsi" w:cstheme="minorHAnsi"/>
              </w:rPr>
              <w:t>Interdisciplinary studies for students in STEM</w:t>
            </w:r>
          </w:p>
          <w:p w14:paraId="49FAE662" w14:textId="77777777" w:rsidR="00676533" w:rsidRPr="00676533" w:rsidRDefault="00676533" w:rsidP="00676533">
            <w:pPr>
              <w:numPr>
                <w:ilvl w:val="1"/>
                <w:numId w:val="25"/>
              </w:numPr>
              <w:ind w:left="1080"/>
              <w:textAlignment w:val="center"/>
              <w:rPr>
                <w:rFonts w:asciiTheme="minorHAnsi" w:hAnsiTheme="minorHAnsi" w:cstheme="minorHAnsi"/>
              </w:rPr>
            </w:pPr>
            <w:r w:rsidRPr="00676533">
              <w:rPr>
                <w:rFonts w:asciiTheme="minorHAnsi" w:hAnsiTheme="minorHAnsi" w:cstheme="minorHAnsi"/>
                <w:b/>
                <w:bCs/>
              </w:rPr>
              <w:t xml:space="preserve">2 PE courses is limiting for local AA </w:t>
            </w:r>
          </w:p>
          <w:p w14:paraId="39651A97" w14:textId="77777777" w:rsidR="00676533" w:rsidRPr="00676533" w:rsidRDefault="00676533" w:rsidP="00676533">
            <w:pPr>
              <w:numPr>
                <w:ilvl w:val="2"/>
                <w:numId w:val="25"/>
              </w:numPr>
              <w:ind w:left="1620"/>
              <w:textAlignment w:val="center"/>
              <w:rPr>
                <w:rFonts w:asciiTheme="minorHAnsi" w:hAnsiTheme="minorHAnsi" w:cstheme="minorHAnsi"/>
              </w:rPr>
            </w:pPr>
            <w:r w:rsidRPr="00676533">
              <w:rPr>
                <w:rFonts w:asciiTheme="minorHAnsi" w:hAnsiTheme="minorHAnsi" w:cstheme="minorHAnsi"/>
              </w:rPr>
              <w:t>This is a local decision</w:t>
            </w:r>
          </w:p>
          <w:p w14:paraId="76B9D64A" w14:textId="77777777" w:rsidR="00676533" w:rsidRPr="00676533" w:rsidRDefault="00676533" w:rsidP="00676533">
            <w:pPr>
              <w:numPr>
                <w:ilvl w:val="2"/>
                <w:numId w:val="25"/>
              </w:numPr>
              <w:ind w:left="1620"/>
              <w:textAlignment w:val="center"/>
              <w:rPr>
                <w:rFonts w:asciiTheme="minorHAnsi" w:hAnsiTheme="minorHAnsi" w:cstheme="minorHAnsi"/>
              </w:rPr>
            </w:pPr>
            <w:r w:rsidRPr="00676533">
              <w:rPr>
                <w:rFonts w:asciiTheme="minorHAnsi" w:hAnsiTheme="minorHAnsi" w:cstheme="minorHAnsi"/>
              </w:rPr>
              <w:t>Removing this barrier does have a cost</w:t>
            </w:r>
          </w:p>
          <w:p w14:paraId="525EC101" w14:textId="77777777" w:rsidR="00676533" w:rsidRPr="00676533" w:rsidRDefault="00676533" w:rsidP="00676533">
            <w:pPr>
              <w:numPr>
                <w:ilvl w:val="0"/>
                <w:numId w:val="25"/>
              </w:numPr>
              <w:ind w:left="540"/>
              <w:textAlignment w:val="center"/>
              <w:rPr>
                <w:rFonts w:asciiTheme="minorHAnsi" w:hAnsiTheme="minorHAnsi" w:cstheme="minorHAnsi"/>
              </w:rPr>
            </w:pPr>
            <w:r w:rsidRPr="00676533">
              <w:rPr>
                <w:rFonts w:asciiTheme="minorHAnsi" w:hAnsiTheme="minorHAnsi" w:cstheme="minorHAnsi"/>
              </w:rPr>
              <w:t>Anticipate requirements from state so we aren't so reactionary</w:t>
            </w:r>
          </w:p>
          <w:p w14:paraId="181F2167" w14:textId="77777777" w:rsidR="00676533" w:rsidRPr="00676533" w:rsidRDefault="00676533" w:rsidP="00676533">
            <w:pPr>
              <w:numPr>
                <w:ilvl w:val="0"/>
                <w:numId w:val="25"/>
              </w:numPr>
              <w:ind w:left="540"/>
              <w:textAlignment w:val="center"/>
              <w:rPr>
                <w:rFonts w:asciiTheme="minorHAnsi" w:hAnsiTheme="minorHAnsi" w:cstheme="minorHAnsi"/>
              </w:rPr>
            </w:pPr>
            <w:r w:rsidRPr="00676533">
              <w:rPr>
                <w:rFonts w:asciiTheme="minorHAnsi" w:hAnsiTheme="minorHAnsi" w:cstheme="minorHAnsi"/>
              </w:rPr>
              <w:t>This committee examines these questions and brings them to the decision makers</w:t>
            </w:r>
          </w:p>
          <w:p w14:paraId="7D511E51" w14:textId="77777777" w:rsidR="00676533" w:rsidRPr="00676533" w:rsidRDefault="00676533" w:rsidP="00676533">
            <w:pPr>
              <w:numPr>
                <w:ilvl w:val="0"/>
                <w:numId w:val="25"/>
              </w:numPr>
              <w:ind w:left="540"/>
              <w:textAlignment w:val="center"/>
              <w:rPr>
                <w:rFonts w:asciiTheme="minorHAnsi" w:hAnsiTheme="minorHAnsi" w:cstheme="minorHAnsi"/>
              </w:rPr>
            </w:pPr>
            <w:r w:rsidRPr="00676533">
              <w:rPr>
                <w:rFonts w:asciiTheme="minorHAnsi" w:hAnsiTheme="minorHAnsi" w:cstheme="minorHAnsi"/>
                <w:b/>
                <w:bCs/>
              </w:rPr>
              <w:t>What about increasing FTES?</w:t>
            </w:r>
          </w:p>
          <w:p w14:paraId="2C050895" w14:textId="77777777" w:rsidR="00676533" w:rsidRPr="00676533" w:rsidRDefault="00676533" w:rsidP="00676533">
            <w:pPr>
              <w:numPr>
                <w:ilvl w:val="1"/>
                <w:numId w:val="25"/>
              </w:numPr>
              <w:ind w:left="1080"/>
              <w:textAlignment w:val="center"/>
              <w:rPr>
                <w:rFonts w:asciiTheme="minorHAnsi" w:hAnsiTheme="minorHAnsi" w:cstheme="minorHAnsi"/>
              </w:rPr>
            </w:pPr>
            <w:r w:rsidRPr="00676533">
              <w:rPr>
                <w:rFonts w:asciiTheme="minorHAnsi" w:hAnsiTheme="minorHAnsi" w:cstheme="minorHAnsi"/>
              </w:rPr>
              <w:t>Fixing structural issues and increasing partnerships increases enrollment</w:t>
            </w:r>
          </w:p>
          <w:p w14:paraId="5826F90B" w14:textId="77777777" w:rsidR="00676533" w:rsidRPr="00676533" w:rsidRDefault="00676533" w:rsidP="00676533">
            <w:pPr>
              <w:numPr>
                <w:ilvl w:val="1"/>
                <w:numId w:val="25"/>
              </w:numPr>
              <w:ind w:left="1080"/>
              <w:textAlignment w:val="center"/>
              <w:rPr>
                <w:rFonts w:asciiTheme="minorHAnsi" w:hAnsiTheme="minorHAnsi" w:cstheme="minorHAnsi"/>
              </w:rPr>
            </w:pPr>
            <w:r w:rsidRPr="00676533">
              <w:rPr>
                <w:rFonts w:asciiTheme="minorHAnsi" w:hAnsiTheme="minorHAnsi" w:cstheme="minorHAnsi"/>
              </w:rPr>
              <w:t>What data/variables should we be considering</w:t>
            </w:r>
          </w:p>
          <w:p w14:paraId="6A2D0EAF" w14:textId="77777777" w:rsidR="00676533" w:rsidRPr="00676533" w:rsidRDefault="00676533" w:rsidP="00676533">
            <w:pPr>
              <w:numPr>
                <w:ilvl w:val="0"/>
                <w:numId w:val="25"/>
              </w:numPr>
              <w:ind w:left="540"/>
              <w:textAlignment w:val="center"/>
              <w:rPr>
                <w:rFonts w:asciiTheme="minorHAnsi" w:hAnsiTheme="minorHAnsi" w:cstheme="minorHAnsi"/>
              </w:rPr>
            </w:pPr>
            <w:r w:rsidRPr="00676533">
              <w:rPr>
                <w:rFonts w:asciiTheme="minorHAnsi" w:hAnsiTheme="minorHAnsi" w:cstheme="minorHAnsi"/>
              </w:rPr>
              <w:t>What about career education?</w:t>
            </w:r>
          </w:p>
          <w:p w14:paraId="5D993ACC" w14:textId="77777777" w:rsidR="00676533" w:rsidRPr="00676533" w:rsidRDefault="00676533" w:rsidP="00676533">
            <w:pPr>
              <w:numPr>
                <w:ilvl w:val="1"/>
                <w:numId w:val="25"/>
              </w:numPr>
              <w:ind w:left="1080"/>
              <w:textAlignment w:val="center"/>
              <w:rPr>
                <w:rFonts w:asciiTheme="minorHAnsi" w:hAnsiTheme="minorHAnsi" w:cstheme="minorHAnsi"/>
              </w:rPr>
            </w:pPr>
            <w:r w:rsidRPr="00676533">
              <w:rPr>
                <w:rFonts w:asciiTheme="minorHAnsi" w:hAnsiTheme="minorHAnsi" w:cstheme="minorHAnsi"/>
              </w:rPr>
              <w:t>Students are hired out before award attainment</w:t>
            </w:r>
          </w:p>
          <w:p w14:paraId="5A717B2D" w14:textId="77777777" w:rsidR="00676533" w:rsidRPr="00676533" w:rsidRDefault="00676533" w:rsidP="00676533">
            <w:pPr>
              <w:numPr>
                <w:ilvl w:val="2"/>
                <w:numId w:val="25"/>
              </w:numPr>
              <w:ind w:left="1620"/>
              <w:textAlignment w:val="center"/>
              <w:rPr>
                <w:rFonts w:asciiTheme="minorHAnsi" w:hAnsiTheme="minorHAnsi" w:cstheme="minorHAnsi"/>
              </w:rPr>
            </w:pPr>
            <w:r w:rsidRPr="00676533">
              <w:rPr>
                <w:rFonts w:asciiTheme="minorHAnsi" w:hAnsiTheme="minorHAnsi" w:cstheme="minorHAnsi"/>
              </w:rPr>
              <w:t>How do we tie enrollment leading to job attainment for "completion"</w:t>
            </w:r>
          </w:p>
          <w:p w14:paraId="4E8F49BC" w14:textId="77777777" w:rsidR="00676533" w:rsidRPr="00676533" w:rsidRDefault="00676533" w:rsidP="00676533">
            <w:pPr>
              <w:numPr>
                <w:ilvl w:val="0"/>
                <w:numId w:val="25"/>
              </w:numPr>
              <w:ind w:left="540"/>
              <w:textAlignment w:val="center"/>
              <w:rPr>
                <w:rFonts w:asciiTheme="minorHAnsi" w:hAnsiTheme="minorHAnsi" w:cstheme="minorHAnsi"/>
              </w:rPr>
            </w:pPr>
            <w:r w:rsidRPr="00676533">
              <w:rPr>
                <w:rFonts w:asciiTheme="minorHAnsi" w:hAnsiTheme="minorHAnsi" w:cstheme="minorHAnsi"/>
              </w:rPr>
              <w:t>Restructuring allows for better marketing</w:t>
            </w:r>
          </w:p>
          <w:p w14:paraId="6A0C89B6" w14:textId="77777777" w:rsidR="00676533" w:rsidRPr="00676533" w:rsidRDefault="00676533" w:rsidP="00676533">
            <w:pPr>
              <w:numPr>
                <w:ilvl w:val="0"/>
                <w:numId w:val="25"/>
              </w:numPr>
              <w:ind w:left="540"/>
              <w:textAlignment w:val="center"/>
              <w:rPr>
                <w:rFonts w:asciiTheme="minorHAnsi" w:hAnsiTheme="minorHAnsi" w:cstheme="minorHAnsi"/>
              </w:rPr>
            </w:pPr>
            <w:r w:rsidRPr="00676533">
              <w:rPr>
                <w:rFonts w:asciiTheme="minorHAnsi" w:hAnsiTheme="minorHAnsi" w:cstheme="minorHAnsi"/>
              </w:rPr>
              <w:t>We can't ignore the issues presented by SCFF</w:t>
            </w:r>
          </w:p>
          <w:p w14:paraId="7E0BF1D7" w14:textId="77777777" w:rsidR="00676533" w:rsidRPr="00676533" w:rsidRDefault="00676533" w:rsidP="00676533">
            <w:pPr>
              <w:numPr>
                <w:ilvl w:val="0"/>
                <w:numId w:val="25"/>
              </w:numPr>
              <w:ind w:left="540"/>
              <w:textAlignment w:val="center"/>
              <w:rPr>
                <w:rFonts w:asciiTheme="minorHAnsi" w:hAnsiTheme="minorHAnsi" w:cstheme="minorHAnsi"/>
              </w:rPr>
            </w:pPr>
            <w:r w:rsidRPr="00676533">
              <w:rPr>
                <w:rFonts w:asciiTheme="minorHAnsi" w:hAnsiTheme="minorHAnsi" w:cstheme="minorHAnsi"/>
              </w:rPr>
              <w:t>A majority of first time students are working class</w:t>
            </w:r>
          </w:p>
          <w:p w14:paraId="2B49C66F" w14:textId="77777777" w:rsidR="00676533" w:rsidRPr="00676533" w:rsidRDefault="00676533" w:rsidP="00676533">
            <w:pPr>
              <w:numPr>
                <w:ilvl w:val="1"/>
                <w:numId w:val="25"/>
              </w:numPr>
              <w:ind w:left="1080"/>
              <w:textAlignment w:val="center"/>
              <w:rPr>
                <w:rFonts w:asciiTheme="minorHAnsi" w:hAnsiTheme="minorHAnsi" w:cstheme="minorHAnsi"/>
              </w:rPr>
            </w:pPr>
            <w:r w:rsidRPr="00676533">
              <w:rPr>
                <w:rFonts w:asciiTheme="minorHAnsi" w:hAnsiTheme="minorHAnsi" w:cstheme="minorHAnsi"/>
              </w:rPr>
              <w:t xml:space="preserve">Most full time students have EFC of 0 indicates low income, </w:t>
            </w:r>
          </w:p>
          <w:p w14:paraId="484E5795" w14:textId="77777777" w:rsidR="00676533" w:rsidRPr="00676533" w:rsidRDefault="00676533" w:rsidP="00676533">
            <w:pPr>
              <w:numPr>
                <w:ilvl w:val="0"/>
                <w:numId w:val="25"/>
              </w:numPr>
              <w:ind w:left="540"/>
              <w:textAlignment w:val="center"/>
              <w:rPr>
                <w:rFonts w:asciiTheme="minorHAnsi" w:hAnsiTheme="minorHAnsi" w:cstheme="minorHAnsi"/>
              </w:rPr>
            </w:pPr>
            <w:r w:rsidRPr="00676533">
              <w:rPr>
                <w:rFonts w:asciiTheme="minorHAnsi" w:hAnsiTheme="minorHAnsi" w:cstheme="minorHAnsi"/>
              </w:rPr>
              <w:lastRenderedPageBreak/>
              <w:t>Friday morning community partners are coming to Canada</w:t>
            </w:r>
          </w:p>
          <w:p w14:paraId="0082BF02" w14:textId="77777777" w:rsidR="00676533" w:rsidRPr="00676533" w:rsidRDefault="00676533" w:rsidP="00676533">
            <w:pPr>
              <w:numPr>
                <w:ilvl w:val="0"/>
                <w:numId w:val="25"/>
              </w:numPr>
              <w:ind w:left="540"/>
              <w:textAlignment w:val="center"/>
              <w:rPr>
                <w:rFonts w:asciiTheme="minorHAnsi" w:hAnsiTheme="minorHAnsi" w:cstheme="minorHAnsi"/>
              </w:rPr>
            </w:pPr>
            <w:r w:rsidRPr="00676533">
              <w:rPr>
                <w:rFonts w:asciiTheme="minorHAnsi" w:hAnsiTheme="minorHAnsi" w:cstheme="minorHAnsi"/>
              </w:rPr>
              <w:t>Winter Intersession</w:t>
            </w:r>
          </w:p>
          <w:p w14:paraId="32E654F8" w14:textId="77777777" w:rsidR="00676533" w:rsidRPr="00676533" w:rsidRDefault="00676533" w:rsidP="00676533">
            <w:pPr>
              <w:numPr>
                <w:ilvl w:val="1"/>
                <w:numId w:val="25"/>
              </w:numPr>
              <w:ind w:left="1080"/>
              <w:textAlignment w:val="center"/>
              <w:rPr>
                <w:rFonts w:asciiTheme="minorHAnsi" w:hAnsiTheme="minorHAnsi" w:cstheme="minorHAnsi"/>
              </w:rPr>
            </w:pPr>
            <w:r w:rsidRPr="00676533">
              <w:rPr>
                <w:rFonts w:asciiTheme="minorHAnsi" w:hAnsiTheme="minorHAnsi" w:cstheme="minorHAnsi"/>
              </w:rPr>
              <w:t>Paired with Summer to get 12 unit main term to 30</w:t>
            </w:r>
          </w:p>
          <w:p w14:paraId="79CFA32B" w14:textId="13922187" w:rsidR="00676533" w:rsidRPr="00676533" w:rsidRDefault="00676533" w:rsidP="00BF2529">
            <w:pPr>
              <w:rPr>
                <w:rFonts w:asciiTheme="minorHAnsi" w:hAnsiTheme="minorHAnsi" w:cstheme="minorHAnsi"/>
                <w:szCs w:val="24"/>
              </w:rPr>
            </w:pPr>
          </w:p>
        </w:tc>
      </w:tr>
      <w:tr w:rsidR="00676533" w:rsidRPr="00676533" w14:paraId="2E935045" w14:textId="2DB3AFB8" w:rsidTr="00676533">
        <w:tc>
          <w:tcPr>
            <w:tcW w:w="2732" w:type="dxa"/>
          </w:tcPr>
          <w:p w14:paraId="64A0CEB4" w14:textId="27961B08" w:rsidR="00676533" w:rsidRPr="00676533" w:rsidRDefault="00676533" w:rsidP="00C03242">
            <w:pPr>
              <w:pStyle w:val="BodyText"/>
              <w:rPr>
                <w:rFonts w:asciiTheme="minorHAnsi" w:hAnsiTheme="minorHAnsi" w:cstheme="minorHAnsi"/>
              </w:rPr>
            </w:pPr>
            <w:r w:rsidRPr="00676533">
              <w:rPr>
                <w:rFonts w:asciiTheme="minorHAnsi" w:hAnsiTheme="minorHAnsi" w:cstheme="minorHAnsi"/>
              </w:rPr>
              <w:lastRenderedPageBreak/>
              <w:t>Early work on schedule optimization</w:t>
            </w:r>
          </w:p>
          <w:p w14:paraId="4497CF28" w14:textId="5CDD3CC1" w:rsidR="00676533" w:rsidRPr="00676533" w:rsidRDefault="00676533" w:rsidP="001E5E28">
            <w:pPr>
              <w:pStyle w:val="BodyText"/>
              <w:numPr>
                <w:ilvl w:val="0"/>
                <w:numId w:val="20"/>
              </w:numPr>
              <w:rPr>
                <w:rFonts w:asciiTheme="minorHAnsi" w:hAnsiTheme="minorHAnsi" w:cstheme="minorHAnsi"/>
                <w:b w:val="0"/>
              </w:rPr>
            </w:pPr>
            <w:r w:rsidRPr="00676533">
              <w:rPr>
                <w:rFonts w:asciiTheme="minorHAnsi" w:hAnsiTheme="minorHAnsi" w:cstheme="minorHAnsi"/>
                <w:b w:val="0"/>
              </w:rPr>
              <w:t>Lines of inquiry</w:t>
            </w:r>
          </w:p>
          <w:p w14:paraId="2E70AC1B" w14:textId="6DD5E29F" w:rsidR="00676533" w:rsidRPr="00676533" w:rsidRDefault="00676533" w:rsidP="001E5E28">
            <w:pPr>
              <w:pStyle w:val="BodyText"/>
              <w:numPr>
                <w:ilvl w:val="0"/>
                <w:numId w:val="20"/>
              </w:numPr>
              <w:rPr>
                <w:rFonts w:asciiTheme="minorHAnsi" w:hAnsiTheme="minorHAnsi" w:cstheme="minorHAnsi"/>
                <w:b w:val="0"/>
              </w:rPr>
            </w:pPr>
            <w:r w:rsidRPr="00676533">
              <w:rPr>
                <w:rFonts w:asciiTheme="minorHAnsi" w:hAnsiTheme="minorHAnsi" w:cstheme="minorHAnsi"/>
                <w:b w:val="0"/>
              </w:rPr>
              <w:t>Analysis of degree completers</w:t>
            </w:r>
          </w:p>
          <w:p w14:paraId="4D4C23A3" w14:textId="0EC07F20" w:rsidR="00676533" w:rsidRPr="00676533" w:rsidRDefault="00676533" w:rsidP="00D25190">
            <w:pPr>
              <w:pStyle w:val="BodyText"/>
              <w:ind w:left="720"/>
              <w:rPr>
                <w:rFonts w:asciiTheme="minorHAnsi" w:hAnsiTheme="minorHAnsi" w:cstheme="minorHAnsi"/>
                <w:b w:val="0"/>
              </w:rPr>
            </w:pPr>
          </w:p>
        </w:tc>
        <w:tc>
          <w:tcPr>
            <w:tcW w:w="5532" w:type="dxa"/>
          </w:tcPr>
          <w:p w14:paraId="309C24AB" w14:textId="0FBE6613" w:rsidR="00676533" w:rsidRPr="00676533" w:rsidRDefault="00676533" w:rsidP="00BF2529">
            <w:pPr>
              <w:rPr>
                <w:rFonts w:asciiTheme="minorHAnsi" w:hAnsiTheme="minorHAnsi" w:cstheme="minorHAnsi"/>
                <w:szCs w:val="24"/>
              </w:rPr>
            </w:pPr>
            <w:r w:rsidRPr="00676533">
              <w:rPr>
                <w:rFonts w:asciiTheme="minorHAnsi" w:hAnsiTheme="minorHAnsi" w:cstheme="minorHAnsi"/>
                <w:szCs w:val="24"/>
              </w:rPr>
              <w:t>Karen Engel, PRIE</w:t>
            </w:r>
          </w:p>
          <w:p w14:paraId="3A745B20" w14:textId="77777777" w:rsidR="00676533" w:rsidRPr="00676533" w:rsidRDefault="00676533" w:rsidP="00BF2529">
            <w:pPr>
              <w:rPr>
                <w:rFonts w:asciiTheme="minorHAnsi" w:hAnsiTheme="minorHAnsi" w:cstheme="minorHAnsi"/>
                <w:szCs w:val="24"/>
              </w:rPr>
            </w:pPr>
            <w:r w:rsidRPr="00676533">
              <w:rPr>
                <w:rFonts w:asciiTheme="minorHAnsi" w:hAnsiTheme="minorHAnsi" w:cstheme="minorHAnsi"/>
                <w:szCs w:val="24"/>
              </w:rPr>
              <w:t>Alex Claxton, PRIE</w:t>
            </w:r>
          </w:p>
          <w:p w14:paraId="3F3FBA09" w14:textId="77777777" w:rsidR="00676533" w:rsidRPr="00676533" w:rsidRDefault="00676533" w:rsidP="00BF2529">
            <w:pPr>
              <w:rPr>
                <w:rFonts w:asciiTheme="minorHAnsi" w:hAnsiTheme="minorHAnsi" w:cstheme="minorHAnsi"/>
                <w:szCs w:val="24"/>
              </w:rPr>
            </w:pPr>
          </w:p>
          <w:p w14:paraId="1DA126B3" w14:textId="77777777" w:rsidR="00676533" w:rsidRPr="00676533" w:rsidRDefault="00676533" w:rsidP="00676533">
            <w:pPr>
              <w:rPr>
                <w:rFonts w:asciiTheme="minorHAnsi" w:eastAsiaTheme="minorHAnsi" w:hAnsiTheme="minorHAnsi" w:cstheme="minorHAnsi"/>
                <w:lang w:bidi="ar-SA"/>
              </w:rPr>
            </w:pPr>
            <w:r w:rsidRPr="00676533">
              <w:rPr>
                <w:rFonts w:asciiTheme="minorHAnsi" w:hAnsiTheme="minorHAnsi" w:cstheme="minorHAnsi"/>
              </w:rPr>
              <w:t>Student types</w:t>
            </w:r>
          </w:p>
          <w:p w14:paraId="4A565148" w14:textId="77777777" w:rsidR="00676533" w:rsidRPr="00676533" w:rsidRDefault="00676533" w:rsidP="00676533">
            <w:pPr>
              <w:numPr>
                <w:ilvl w:val="0"/>
                <w:numId w:val="23"/>
              </w:numPr>
              <w:ind w:left="540"/>
              <w:textAlignment w:val="center"/>
              <w:rPr>
                <w:rFonts w:asciiTheme="minorHAnsi" w:hAnsiTheme="minorHAnsi" w:cstheme="minorHAnsi"/>
              </w:rPr>
            </w:pPr>
            <w:r w:rsidRPr="00676533">
              <w:rPr>
                <w:rFonts w:asciiTheme="minorHAnsi" w:hAnsiTheme="minorHAnsi" w:cstheme="minorHAnsi"/>
              </w:rPr>
              <w:t>We are still on the hook for all these student types when it comes to success metrics</w:t>
            </w:r>
          </w:p>
          <w:p w14:paraId="6C791018" w14:textId="77777777" w:rsidR="00676533" w:rsidRPr="00676533" w:rsidRDefault="00676533" w:rsidP="00676533">
            <w:pPr>
              <w:numPr>
                <w:ilvl w:val="1"/>
                <w:numId w:val="23"/>
              </w:numPr>
              <w:ind w:left="1080"/>
              <w:textAlignment w:val="center"/>
              <w:rPr>
                <w:rFonts w:asciiTheme="minorHAnsi" w:hAnsiTheme="minorHAnsi" w:cstheme="minorHAnsi"/>
              </w:rPr>
            </w:pPr>
            <w:r w:rsidRPr="00676533">
              <w:rPr>
                <w:rFonts w:asciiTheme="minorHAnsi" w:hAnsiTheme="minorHAnsi" w:cstheme="minorHAnsi"/>
              </w:rPr>
              <w:t>But do we need to include them in SEM planning?</w:t>
            </w:r>
          </w:p>
          <w:p w14:paraId="7B6B59DB" w14:textId="77777777" w:rsidR="00676533" w:rsidRPr="00676533" w:rsidRDefault="00676533" w:rsidP="00676533">
            <w:pPr>
              <w:ind w:left="540"/>
              <w:rPr>
                <w:rFonts w:asciiTheme="minorHAnsi" w:hAnsiTheme="minorHAnsi" w:cstheme="minorHAnsi"/>
              </w:rPr>
            </w:pPr>
            <w:r w:rsidRPr="00676533">
              <w:rPr>
                <w:rFonts w:asciiTheme="minorHAnsi" w:hAnsiTheme="minorHAnsi" w:cstheme="minorHAnsi"/>
              </w:rPr>
              <w:t> </w:t>
            </w:r>
          </w:p>
          <w:p w14:paraId="6063318D" w14:textId="77777777" w:rsidR="00676533" w:rsidRPr="00676533" w:rsidRDefault="00676533" w:rsidP="00676533">
            <w:pPr>
              <w:rPr>
                <w:rFonts w:asciiTheme="minorHAnsi" w:hAnsiTheme="minorHAnsi" w:cstheme="minorHAnsi"/>
              </w:rPr>
            </w:pPr>
            <w:r w:rsidRPr="00676533">
              <w:rPr>
                <w:rFonts w:asciiTheme="minorHAnsi" w:hAnsiTheme="minorHAnsi" w:cstheme="minorHAnsi"/>
              </w:rPr>
              <w:t> </w:t>
            </w:r>
          </w:p>
          <w:p w14:paraId="5870C5F6" w14:textId="77777777" w:rsidR="00676533" w:rsidRPr="00676533" w:rsidRDefault="00676533" w:rsidP="00676533">
            <w:pPr>
              <w:rPr>
                <w:rFonts w:asciiTheme="minorHAnsi" w:hAnsiTheme="minorHAnsi" w:cstheme="minorHAnsi"/>
              </w:rPr>
            </w:pPr>
            <w:r w:rsidRPr="00676533">
              <w:rPr>
                <w:rFonts w:asciiTheme="minorHAnsi" w:hAnsiTheme="minorHAnsi" w:cstheme="minorHAnsi"/>
              </w:rPr>
              <w:t xml:space="preserve">Set up buckets for 1, 2, 3, and 4 year </w:t>
            </w:r>
          </w:p>
          <w:p w14:paraId="7967631A" w14:textId="77777777" w:rsidR="00676533" w:rsidRPr="00676533" w:rsidRDefault="00676533" w:rsidP="00676533">
            <w:pPr>
              <w:rPr>
                <w:rFonts w:asciiTheme="minorHAnsi" w:hAnsiTheme="minorHAnsi" w:cstheme="minorHAnsi"/>
              </w:rPr>
            </w:pPr>
            <w:r w:rsidRPr="00676533">
              <w:rPr>
                <w:rFonts w:asciiTheme="minorHAnsi" w:hAnsiTheme="minorHAnsi" w:cstheme="minorHAnsi"/>
              </w:rPr>
              <w:t> </w:t>
            </w:r>
          </w:p>
          <w:p w14:paraId="0E51DC80" w14:textId="77777777" w:rsidR="00676533" w:rsidRPr="00676533" w:rsidRDefault="00676533" w:rsidP="00676533">
            <w:pPr>
              <w:rPr>
                <w:rFonts w:asciiTheme="minorHAnsi" w:hAnsiTheme="minorHAnsi" w:cstheme="minorHAnsi"/>
              </w:rPr>
            </w:pPr>
            <w:r w:rsidRPr="00676533">
              <w:rPr>
                <w:rFonts w:asciiTheme="minorHAnsi" w:hAnsiTheme="minorHAnsi" w:cstheme="minorHAnsi"/>
              </w:rPr>
              <w:t>Make sure to note that the two years has assumptions and lay those out</w:t>
            </w:r>
          </w:p>
          <w:p w14:paraId="7584DE4F" w14:textId="77777777" w:rsidR="00676533" w:rsidRPr="00676533" w:rsidRDefault="00676533" w:rsidP="00676533">
            <w:pPr>
              <w:numPr>
                <w:ilvl w:val="0"/>
                <w:numId w:val="24"/>
              </w:numPr>
              <w:ind w:left="540"/>
              <w:textAlignment w:val="center"/>
              <w:rPr>
                <w:rFonts w:asciiTheme="minorHAnsi" w:hAnsiTheme="minorHAnsi" w:cstheme="minorHAnsi"/>
              </w:rPr>
            </w:pPr>
            <w:r w:rsidRPr="00676533">
              <w:rPr>
                <w:rFonts w:asciiTheme="minorHAnsi" w:hAnsiTheme="minorHAnsi" w:cstheme="minorHAnsi"/>
              </w:rPr>
              <w:t>Full time</w:t>
            </w:r>
          </w:p>
          <w:p w14:paraId="7CFFF2D0" w14:textId="1CD8ABB3" w:rsidR="00676533" w:rsidRPr="00676533" w:rsidRDefault="00676533" w:rsidP="00BF2529">
            <w:pPr>
              <w:rPr>
                <w:rFonts w:asciiTheme="minorHAnsi" w:hAnsiTheme="minorHAnsi" w:cstheme="minorHAnsi"/>
                <w:szCs w:val="24"/>
              </w:rPr>
            </w:pPr>
          </w:p>
        </w:tc>
        <w:tc>
          <w:tcPr>
            <w:tcW w:w="4686" w:type="dxa"/>
          </w:tcPr>
          <w:p w14:paraId="6168EC80" w14:textId="77777777" w:rsidR="00676533" w:rsidRPr="00676533" w:rsidRDefault="00676533" w:rsidP="00BF2529">
            <w:pPr>
              <w:rPr>
                <w:rFonts w:asciiTheme="minorHAnsi" w:hAnsiTheme="minorHAnsi" w:cstheme="minorHAnsi"/>
                <w:szCs w:val="24"/>
              </w:rPr>
            </w:pPr>
          </w:p>
        </w:tc>
      </w:tr>
      <w:tr w:rsidR="00676533" w:rsidRPr="00676533" w14:paraId="22AD2286" w14:textId="1145CF5B" w:rsidTr="00676533">
        <w:tc>
          <w:tcPr>
            <w:tcW w:w="2732" w:type="dxa"/>
          </w:tcPr>
          <w:p w14:paraId="1CC12382" w14:textId="6FA4BBCF" w:rsidR="00676533" w:rsidRPr="00676533" w:rsidRDefault="00676533" w:rsidP="0021122D">
            <w:pPr>
              <w:rPr>
                <w:rFonts w:asciiTheme="minorHAnsi" w:hAnsiTheme="minorHAnsi" w:cstheme="minorHAnsi"/>
                <w:b/>
                <w:sz w:val="24"/>
                <w:szCs w:val="24"/>
              </w:rPr>
            </w:pPr>
            <w:r w:rsidRPr="00676533">
              <w:rPr>
                <w:rFonts w:asciiTheme="minorHAnsi" w:hAnsiTheme="minorHAnsi" w:cstheme="minorHAnsi"/>
                <w:b/>
                <w:sz w:val="24"/>
                <w:szCs w:val="24"/>
              </w:rPr>
              <w:t>Next Steps</w:t>
            </w:r>
          </w:p>
          <w:p w14:paraId="49C84EDB" w14:textId="6D0610D8" w:rsidR="00676533" w:rsidRPr="00676533" w:rsidRDefault="00676533" w:rsidP="0021122D">
            <w:pPr>
              <w:pStyle w:val="BodyText"/>
              <w:rPr>
                <w:rFonts w:asciiTheme="minorHAnsi" w:hAnsiTheme="minorHAnsi" w:cstheme="minorHAnsi"/>
              </w:rPr>
            </w:pPr>
          </w:p>
        </w:tc>
        <w:tc>
          <w:tcPr>
            <w:tcW w:w="5532" w:type="dxa"/>
          </w:tcPr>
          <w:p w14:paraId="2485FCE7" w14:textId="125A830E" w:rsidR="00676533" w:rsidRPr="00676533" w:rsidRDefault="00676533" w:rsidP="001E5E28">
            <w:pPr>
              <w:rPr>
                <w:rFonts w:asciiTheme="minorHAnsi" w:hAnsiTheme="minorHAnsi" w:cstheme="minorHAnsi"/>
                <w:szCs w:val="24"/>
              </w:rPr>
            </w:pPr>
            <w:r w:rsidRPr="00676533">
              <w:rPr>
                <w:rFonts w:asciiTheme="minorHAnsi" w:hAnsiTheme="minorHAnsi" w:cstheme="minorHAnsi"/>
                <w:szCs w:val="24"/>
              </w:rPr>
              <w:t>All</w:t>
            </w:r>
          </w:p>
        </w:tc>
        <w:tc>
          <w:tcPr>
            <w:tcW w:w="4686" w:type="dxa"/>
          </w:tcPr>
          <w:p w14:paraId="433A4860" w14:textId="77777777" w:rsidR="00676533" w:rsidRDefault="00676533" w:rsidP="001E5E28">
            <w:pPr>
              <w:rPr>
                <w:rFonts w:asciiTheme="minorHAnsi" w:hAnsiTheme="minorHAnsi" w:cstheme="minorHAnsi"/>
                <w:szCs w:val="24"/>
              </w:rPr>
            </w:pPr>
            <w:r>
              <w:rPr>
                <w:rFonts w:asciiTheme="minorHAnsi" w:hAnsiTheme="minorHAnsi" w:cstheme="minorHAnsi"/>
                <w:szCs w:val="24"/>
              </w:rPr>
              <w:t>PRIE will edit the goal statement to accommodate concern that we can’t sustain all degree and certificate programs.</w:t>
            </w:r>
          </w:p>
          <w:p w14:paraId="0874DFEC" w14:textId="77777777" w:rsidR="00676533" w:rsidRDefault="00676533" w:rsidP="001E5E28">
            <w:pPr>
              <w:rPr>
                <w:rFonts w:asciiTheme="minorHAnsi" w:hAnsiTheme="minorHAnsi" w:cstheme="minorHAnsi"/>
                <w:szCs w:val="24"/>
              </w:rPr>
            </w:pPr>
          </w:p>
          <w:p w14:paraId="03010736" w14:textId="77777777" w:rsidR="00676533" w:rsidRDefault="00676533" w:rsidP="001E5E28">
            <w:pPr>
              <w:rPr>
                <w:rFonts w:asciiTheme="minorHAnsi" w:hAnsiTheme="minorHAnsi" w:cstheme="minorHAnsi"/>
                <w:szCs w:val="24"/>
              </w:rPr>
            </w:pPr>
            <w:r>
              <w:rPr>
                <w:rFonts w:asciiTheme="minorHAnsi" w:hAnsiTheme="minorHAnsi" w:cstheme="minorHAnsi"/>
                <w:szCs w:val="24"/>
              </w:rPr>
              <w:t>Address GM concern re enrollment (FTES) as an explicit goal.  If this strategic approach and set of goals will address our drop in FTES, need to be explicit about how and set our metrics (numerical goals) accordingly.</w:t>
            </w:r>
          </w:p>
          <w:p w14:paraId="610CAD9F" w14:textId="77777777" w:rsidR="00676533" w:rsidRDefault="00676533" w:rsidP="001E5E28">
            <w:pPr>
              <w:rPr>
                <w:rFonts w:asciiTheme="minorHAnsi" w:hAnsiTheme="minorHAnsi" w:cstheme="minorHAnsi"/>
                <w:szCs w:val="24"/>
              </w:rPr>
            </w:pPr>
          </w:p>
          <w:p w14:paraId="3DE74440" w14:textId="77777777" w:rsidR="00676533" w:rsidRDefault="00676533" w:rsidP="001E5E28">
            <w:pPr>
              <w:rPr>
                <w:rFonts w:asciiTheme="minorHAnsi" w:hAnsiTheme="minorHAnsi" w:cstheme="minorHAnsi"/>
                <w:szCs w:val="24"/>
              </w:rPr>
            </w:pPr>
            <w:r>
              <w:rPr>
                <w:rFonts w:asciiTheme="minorHAnsi" w:hAnsiTheme="minorHAnsi" w:cstheme="minorHAnsi"/>
                <w:szCs w:val="24"/>
              </w:rPr>
              <w:t>PRIE to look at impact of local degree requirements may be in excess of AD-T requirements – is this a disincentive for earning local degrees?</w:t>
            </w:r>
          </w:p>
          <w:p w14:paraId="5C32C49A" w14:textId="77777777" w:rsidR="00676533" w:rsidRDefault="00676533" w:rsidP="001E5E28">
            <w:pPr>
              <w:rPr>
                <w:rFonts w:asciiTheme="minorHAnsi" w:hAnsiTheme="minorHAnsi" w:cstheme="minorHAnsi"/>
                <w:szCs w:val="24"/>
              </w:rPr>
            </w:pPr>
          </w:p>
          <w:p w14:paraId="76FF112A" w14:textId="77777777" w:rsidR="00676533" w:rsidRDefault="00676533" w:rsidP="001E5E28">
            <w:pPr>
              <w:rPr>
                <w:rFonts w:asciiTheme="minorHAnsi" w:hAnsiTheme="minorHAnsi" w:cstheme="minorHAnsi"/>
                <w:szCs w:val="24"/>
              </w:rPr>
            </w:pPr>
            <w:r>
              <w:rPr>
                <w:rFonts w:asciiTheme="minorHAnsi" w:hAnsiTheme="minorHAnsi" w:cstheme="minorHAnsi"/>
                <w:szCs w:val="24"/>
              </w:rPr>
              <w:lastRenderedPageBreak/>
              <w:t>Have AD-T’s increased the number of degrees conferred?</w:t>
            </w:r>
          </w:p>
          <w:p w14:paraId="38DDD22B" w14:textId="77777777" w:rsidR="00676533" w:rsidRDefault="00676533" w:rsidP="001E5E28">
            <w:pPr>
              <w:rPr>
                <w:rFonts w:asciiTheme="minorHAnsi" w:hAnsiTheme="minorHAnsi" w:cstheme="minorHAnsi"/>
                <w:szCs w:val="24"/>
              </w:rPr>
            </w:pPr>
          </w:p>
          <w:p w14:paraId="3E309C44" w14:textId="0C16ADC9" w:rsidR="00676533" w:rsidRPr="00676533" w:rsidRDefault="00676533" w:rsidP="001E5E28">
            <w:pPr>
              <w:rPr>
                <w:rFonts w:asciiTheme="minorHAnsi" w:hAnsiTheme="minorHAnsi" w:cstheme="minorHAnsi"/>
                <w:szCs w:val="24"/>
              </w:rPr>
            </w:pPr>
            <w:r>
              <w:rPr>
                <w:rFonts w:asciiTheme="minorHAnsi" w:hAnsiTheme="minorHAnsi" w:cstheme="minorHAnsi"/>
                <w:szCs w:val="24"/>
              </w:rPr>
              <w:t>When creating the new College Scorecard:  yes, keep 100% (2 year completion) goal metric.  Also include 150% and 200% completion rates.</w:t>
            </w:r>
            <w:bookmarkStart w:id="0" w:name="_GoBack"/>
            <w:bookmarkEnd w:id="0"/>
          </w:p>
        </w:tc>
      </w:tr>
      <w:tr w:rsidR="00676533" w:rsidRPr="00676533" w14:paraId="6E861ABB" w14:textId="69E7BE1C" w:rsidTr="00676533">
        <w:tc>
          <w:tcPr>
            <w:tcW w:w="2732" w:type="dxa"/>
          </w:tcPr>
          <w:p w14:paraId="1058FD27" w14:textId="77777777" w:rsidR="00676533" w:rsidRPr="00676533" w:rsidRDefault="00676533" w:rsidP="0021122D">
            <w:pPr>
              <w:rPr>
                <w:rFonts w:asciiTheme="minorHAnsi" w:hAnsiTheme="minorHAnsi" w:cstheme="minorHAnsi"/>
                <w:b/>
                <w:sz w:val="24"/>
              </w:rPr>
            </w:pPr>
            <w:r w:rsidRPr="00676533">
              <w:rPr>
                <w:rFonts w:asciiTheme="minorHAnsi" w:hAnsiTheme="minorHAnsi" w:cstheme="minorHAnsi"/>
                <w:b/>
                <w:sz w:val="24"/>
              </w:rPr>
              <w:lastRenderedPageBreak/>
              <w:t>ADJOURN</w:t>
            </w:r>
          </w:p>
          <w:p w14:paraId="055C4E6D" w14:textId="7F9BA013" w:rsidR="00676533" w:rsidRPr="00676533" w:rsidRDefault="00676533" w:rsidP="0021122D">
            <w:pPr>
              <w:rPr>
                <w:rFonts w:asciiTheme="minorHAnsi" w:hAnsiTheme="minorHAnsi" w:cstheme="minorHAnsi"/>
                <w:b/>
                <w:sz w:val="24"/>
                <w:szCs w:val="24"/>
              </w:rPr>
            </w:pPr>
          </w:p>
        </w:tc>
        <w:tc>
          <w:tcPr>
            <w:tcW w:w="5532" w:type="dxa"/>
          </w:tcPr>
          <w:p w14:paraId="4139636B" w14:textId="77777777" w:rsidR="00676533" w:rsidRPr="00676533" w:rsidRDefault="00676533" w:rsidP="0021122D">
            <w:pPr>
              <w:rPr>
                <w:rFonts w:asciiTheme="minorHAnsi" w:hAnsiTheme="minorHAnsi" w:cstheme="minorHAnsi"/>
                <w:sz w:val="24"/>
                <w:szCs w:val="24"/>
              </w:rPr>
            </w:pPr>
          </w:p>
        </w:tc>
        <w:tc>
          <w:tcPr>
            <w:tcW w:w="4686" w:type="dxa"/>
          </w:tcPr>
          <w:p w14:paraId="7A75171A" w14:textId="77777777" w:rsidR="00676533" w:rsidRPr="00676533" w:rsidRDefault="00676533" w:rsidP="0021122D">
            <w:pPr>
              <w:rPr>
                <w:rFonts w:asciiTheme="minorHAnsi" w:hAnsiTheme="minorHAnsi" w:cstheme="minorHAnsi"/>
                <w:sz w:val="24"/>
                <w:szCs w:val="24"/>
              </w:rPr>
            </w:pPr>
          </w:p>
        </w:tc>
      </w:tr>
    </w:tbl>
    <w:p w14:paraId="53A4590D" w14:textId="29B7B735" w:rsidR="00BF2529" w:rsidRPr="00676533" w:rsidRDefault="00987332" w:rsidP="00BC129B">
      <w:pPr>
        <w:pStyle w:val="BodyText"/>
        <w:ind w:left="360"/>
        <w:rPr>
          <w:rFonts w:asciiTheme="minorHAnsi" w:hAnsiTheme="minorHAnsi" w:cstheme="minorHAnsi"/>
          <w:b w:val="0"/>
        </w:rPr>
      </w:pPr>
      <w:r w:rsidRPr="00676533">
        <w:rPr>
          <w:rFonts w:asciiTheme="minorHAnsi" w:hAnsiTheme="minorHAnsi" w:cstheme="minorHAnsi"/>
        </w:rPr>
        <w:br w:type="textWrapping" w:clear="all"/>
      </w:r>
    </w:p>
    <w:sectPr w:rsidR="00BF2529" w:rsidRPr="00676533" w:rsidSect="00676533">
      <w:type w:val="continuous"/>
      <w:pgSz w:w="15840" w:h="12240" w:orient="landscape"/>
      <w:pgMar w:top="864" w:right="1440" w:bottom="864"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BFUYQ E+ Museo Sans">
    <w:altName w:val="Museo Sans"/>
    <w:panose1 w:val="00000000000000000000"/>
    <w:charset w:val="00"/>
    <w:family w:val="swiss"/>
    <w:notTrueType/>
    <w:pitch w:val="default"/>
    <w:sig w:usb0="00000003" w:usb1="00000000" w:usb2="00000000" w:usb3="00000000" w:csb0="00000001" w:csb1="00000000"/>
  </w:font>
  <w:font w:name="Batang">
    <w:altName w:val="Malgun Gothic"/>
    <w:panose1 w:val="02030600000101010101"/>
    <w:charset w:val="81"/>
    <w:family w:val="auto"/>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4EF3"/>
    <w:multiLevelType w:val="hybridMultilevel"/>
    <w:tmpl w:val="ECE8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92D97"/>
    <w:multiLevelType w:val="hybridMultilevel"/>
    <w:tmpl w:val="7C8A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46543"/>
    <w:multiLevelType w:val="hybridMultilevel"/>
    <w:tmpl w:val="005A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22502"/>
    <w:multiLevelType w:val="hybridMultilevel"/>
    <w:tmpl w:val="E162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C63D8"/>
    <w:multiLevelType w:val="multilevel"/>
    <w:tmpl w:val="5B122D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230C25"/>
    <w:multiLevelType w:val="hybridMultilevel"/>
    <w:tmpl w:val="0FFE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A3B08"/>
    <w:multiLevelType w:val="hybridMultilevel"/>
    <w:tmpl w:val="B39C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F3DDF"/>
    <w:multiLevelType w:val="hybridMultilevel"/>
    <w:tmpl w:val="84B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63041"/>
    <w:multiLevelType w:val="hybridMultilevel"/>
    <w:tmpl w:val="EF701EF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9" w15:restartNumberingAfterBreak="0">
    <w:nsid w:val="37E75628"/>
    <w:multiLevelType w:val="hybridMultilevel"/>
    <w:tmpl w:val="0448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5110F"/>
    <w:multiLevelType w:val="hybridMultilevel"/>
    <w:tmpl w:val="56904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B624E"/>
    <w:multiLevelType w:val="multilevel"/>
    <w:tmpl w:val="39784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6C56F6"/>
    <w:multiLevelType w:val="multilevel"/>
    <w:tmpl w:val="D2C43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EB2AE1"/>
    <w:multiLevelType w:val="hybridMultilevel"/>
    <w:tmpl w:val="7CFC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A4D21"/>
    <w:multiLevelType w:val="hybridMultilevel"/>
    <w:tmpl w:val="5EE26BA8"/>
    <w:lvl w:ilvl="0" w:tplc="A5EE49D0">
      <w:start w:val="1"/>
      <w:numFmt w:val="bullet"/>
      <w:lvlText w:val="•"/>
      <w:lvlJc w:val="left"/>
      <w:pPr>
        <w:tabs>
          <w:tab w:val="num" w:pos="720"/>
        </w:tabs>
        <w:ind w:left="720" w:hanging="360"/>
      </w:pPr>
      <w:rPr>
        <w:rFonts w:ascii="Arial" w:hAnsi="Arial" w:hint="default"/>
      </w:rPr>
    </w:lvl>
    <w:lvl w:ilvl="1" w:tplc="06C652D2" w:tentative="1">
      <w:start w:val="1"/>
      <w:numFmt w:val="bullet"/>
      <w:lvlText w:val="•"/>
      <w:lvlJc w:val="left"/>
      <w:pPr>
        <w:tabs>
          <w:tab w:val="num" w:pos="1440"/>
        </w:tabs>
        <w:ind w:left="1440" w:hanging="360"/>
      </w:pPr>
      <w:rPr>
        <w:rFonts w:ascii="Arial" w:hAnsi="Arial" w:hint="default"/>
      </w:rPr>
    </w:lvl>
    <w:lvl w:ilvl="2" w:tplc="96AA5F8E" w:tentative="1">
      <w:start w:val="1"/>
      <w:numFmt w:val="bullet"/>
      <w:lvlText w:val="•"/>
      <w:lvlJc w:val="left"/>
      <w:pPr>
        <w:tabs>
          <w:tab w:val="num" w:pos="2160"/>
        </w:tabs>
        <w:ind w:left="2160" w:hanging="360"/>
      </w:pPr>
      <w:rPr>
        <w:rFonts w:ascii="Arial" w:hAnsi="Arial" w:hint="default"/>
      </w:rPr>
    </w:lvl>
    <w:lvl w:ilvl="3" w:tplc="57FE0ED8" w:tentative="1">
      <w:start w:val="1"/>
      <w:numFmt w:val="bullet"/>
      <w:lvlText w:val="•"/>
      <w:lvlJc w:val="left"/>
      <w:pPr>
        <w:tabs>
          <w:tab w:val="num" w:pos="2880"/>
        </w:tabs>
        <w:ind w:left="2880" w:hanging="360"/>
      </w:pPr>
      <w:rPr>
        <w:rFonts w:ascii="Arial" w:hAnsi="Arial" w:hint="default"/>
      </w:rPr>
    </w:lvl>
    <w:lvl w:ilvl="4" w:tplc="BB3CA4F0" w:tentative="1">
      <w:start w:val="1"/>
      <w:numFmt w:val="bullet"/>
      <w:lvlText w:val="•"/>
      <w:lvlJc w:val="left"/>
      <w:pPr>
        <w:tabs>
          <w:tab w:val="num" w:pos="3600"/>
        </w:tabs>
        <w:ind w:left="3600" w:hanging="360"/>
      </w:pPr>
      <w:rPr>
        <w:rFonts w:ascii="Arial" w:hAnsi="Arial" w:hint="default"/>
      </w:rPr>
    </w:lvl>
    <w:lvl w:ilvl="5" w:tplc="357AD6FA" w:tentative="1">
      <w:start w:val="1"/>
      <w:numFmt w:val="bullet"/>
      <w:lvlText w:val="•"/>
      <w:lvlJc w:val="left"/>
      <w:pPr>
        <w:tabs>
          <w:tab w:val="num" w:pos="4320"/>
        </w:tabs>
        <w:ind w:left="4320" w:hanging="360"/>
      </w:pPr>
      <w:rPr>
        <w:rFonts w:ascii="Arial" w:hAnsi="Arial" w:hint="default"/>
      </w:rPr>
    </w:lvl>
    <w:lvl w:ilvl="6" w:tplc="C7685C6C" w:tentative="1">
      <w:start w:val="1"/>
      <w:numFmt w:val="bullet"/>
      <w:lvlText w:val="•"/>
      <w:lvlJc w:val="left"/>
      <w:pPr>
        <w:tabs>
          <w:tab w:val="num" w:pos="5040"/>
        </w:tabs>
        <w:ind w:left="5040" w:hanging="360"/>
      </w:pPr>
      <w:rPr>
        <w:rFonts w:ascii="Arial" w:hAnsi="Arial" w:hint="default"/>
      </w:rPr>
    </w:lvl>
    <w:lvl w:ilvl="7" w:tplc="FEAA699A" w:tentative="1">
      <w:start w:val="1"/>
      <w:numFmt w:val="bullet"/>
      <w:lvlText w:val="•"/>
      <w:lvlJc w:val="left"/>
      <w:pPr>
        <w:tabs>
          <w:tab w:val="num" w:pos="5760"/>
        </w:tabs>
        <w:ind w:left="5760" w:hanging="360"/>
      </w:pPr>
      <w:rPr>
        <w:rFonts w:ascii="Arial" w:hAnsi="Arial" w:hint="default"/>
      </w:rPr>
    </w:lvl>
    <w:lvl w:ilvl="8" w:tplc="DB28282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560982"/>
    <w:multiLevelType w:val="hybridMultilevel"/>
    <w:tmpl w:val="F6D26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CF7B7C"/>
    <w:multiLevelType w:val="hybridMultilevel"/>
    <w:tmpl w:val="04A69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20D2B"/>
    <w:multiLevelType w:val="hybridMultilevel"/>
    <w:tmpl w:val="AB8EE390"/>
    <w:lvl w:ilvl="0" w:tplc="96EEA82C">
      <w:start w:val="1"/>
      <w:numFmt w:val="bullet"/>
      <w:lvlText w:val="•"/>
      <w:lvlJc w:val="left"/>
      <w:pPr>
        <w:tabs>
          <w:tab w:val="num" w:pos="360"/>
        </w:tabs>
        <w:ind w:left="360" w:hanging="360"/>
      </w:pPr>
      <w:rPr>
        <w:rFonts w:ascii="Arial" w:hAnsi="Arial" w:hint="default"/>
      </w:rPr>
    </w:lvl>
    <w:lvl w:ilvl="1" w:tplc="3CB6931E">
      <w:numFmt w:val="bullet"/>
      <w:lvlText w:val="•"/>
      <w:lvlJc w:val="left"/>
      <w:pPr>
        <w:tabs>
          <w:tab w:val="num" w:pos="1080"/>
        </w:tabs>
        <w:ind w:left="1080" w:hanging="360"/>
      </w:pPr>
      <w:rPr>
        <w:rFonts w:ascii="Arial" w:hAnsi="Arial" w:hint="default"/>
      </w:rPr>
    </w:lvl>
    <w:lvl w:ilvl="2" w:tplc="5F64ED68" w:tentative="1">
      <w:start w:val="1"/>
      <w:numFmt w:val="bullet"/>
      <w:lvlText w:val="•"/>
      <w:lvlJc w:val="left"/>
      <w:pPr>
        <w:tabs>
          <w:tab w:val="num" w:pos="1800"/>
        </w:tabs>
        <w:ind w:left="1800" w:hanging="360"/>
      </w:pPr>
      <w:rPr>
        <w:rFonts w:ascii="Arial" w:hAnsi="Arial" w:hint="default"/>
      </w:rPr>
    </w:lvl>
    <w:lvl w:ilvl="3" w:tplc="481266F4" w:tentative="1">
      <w:start w:val="1"/>
      <w:numFmt w:val="bullet"/>
      <w:lvlText w:val="•"/>
      <w:lvlJc w:val="left"/>
      <w:pPr>
        <w:tabs>
          <w:tab w:val="num" w:pos="2520"/>
        </w:tabs>
        <w:ind w:left="2520" w:hanging="360"/>
      </w:pPr>
      <w:rPr>
        <w:rFonts w:ascii="Arial" w:hAnsi="Arial" w:hint="default"/>
      </w:rPr>
    </w:lvl>
    <w:lvl w:ilvl="4" w:tplc="FFB6AD22" w:tentative="1">
      <w:start w:val="1"/>
      <w:numFmt w:val="bullet"/>
      <w:lvlText w:val="•"/>
      <w:lvlJc w:val="left"/>
      <w:pPr>
        <w:tabs>
          <w:tab w:val="num" w:pos="3240"/>
        </w:tabs>
        <w:ind w:left="3240" w:hanging="360"/>
      </w:pPr>
      <w:rPr>
        <w:rFonts w:ascii="Arial" w:hAnsi="Arial" w:hint="default"/>
      </w:rPr>
    </w:lvl>
    <w:lvl w:ilvl="5" w:tplc="79A06358" w:tentative="1">
      <w:start w:val="1"/>
      <w:numFmt w:val="bullet"/>
      <w:lvlText w:val="•"/>
      <w:lvlJc w:val="left"/>
      <w:pPr>
        <w:tabs>
          <w:tab w:val="num" w:pos="3960"/>
        </w:tabs>
        <w:ind w:left="3960" w:hanging="360"/>
      </w:pPr>
      <w:rPr>
        <w:rFonts w:ascii="Arial" w:hAnsi="Arial" w:hint="default"/>
      </w:rPr>
    </w:lvl>
    <w:lvl w:ilvl="6" w:tplc="7F56A23C" w:tentative="1">
      <w:start w:val="1"/>
      <w:numFmt w:val="bullet"/>
      <w:lvlText w:val="•"/>
      <w:lvlJc w:val="left"/>
      <w:pPr>
        <w:tabs>
          <w:tab w:val="num" w:pos="4680"/>
        </w:tabs>
        <w:ind w:left="4680" w:hanging="360"/>
      </w:pPr>
      <w:rPr>
        <w:rFonts w:ascii="Arial" w:hAnsi="Arial" w:hint="default"/>
      </w:rPr>
    </w:lvl>
    <w:lvl w:ilvl="7" w:tplc="62B0750C" w:tentative="1">
      <w:start w:val="1"/>
      <w:numFmt w:val="bullet"/>
      <w:lvlText w:val="•"/>
      <w:lvlJc w:val="left"/>
      <w:pPr>
        <w:tabs>
          <w:tab w:val="num" w:pos="5400"/>
        </w:tabs>
        <w:ind w:left="5400" w:hanging="360"/>
      </w:pPr>
      <w:rPr>
        <w:rFonts w:ascii="Arial" w:hAnsi="Arial" w:hint="default"/>
      </w:rPr>
    </w:lvl>
    <w:lvl w:ilvl="8" w:tplc="B0345202"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61BE719A"/>
    <w:multiLevelType w:val="hybridMultilevel"/>
    <w:tmpl w:val="FF2A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251D11"/>
    <w:multiLevelType w:val="hybridMultilevel"/>
    <w:tmpl w:val="81A63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D977983"/>
    <w:multiLevelType w:val="hybridMultilevel"/>
    <w:tmpl w:val="96409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3A4B45"/>
    <w:multiLevelType w:val="hybridMultilevel"/>
    <w:tmpl w:val="A636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D359C"/>
    <w:multiLevelType w:val="hybridMultilevel"/>
    <w:tmpl w:val="DA4C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02BE6"/>
    <w:multiLevelType w:val="hybridMultilevel"/>
    <w:tmpl w:val="80EC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51521E"/>
    <w:multiLevelType w:val="hybridMultilevel"/>
    <w:tmpl w:val="3236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3"/>
  </w:num>
  <w:num w:numId="5">
    <w:abstractNumId w:val="15"/>
  </w:num>
  <w:num w:numId="6">
    <w:abstractNumId w:val="20"/>
  </w:num>
  <w:num w:numId="7">
    <w:abstractNumId w:val="5"/>
  </w:num>
  <w:num w:numId="8">
    <w:abstractNumId w:val="18"/>
  </w:num>
  <w:num w:numId="9">
    <w:abstractNumId w:val="16"/>
  </w:num>
  <w:num w:numId="10">
    <w:abstractNumId w:val="1"/>
  </w:num>
  <w:num w:numId="11">
    <w:abstractNumId w:val="14"/>
  </w:num>
  <w:num w:numId="12">
    <w:abstractNumId w:val="17"/>
  </w:num>
  <w:num w:numId="13">
    <w:abstractNumId w:val="22"/>
  </w:num>
  <w:num w:numId="14">
    <w:abstractNumId w:val="21"/>
  </w:num>
  <w:num w:numId="15">
    <w:abstractNumId w:val="7"/>
  </w:num>
  <w:num w:numId="16">
    <w:abstractNumId w:val="3"/>
  </w:num>
  <w:num w:numId="17">
    <w:abstractNumId w:val="10"/>
  </w:num>
  <w:num w:numId="18">
    <w:abstractNumId w:val="23"/>
  </w:num>
  <w:num w:numId="19">
    <w:abstractNumId w:val="24"/>
  </w:num>
  <w:num w:numId="20">
    <w:abstractNumId w:val="6"/>
  </w:num>
  <w:num w:numId="21">
    <w:abstractNumId w:val="9"/>
  </w:num>
  <w:num w:numId="22">
    <w:abstractNumId w:val="19"/>
    <w:lvlOverride w:ilvl="0"/>
    <w:lvlOverride w:ilvl="1"/>
    <w:lvlOverride w:ilvl="2"/>
    <w:lvlOverride w:ilvl="3"/>
    <w:lvlOverride w:ilvl="4"/>
    <w:lvlOverride w:ilvl="5"/>
    <w:lvlOverride w:ilvl="6"/>
    <w:lvlOverride w:ilvl="7"/>
    <w:lvlOverride w:ilvl="8"/>
  </w:num>
  <w:num w:numId="23">
    <w:abstractNumId w:val="12"/>
    <w:lvlOverride w:ilvl="0"/>
    <w:lvlOverride w:ilvl="1"/>
    <w:lvlOverride w:ilvl="2"/>
    <w:lvlOverride w:ilvl="3"/>
    <w:lvlOverride w:ilvl="4"/>
    <w:lvlOverride w:ilvl="5"/>
    <w:lvlOverride w:ilvl="6"/>
    <w:lvlOverride w:ilvl="7"/>
    <w:lvlOverride w:ilvl="8"/>
  </w:num>
  <w:num w:numId="24">
    <w:abstractNumId w:val="4"/>
    <w:lvlOverride w:ilvl="0"/>
    <w:lvlOverride w:ilvl="1"/>
    <w:lvlOverride w:ilvl="2"/>
    <w:lvlOverride w:ilvl="3"/>
    <w:lvlOverride w:ilvl="4"/>
    <w:lvlOverride w:ilvl="5"/>
    <w:lvlOverride w:ilvl="6"/>
    <w:lvlOverride w:ilvl="7"/>
    <w:lvlOverride w:ilvl="8"/>
  </w:num>
  <w:num w:numId="2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13"/>
    <w:rsid w:val="00023F7B"/>
    <w:rsid w:val="00042AF2"/>
    <w:rsid w:val="00070DA6"/>
    <w:rsid w:val="000F4797"/>
    <w:rsid w:val="00104CC9"/>
    <w:rsid w:val="00122A3E"/>
    <w:rsid w:val="00175E43"/>
    <w:rsid w:val="001D09C0"/>
    <w:rsid w:val="001E5E28"/>
    <w:rsid w:val="0021122D"/>
    <w:rsid w:val="00212324"/>
    <w:rsid w:val="00224914"/>
    <w:rsid w:val="002329BF"/>
    <w:rsid w:val="00280091"/>
    <w:rsid w:val="00280566"/>
    <w:rsid w:val="002A05D8"/>
    <w:rsid w:val="002B7D91"/>
    <w:rsid w:val="002C6110"/>
    <w:rsid w:val="002F09DA"/>
    <w:rsid w:val="003461D2"/>
    <w:rsid w:val="003A3CC8"/>
    <w:rsid w:val="003C3D5F"/>
    <w:rsid w:val="003F3541"/>
    <w:rsid w:val="00416A4E"/>
    <w:rsid w:val="00462183"/>
    <w:rsid w:val="004D2904"/>
    <w:rsid w:val="004E0BA9"/>
    <w:rsid w:val="00505B08"/>
    <w:rsid w:val="0051578C"/>
    <w:rsid w:val="0055556E"/>
    <w:rsid w:val="005A1E0B"/>
    <w:rsid w:val="005C582E"/>
    <w:rsid w:val="00632491"/>
    <w:rsid w:val="00676533"/>
    <w:rsid w:val="00682002"/>
    <w:rsid w:val="006A4CE7"/>
    <w:rsid w:val="007476CE"/>
    <w:rsid w:val="00750005"/>
    <w:rsid w:val="00771FBD"/>
    <w:rsid w:val="00794D05"/>
    <w:rsid w:val="00797474"/>
    <w:rsid w:val="007B4E43"/>
    <w:rsid w:val="007C64A6"/>
    <w:rsid w:val="007F498B"/>
    <w:rsid w:val="008547D3"/>
    <w:rsid w:val="0086411B"/>
    <w:rsid w:val="00884AAC"/>
    <w:rsid w:val="00887F5E"/>
    <w:rsid w:val="008913AD"/>
    <w:rsid w:val="008B229F"/>
    <w:rsid w:val="008B68C5"/>
    <w:rsid w:val="008F5DF8"/>
    <w:rsid w:val="0090089F"/>
    <w:rsid w:val="00911B30"/>
    <w:rsid w:val="0092043B"/>
    <w:rsid w:val="00987332"/>
    <w:rsid w:val="009F0BD3"/>
    <w:rsid w:val="00A15ACF"/>
    <w:rsid w:val="00A227E8"/>
    <w:rsid w:val="00A314F6"/>
    <w:rsid w:val="00A37327"/>
    <w:rsid w:val="00A56831"/>
    <w:rsid w:val="00A62228"/>
    <w:rsid w:val="00AD083B"/>
    <w:rsid w:val="00B41321"/>
    <w:rsid w:val="00B7067E"/>
    <w:rsid w:val="00BB0DCB"/>
    <w:rsid w:val="00BB3913"/>
    <w:rsid w:val="00BB770D"/>
    <w:rsid w:val="00BC129B"/>
    <w:rsid w:val="00BD604A"/>
    <w:rsid w:val="00BF2529"/>
    <w:rsid w:val="00BF579D"/>
    <w:rsid w:val="00C03242"/>
    <w:rsid w:val="00C37B48"/>
    <w:rsid w:val="00C65EF9"/>
    <w:rsid w:val="00D25190"/>
    <w:rsid w:val="00D41105"/>
    <w:rsid w:val="00D57F5D"/>
    <w:rsid w:val="00D62F51"/>
    <w:rsid w:val="00D63463"/>
    <w:rsid w:val="00DF013C"/>
    <w:rsid w:val="00E55DFA"/>
    <w:rsid w:val="00E726FC"/>
    <w:rsid w:val="00E72B88"/>
    <w:rsid w:val="00EB35EE"/>
    <w:rsid w:val="00EB3FB9"/>
    <w:rsid w:val="00EF349D"/>
    <w:rsid w:val="00F03D39"/>
    <w:rsid w:val="00F22DD4"/>
    <w:rsid w:val="00F8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1572"/>
  <w15:docId w15:val="{8DDEF144-C1F5-41C5-8989-D271BED2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98733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F7B"/>
    <w:rPr>
      <w:color w:val="0000FF" w:themeColor="hyperlink"/>
      <w:u w:val="single"/>
    </w:rPr>
  </w:style>
  <w:style w:type="paragraph" w:customStyle="1" w:styleId="Default">
    <w:name w:val="Default"/>
    <w:rsid w:val="00A15ACF"/>
    <w:pPr>
      <w:widowControl/>
      <w:adjustRightInd w:val="0"/>
    </w:pPr>
    <w:rPr>
      <w:rFonts w:ascii="Museo Sans 500" w:hAnsi="Museo Sans 500" w:cs="Museo Sans 500"/>
      <w:color w:val="000000"/>
      <w:sz w:val="24"/>
      <w:szCs w:val="24"/>
    </w:rPr>
  </w:style>
  <w:style w:type="character" w:customStyle="1" w:styleId="A7">
    <w:name w:val="A7"/>
    <w:uiPriority w:val="99"/>
    <w:rsid w:val="00A15ACF"/>
    <w:rPr>
      <w:rFonts w:ascii="BFUYQ E+ Museo Sans" w:hAnsi="BFUYQ E+ Museo Sans" w:cs="BFUYQ E+ Museo Sans"/>
      <w:i/>
      <w:iCs/>
      <w:color w:val="FFFF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82566">
      <w:bodyDiv w:val="1"/>
      <w:marLeft w:val="0"/>
      <w:marRight w:val="0"/>
      <w:marTop w:val="0"/>
      <w:marBottom w:val="0"/>
      <w:divBdr>
        <w:top w:val="none" w:sz="0" w:space="0" w:color="auto"/>
        <w:left w:val="none" w:sz="0" w:space="0" w:color="auto"/>
        <w:bottom w:val="none" w:sz="0" w:space="0" w:color="auto"/>
        <w:right w:val="none" w:sz="0" w:space="0" w:color="auto"/>
      </w:divBdr>
      <w:divsChild>
        <w:div w:id="379788524">
          <w:marLeft w:val="360"/>
          <w:marRight w:val="0"/>
          <w:marTop w:val="200"/>
          <w:marBottom w:val="0"/>
          <w:divBdr>
            <w:top w:val="none" w:sz="0" w:space="0" w:color="auto"/>
            <w:left w:val="none" w:sz="0" w:space="0" w:color="auto"/>
            <w:bottom w:val="none" w:sz="0" w:space="0" w:color="auto"/>
            <w:right w:val="none" w:sz="0" w:space="0" w:color="auto"/>
          </w:divBdr>
        </w:div>
        <w:div w:id="1646661833">
          <w:marLeft w:val="360"/>
          <w:marRight w:val="0"/>
          <w:marTop w:val="200"/>
          <w:marBottom w:val="0"/>
          <w:divBdr>
            <w:top w:val="none" w:sz="0" w:space="0" w:color="auto"/>
            <w:left w:val="none" w:sz="0" w:space="0" w:color="auto"/>
            <w:bottom w:val="none" w:sz="0" w:space="0" w:color="auto"/>
            <w:right w:val="none" w:sz="0" w:space="0" w:color="auto"/>
          </w:divBdr>
        </w:div>
        <w:div w:id="65344326">
          <w:marLeft w:val="360"/>
          <w:marRight w:val="0"/>
          <w:marTop w:val="200"/>
          <w:marBottom w:val="0"/>
          <w:divBdr>
            <w:top w:val="none" w:sz="0" w:space="0" w:color="auto"/>
            <w:left w:val="none" w:sz="0" w:space="0" w:color="auto"/>
            <w:bottom w:val="none" w:sz="0" w:space="0" w:color="auto"/>
            <w:right w:val="none" w:sz="0" w:space="0" w:color="auto"/>
          </w:divBdr>
        </w:div>
        <w:div w:id="972365385">
          <w:marLeft w:val="360"/>
          <w:marRight w:val="0"/>
          <w:marTop w:val="200"/>
          <w:marBottom w:val="0"/>
          <w:divBdr>
            <w:top w:val="none" w:sz="0" w:space="0" w:color="auto"/>
            <w:left w:val="none" w:sz="0" w:space="0" w:color="auto"/>
            <w:bottom w:val="none" w:sz="0" w:space="0" w:color="auto"/>
            <w:right w:val="none" w:sz="0" w:space="0" w:color="auto"/>
          </w:divBdr>
        </w:div>
        <w:div w:id="1007295027">
          <w:marLeft w:val="360"/>
          <w:marRight w:val="0"/>
          <w:marTop w:val="200"/>
          <w:marBottom w:val="0"/>
          <w:divBdr>
            <w:top w:val="none" w:sz="0" w:space="0" w:color="auto"/>
            <w:left w:val="none" w:sz="0" w:space="0" w:color="auto"/>
            <w:bottom w:val="none" w:sz="0" w:space="0" w:color="auto"/>
            <w:right w:val="none" w:sz="0" w:space="0" w:color="auto"/>
          </w:divBdr>
        </w:div>
        <w:div w:id="1231043955">
          <w:marLeft w:val="1080"/>
          <w:marRight w:val="0"/>
          <w:marTop w:val="100"/>
          <w:marBottom w:val="0"/>
          <w:divBdr>
            <w:top w:val="none" w:sz="0" w:space="0" w:color="auto"/>
            <w:left w:val="none" w:sz="0" w:space="0" w:color="auto"/>
            <w:bottom w:val="none" w:sz="0" w:space="0" w:color="auto"/>
            <w:right w:val="none" w:sz="0" w:space="0" w:color="auto"/>
          </w:divBdr>
        </w:div>
        <w:div w:id="864707498">
          <w:marLeft w:val="1080"/>
          <w:marRight w:val="0"/>
          <w:marTop w:val="100"/>
          <w:marBottom w:val="0"/>
          <w:divBdr>
            <w:top w:val="none" w:sz="0" w:space="0" w:color="auto"/>
            <w:left w:val="none" w:sz="0" w:space="0" w:color="auto"/>
            <w:bottom w:val="none" w:sz="0" w:space="0" w:color="auto"/>
            <w:right w:val="none" w:sz="0" w:space="0" w:color="auto"/>
          </w:divBdr>
        </w:div>
        <w:div w:id="1355690599">
          <w:marLeft w:val="1080"/>
          <w:marRight w:val="0"/>
          <w:marTop w:val="100"/>
          <w:marBottom w:val="0"/>
          <w:divBdr>
            <w:top w:val="none" w:sz="0" w:space="0" w:color="auto"/>
            <w:left w:val="none" w:sz="0" w:space="0" w:color="auto"/>
            <w:bottom w:val="none" w:sz="0" w:space="0" w:color="auto"/>
            <w:right w:val="none" w:sz="0" w:space="0" w:color="auto"/>
          </w:divBdr>
        </w:div>
      </w:divsChild>
    </w:div>
    <w:div w:id="875460209">
      <w:bodyDiv w:val="1"/>
      <w:marLeft w:val="0"/>
      <w:marRight w:val="0"/>
      <w:marTop w:val="0"/>
      <w:marBottom w:val="0"/>
      <w:divBdr>
        <w:top w:val="none" w:sz="0" w:space="0" w:color="auto"/>
        <w:left w:val="none" w:sz="0" w:space="0" w:color="auto"/>
        <w:bottom w:val="none" w:sz="0" w:space="0" w:color="auto"/>
        <w:right w:val="none" w:sz="0" w:space="0" w:color="auto"/>
      </w:divBdr>
    </w:div>
    <w:div w:id="1019888928">
      <w:bodyDiv w:val="1"/>
      <w:marLeft w:val="0"/>
      <w:marRight w:val="0"/>
      <w:marTop w:val="0"/>
      <w:marBottom w:val="0"/>
      <w:divBdr>
        <w:top w:val="none" w:sz="0" w:space="0" w:color="auto"/>
        <w:left w:val="none" w:sz="0" w:space="0" w:color="auto"/>
        <w:bottom w:val="none" w:sz="0" w:space="0" w:color="auto"/>
        <w:right w:val="none" w:sz="0" w:space="0" w:color="auto"/>
      </w:divBdr>
      <w:divsChild>
        <w:div w:id="935401711">
          <w:marLeft w:val="360"/>
          <w:marRight w:val="0"/>
          <w:marTop w:val="200"/>
          <w:marBottom w:val="0"/>
          <w:divBdr>
            <w:top w:val="none" w:sz="0" w:space="0" w:color="auto"/>
            <w:left w:val="none" w:sz="0" w:space="0" w:color="auto"/>
            <w:bottom w:val="none" w:sz="0" w:space="0" w:color="auto"/>
            <w:right w:val="none" w:sz="0" w:space="0" w:color="auto"/>
          </w:divBdr>
        </w:div>
        <w:div w:id="926108473">
          <w:marLeft w:val="360"/>
          <w:marRight w:val="0"/>
          <w:marTop w:val="200"/>
          <w:marBottom w:val="0"/>
          <w:divBdr>
            <w:top w:val="none" w:sz="0" w:space="0" w:color="auto"/>
            <w:left w:val="none" w:sz="0" w:space="0" w:color="auto"/>
            <w:bottom w:val="none" w:sz="0" w:space="0" w:color="auto"/>
            <w:right w:val="none" w:sz="0" w:space="0" w:color="auto"/>
          </w:divBdr>
        </w:div>
        <w:div w:id="975918108">
          <w:marLeft w:val="360"/>
          <w:marRight w:val="0"/>
          <w:marTop w:val="200"/>
          <w:marBottom w:val="0"/>
          <w:divBdr>
            <w:top w:val="none" w:sz="0" w:space="0" w:color="auto"/>
            <w:left w:val="none" w:sz="0" w:space="0" w:color="auto"/>
            <w:bottom w:val="none" w:sz="0" w:space="0" w:color="auto"/>
            <w:right w:val="none" w:sz="0" w:space="0" w:color="auto"/>
          </w:divBdr>
        </w:div>
        <w:div w:id="1222715158">
          <w:marLeft w:val="360"/>
          <w:marRight w:val="0"/>
          <w:marTop w:val="200"/>
          <w:marBottom w:val="0"/>
          <w:divBdr>
            <w:top w:val="none" w:sz="0" w:space="0" w:color="auto"/>
            <w:left w:val="none" w:sz="0" w:space="0" w:color="auto"/>
            <w:bottom w:val="none" w:sz="0" w:space="0" w:color="auto"/>
            <w:right w:val="none" w:sz="0" w:space="0" w:color="auto"/>
          </w:divBdr>
        </w:div>
        <w:div w:id="6753735">
          <w:marLeft w:val="360"/>
          <w:marRight w:val="0"/>
          <w:marTop w:val="200"/>
          <w:marBottom w:val="0"/>
          <w:divBdr>
            <w:top w:val="none" w:sz="0" w:space="0" w:color="auto"/>
            <w:left w:val="none" w:sz="0" w:space="0" w:color="auto"/>
            <w:bottom w:val="none" w:sz="0" w:space="0" w:color="auto"/>
            <w:right w:val="none" w:sz="0" w:space="0" w:color="auto"/>
          </w:divBdr>
        </w:div>
        <w:div w:id="1829663493">
          <w:marLeft w:val="360"/>
          <w:marRight w:val="0"/>
          <w:marTop w:val="200"/>
          <w:marBottom w:val="0"/>
          <w:divBdr>
            <w:top w:val="none" w:sz="0" w:space="0" w:color="auto"/>
            <w:left w:val="none" w:sz="0" w:space="0" w:color="auto"/>
            <w:bottom w:val="none" w:sz="0" w:space="0" w:color="auto"/>
            <w:right w:val="none" w:sz="0" w:space="0" w:color="auto"/>
          </w:divBdr>
        </w:div>
        <w:div w:id="1934510542">
          <w:marLeft w:val="360"/>
          <w:marRight w:val="0"/>
          <w:marTop w:val="200"/>
          <w:marBottom w:val="0"/>
          <w:divBdr>
            <w:top w:val="none" w:sz="0" w:space="0" w:color="auto"/>
            <w:left w:val="none" w:sz="0" w:space="0" w:color="auto"/>
            <w:bottom w:val="none" w:sz="0" w:space="0" w:color="auto"/>
            <w:right w:val="none" w:sz="0" w:space="0" w:color="auto"/>
          </w:divBdr>
        </w:div>
        <w:div w:id="750665574">
          <w:marLeft w:val="360"/>
          <w:marRight w:val="0"/>
          <w:marTop w:val="200"/>
          <w:marBottom w:val="0"/>
          <w:divBdr>
            <w:top w:val="none" w:sz="0" w:space="0" w:color="auto"/>
            <w:left w:val="none" w:sz="0" w:space="0" w:color="auto"/>
            <w:bottom w:val="none" w:sz="0" w:space="0" w:color="auto"/>
            <w:right w:val="none" w:sz="0" w:space="0" w:color="auto"/>
          </w:divBdr>
        </w:div>
      </w:divsChild>
    </w:div>
    <w:div w:id="1152716921">
      <w:bodyDiv w:val="1"/>
      <w:marLeft w:val="0"/>
      <w:marRight w:val="0"/>
      <w:marTop w:val="0"/>
      <w:marBottom w:val="0"/>
      <w:divBdr>
        <w:top w:val="none" w:sz="0" w:space="0" w:color="auto"/>
        <w:left w:val="none" w:sz="0" w:space="0" w:color="auto"/>
        <w:bottom w:val="none" w:sz="0" w:space="0" w:color="auto"/>
        <w:right w:val="none" w:sz="0" w:space="0" w:color="auto"/>
      </w:divBdr>
    </w:div>
    <w:div w:id="1247231397">
      <w:bodyDiv w:val="1"/>
      <w:marLeft w:val="0"/>
      <w:marRight w:val="0"/>
      <w:marTop w:val="0"/>
      <w:marBottom w:val="0"/>
      <w:divBdr>
        <w:top w:val="none" w:sz="0" w:space="0" w:color="auto"/>
        <w:left w:val="none" w:sz="0" w:space="0" w:color="auto"/>
        <w:bottom w:val="none" w:sz="0" w:space="0" w:color="auto"/>
        <w:right w:val="none" w:sz="0" w:space="0" w:color="auto"/>
      </w:divBdr>
    </w:div>
    <w:div w:id="1853957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DA6F6-FAE3-418D-8A7A-BA956674A4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1FFDE7-8B70-4D08-A954-9491BF52DDE6}">
  <ds:schemaRefs>
    <ds:schemaRef ds:uri="http://schemas.microsoft.com/sharepoint/v3/contenttype/forms"/>
  </ds:schemaRefs>
</ds:datastoreItem>
</file>

<file path=customXml/itemProps3.xml><?xml version="1.0" encoding="utf-8"?>
<ds:datastoreItem xmlns:ds="http://schemas.openxmlformats.org/officeDocument/2006/customXml" ds:itemID="{76279C9C-939A-4440-9AC0-D2F7285A1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Souza, Maggie</dc:creator>
  <cp:lastModifiedBy>Engel, Karen</cp:lastModifiedBy>
  <cp:revision>2</cp:revision>
  <cp:lastPrinted>2019-08-07T15:49:00Z</cp:lastPrinted>
  <dcterms:created xsi:type="dcterms:W3CDTF">2019-11-01T01:35:00Z</dcterms:created>
  <dcterms:modified xsi:type="dcterms:W3CDTF">2019-11-01T01:35:00Z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2018-09-02T00:00:00Z</vt:filetime>
  </property>
  <property fmtid="{D5CDD505-2E9C-101B-9397-08002B2CF9AE}" pid="3" name="Creator">
    <vt:lpwstr>Microsoft® Word 2013</vt:lpwstr>
  </property>
  <property fmtid="{D5CDD505-2E9C-101B-9397-08002B2CF9AE}" pid="4" name="LastSaved">
    <vt:filetime>2018-09-10T00:00:00Z</vt:filetime>
  </property>
  <property fmtid="{D5CDD505-2E9C-101B-9397-08002B2CF9AE}" pid="5" name="ContentTypeId">
    <vt:lpwstr>0x01010029551A415522C74CB2195B1A777E9A7C</vt:lpwstr>
  </property>
</Properties>
</file>